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4F752" w14:textId="77777777" w:rsidR="006711BD" w:rsidRPr="00FB1B4D" w:rsidRDefault="006711BD" w:rsidP="00DA7EE5">
      <w:pPr>
        <w:suppressAutoHyphens w:val="0"/>
        <w:autoSpaceDN/>
        <w:spacing w:after="160" w:line="259" w:lineRule="auto"/>
        <w:jc w:val="center"/>
        <w:textAlignment w:val="auto"/>
        <w:rPr>
          <w:rFonts w:ascii="Times New Roman" w:eastAsiaTheme="minorHAnsi" w:hAnsi="Times New Roman" w:cs="Times New Roman"/>
          <w:b/>
          <w:bCs/>
          <w:sz w:val="28"/>
          <w:szCs w:val="28"/>
          <w:u w:val="single"/>
          <w:lang w:val="en-US"/>
        </w:rPr>
      </w:pPr>
    </w:p>
    <w:p w14:paraId="1FA67C4E" w14:textId="77777777" w:rsidR="006711BD" w:rsidRPr="00C00D59" w:rsidRDefault="006711BD" w:rsidP="00DA7EE5">
      <w:pPr>
        <w:suppressAutoHyphens w:val="0"/>
        <w:autoSpaceDN/>
        <w:spacing w:after="160" w:line="259" w:lineRule="auto"/>
        <w:jc w:val="center"/>
        <w:textAlignment w:val="auto"/>
        <w:rPr>
          <w:rFonts w:ascii="Times New Roman" w:eastAsiaTheme="minorHAnsi" w:hAnsi="Times New Roman" w:cs="Times New Roman"/>
          <w:b/>
          <w:bCs/>
          <w:sz w:val="28"/>
          <w:szCs w:val="28"/>
          <w:u w:val="single"/>
        </w:rPr>
      </w:pPr>
    </w:p>
    <w:p w14:paraId="58CC726F" w14:textId="77777777" w:rsidR="006711BD" w:rsidRPr="00C00D59" w:rsidRDefault="006711BD" w:rsidP="00DA7EE5">
      <w:pPr>
        <w:suppressAutoHyphens w:val="0"/>
        <w:autoSpaceDN/>
        <w:spacing w:after="160" w:line="259" w:lineRule="auto"/>
        <w:jc w:val="center"/>
        <w:textAlignment w:val="auto"/>
        <w:rPr>
          <w:rFonts w:ascii="Times New Roman" w:eastAsiaTheme="minorHAnsi" w:hAnsi="Times New Roman" w:cs="Times New Roman"/>
          <w:b/>
          <w:bCs/>
          <w:sz w:val="28"/>
          <w:szCs w:val="28"/>
          <w:u w:val="single"/>
        </w:rPr>
      </w:pPr>
    </w:p>
    <w:p w14:paraId="0ACF9738" w14:textId="77777777" w:rsidR="006711BD" w:rsidRPr="00C00D59" w:rsidRDefault="006711BD" w:rsidP="00DA7EE5">
      <w:pPr>
        <w:suppressAutoHyphens w:val="0"/>
        <w:autoSpaceDN/>
        <w:spacing w:after="160" w:line="259" w:lineRule="auto"/>
        <w:jc w:val="center"/>
        <w:textAlignment w:val="auto"/>
        <w:rPr>
          <w:rFonts w:ascii="Times New Roman" w:eastAsiaTheme="minorHAnsi" w:hAnsi="Times New Roman" w:cs="Times New Roman"/>
          <w:b/>
          <w:bCs/>
          <w:sz w:val="28"/>
          <w:szCs w:val="28"/>
          <w:u w:val="single"/>
        </w:rPr>
      </w:pPr>
    </w:p>
    <w:p w14:paraId="7CD4C727" w14:textId="77777777" w:rsidR="006711BD" w:rsidRPr="00C00D59" w:rsidRDefault="006711BD" w:rsidP="00DA7EE5">
      <w:pPr>
        <w:suppressAutoHyphens w:val="0"/>
        <w:autoSpaceDN/>
        <w:spacing w:after="160" w:line="259" w:lineRule="auto"/>
        <w:jc w:val="center"/>
        <w:textAlignment w:val="auto"/>
        <w:rPr>
          <w:rFonts w:ascii="Times New Roman" w:eastAsiaTheme="minorHAnsi" w:hAnsi="Times New Roman" w:cs="Times New Roman"/>
          <w:b/>
          <w:bCs/>
          <w:color w:val="ED7D31" w:themeColor="accent2"/>
          <w:sz w:val="36"/>
          <w:szCs w:val="36"/>
          <w:u w:val="single"/>
        </w:rPr>
      </w:pPr>
    </w:p>
    <w:p w14:paraId="52070DC6" w14:textId="43437765" w:rsidR="006711BD" w:rsidRPr="00C00D59" w:rsidRDefault="006711BD" w:rsidP="00DA7EE5">
      <w:pPr>
        <w:suppressAutoHyphens w:val="0"/>
        <w:autoSpaceDN/>
        <w:spacing w:after="160" w:line="259" w:lineRule="auto"/>
        <w:jc w:val="center"/>
        <w:textAlignment w:val="auto"/>
        <w:rPr>
          <w:rFonts w:ascii="Times New Roman" w:eastAsiaTheme="minorHAnsi" w:hAnsi="Times New Roman" w:cs="Times New Roman"/>
          <w:b/>
          <w:bCs/>
          <w:color w:val="ED7D31" w:themeColor="accent2"/>
          <w:sz w:val="36"/>
          <w:szCs w:val="36"/>
        </w:rPr>
      </w:pPr>
      <w:r w:rsidRPr="00C00D59">
        <w:rPr>
          <w:rFonts w:ascii="Times New Roman" w:eastAsiaTheme="minorHAnsi" w:hAnsi="Times New Roman" w:cs="Times New Roman"/>
          <w:b/>
          <w:bCs/>
          <w:color w:val="ED7D31" w:themeColor="accent2"/>
          <w:sz w:val="36"/>
          <w:szCs w:val="36"/>
        </w:rPr>
        <w:t xml:space="preserve">VĮ Lietuvos automobilių </w:t>
      </w:r>
      <w:r w:rsidR="005C061D" w:rsidRPr="00C00D59">
        <w:rPr>
          <w:rFonts w:ascii="Times New Roman" w:eastAsiaTheme="minorHAnsi" w:hAnsi="Times New Roman" w:cs="Times New Roman"/>
          <w:b/>
          <w:bCs/>
          <w:color w:val="ED7D31" w:themeColor="accent2"/>
          <w:sz w:val="36"/>
          <w:szCs w:val="36"/>
        </w:rPr>
        <w:t>kelių direkcija</w:t>
      </w:r>
    </w:p>
    <w:p w14:paraId="1F46B6FE" w14:textId="4D6B9E25" w:rsidR="009614DF" w:rsidRPr="00C00D59" w:rsidRDefault="00FD35D6" w:rsidP="00DA7EE5">
      <w:pPr>
        <w:suppressAutoHyphens w:val="0"/>
        <w:autoSpaceDN/>
        <w:spacing w:after="160" w:line="259" w:lineRule="auto"/>
        <w:jc w:val="center"/>
        <w:textAlignment w:val="auto"/>
        <w:rPr>
          <w:rFonts w:ascii="Times New Roman" w:eastAsiaTheme="minorHAnsi" w:hAnsi="Times New Roman" w:cs="Times New Roman"/>
          <w:b/>
          <w:bCs/>
          <w:color w:val="ED7D31" w:themeColor="accent2"/>
          <w:sz w:val="36"/>
          <w:szCs w:val="36"/>
        </w:rPr>
      </w:pPr>
      <w:r w:rsidRPr="00C00D59">
        <w:rPr>
          <w:rFonts w:ascii="Times New Roman" w:eastAsiaTheme="minorHAnsi" w:hAnsi="Times New Roman" w:cs="Times New Roman"/>
          <w:b/>
          <w:bCs/>
          <w:color w:val="ED7D31" w:themeColor="accent2"/>
          <w:sz w:val="36"/>
          <w:szCs w:val="36"/>
        </w:rPr>
        <w:t>Tvarumo (darnumo)</w:t>
      </w:r>
      <w:r w:rsidR="006711BD" w:rsidRPr="00C00D59">
        <w:rPr>
          <w:rFonts w:ascii="Times New Roman" w:eastAsiaTheme="minorHAnsi" w:hAnsi="Times New Roman" w:cs="Times New Roman"/>
          <w:b/>
          <w:bCs/>
          <w:color w:val="ED7D31" w:themeColor="accent2"/>
          <w:sz w:val="36"/>
          <w:szCs w:val="36"/>
        </w:rPr>
        <w:t xml:space="preserve"> ataskaita </w:t>
      </w:r>
    </w:p>
    <w:p w14:paraId="007A3201" w14:textId="4DF457C8" w:rsidR="006711BD" w:rsidRPr="00C00D59" w:rsidRDefault="006711BD" w:rsidP="00DA7EE5">
      <w:pPr>
        <w:suppressAutoHyphens w:val="0"/>
        <w:autoSpaceDN/>
        <w:spacing w:after="160" w:line="259" w:lineRule="auto"/>
        <w:jc w:val="center"/>
        <w:textAlignment w:val="auto"/>
        <w:rPr>
          <w:rFonts w:ascii="Times New Roman" w:eastAsiaTheme="minorHAnsi" w:hAnsi="Times New Roman" w:cs="Times New Roman"/>
          <w:b/>
          <w:bCs/>
          <w:color w:val="ED7D31" w:themeColor="accent2"/>
          <w:sz w:val="36"/>
          <w:szCs w:val="36"/>
        </w:rPr>
      </w:pPr>
      <w:r w:rsidRPr="00C00D59">
        <w:rPr>
          <w:rFonts w:ascii="Times New Roman" w:eastAsiaTheme="minorHAnsi" w:hAnsi="Times New Roman" w:cs="Times New Roman"/>
          <w:b/>
          <w:bCs/>
          <w:color w:val="ED7D31" w:themeColor="accent2"/>
          <w:sz w:val="36"/>
          <w:szCs w:val="36"/>
        </w:rPr>
        <w:t>202</w:t>
      </w:r>
      <w:r w:rsidR="00FD35D6" w:rsidRPr="00C00D59">
        <w:rPr>
          <w:rFonts w:ascii="Times New Roman" w:eastAsiaTheme="minorHAnsi" w:hAnsi="Times New Roman" w:cs="Times New Roman"/>
          <w:b/>
          <w:bCs/>
          <w:color w:val="ED7D31" w:themeColor="accent2"/>
          <w:sz w:val="36"/>
          <w:szCs w:val="36"/>
        </w:rPr>
        <w:t>1</w:t>
      </w:r>
      <w:r w:rsidRPr="00C00D59">
        <w:rPr>
          <w:rFonts w:ascii="Times New Roman" w:eastAsiaTheme="minorHAnsi" w:hAnsi="Times New Roman" w:cs="Times New Roman"/>
          <w:b/>
          <w:bCs/>
          <w:color w:val="ED7D31" w:themeColor="accent2"/>
          <w:sz w:val="36"/>
          <w:szCs w:val="36"/>
        </w:rPr>
        <w:t xml:space="preserve"> m.</w:t>
      </w:r>
    </w:p>
    <w:p w14:paraId="4CEC2EA8" w14:textId="1BC6CA23"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344551CB" w14:textId="625FB19C"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0C2D97D9" w14:textId="4C272211"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1452D5E6" w14:textId="48E4855D"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01DD0C18" w14:textId="182596E4"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751A55B6" w14:textId="0E571065"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3D1CAE1C" w14:textId="10504396"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723D9C0B" w14:textId="409847EF"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2D0C7211" w14:textId="5180D2A3"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561D9699" w14:textId="48274E30"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26EF62C7" w14:textId="48AD2FE1"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37129E6F" w14:textId="6054DE0A"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32D71E0B" w14:textId="01A861DE"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33BF3B45" w14:textId="4A5193B1"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369BD989" w14:textId="13F5320A"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408D783C" w14:textId="0E4A5E08"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56061047" w14:textId="41AB568C"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102B97E6" w14:textId="736EFADD"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039AE5DA" w14:textId="47586CB0" w:rsidR="009D465C" w:rsidRPr="00C00D59" w:rsidRDefault="009D465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r w:rsidRPr="00C00D59">
        <w:rPr>
          <w:rFonts w:ascii="Times New Roman" w:eastAsiaTheme="minorHAnsi" w:hAnsi="Times New Roman" w:cs="Times New Roman"/>
          <w:b/>
          <w:bCs/>
          <w:sz w:val="28"/>
          <w:szCs w:val="28"/>
        </w:rPr>
        <w:t>202</w:t>
      </w:r>
      <w:r w:rsidR="00FD35D6" w:rsidRPr="00C00D59">
        <w:rPr>
          <w:rFonts w:ascii="Times New Roman" w:eastAsiaTheme="minorHAnsi" w:hAnsi="Times New Roman" w:cs="Times New Roman"/>
          <w:b/>
          <w:bCs/>
          <w:sz w:val="28"/>
          <w:szCs w:val="28"/>
        </w:rPr>
        <w:t>2 m. balandžio 8 d.</w:t>
      </w:r>
    </w:p>
    <w:p w14:paraId="39032886" w14:textId="77777777" w:rsidR="00840EEC" w:rsidRPr="00C00D59" w:rsidRDefault="00840EEC" w:rsidP="00DA7EE5">
      <w:pPr>
        <w:suppressAutoHyphens w:val="0"/>
        <w:autoSpaceDN/>
        <w:spacing w:after="160" w:line="259" w:lineRule="auto"/>
        <w:jc w:val="center"/>
        <w:textAlignment w:val="auto"/>
        <w:rPr>
          <w:rFonts w:ascii="Times New Roman" w:eastAsiaTheme="minorHAnsi" w:hAnsi="Times New Roman" w:cs="Times New Roman"/>
          <w:b/>
          <w:bCs/>
          <w:sz w:val="24"/>
          <w:szCs w:val="24"/>
        </w:rPr>
      </w:pPr>
    </w:p>
    <w:p w14:paraId="3D7591E3" w14:textId="77777777" w:rsidR="00302AF9" w:rsidRPr="00C00D59" w:rsidRDefault="00302AF9" w:rsidP="00840EEC">
      <w:pPr>
        <w:suppressAutoHyphens w:val="0"/>
        <w:autoSpaceDN/>
        <w:spacing w:after="160" w:line="259" w:lineRule="auto"/>
        <w:textAlignment w:val="auto"/>
        <w:rPr>
          <w:rFonts w:ascii="Times New Roman" w:eastAsiaTheme="minorHAnsi" w:hAnsi="Times New Roman" w:cs="Times New Roman"/>
          <w:b/>
          <w:bCs/>
          <w:sz w:val="24"/>
          <w:szCs w:val="24"/>
        </w:rPr>
      </w:pPr>
    </w:p>
    <w:p w14:paraId="12F8038D" w14:textId="4BD4CAD1" w:rsidR="0021572C" w:rsidRPr="00C00D59" w:rsidRDefault="00840EEC" w:rsidP="00840EEC">
      <w:pPr>
        <w:suppressAutoHyphens w:val="0"/>
        <w:autoSpaceDN/>
        <w:spacing w:after="160" w:line="259" w:lineRule="auto"/>
        <w:textAlignment w:val="auto"/>
        <w:rPr>
          <w:rFonts w:ascii="Times New Roman" w:eastAsiaTheme="minorHAnsi" w:hAnsi="Times New Roman" w:cs="Times New Roman"/>
          <w:b/>
          <w:bCs/>
          <w:sz w:val="24"/>
          <w:szCs w:val="24"/>
        </w:rPr>
      </w:pPr>
      <w:r w:rsidRPr="00C00D59">
        <w:rPr>
          <w:rFonts w:ascii="Times New Roman" w:eastAsiaTheme="minorHAnsi" w:hAnsi="Times New Roman" w:cs="Times New Roman"/>
          <w:b/>
          <w:bCs/>
          <w:sz w:val="24"/>
          <w:szCs w:val="24"/>
        </w:rPr>
        <w:t>TURINYS</w:t>
      </w:r>
    </w:p>
    <w:sdt>
      <w:sdtPr>
        <w:rPr>
          <w:rFonts w:ascii="Calibri" w:eastAsia="Calibri" w:hAnsi="Calibri" w:cs="Calibri"/>
          <w:spacing w:val="0"/>
          <w:sz w:val="22"/>
          <w:szCs w:val="22"/>
          <w:lang w:val="lt-LT"/>
        </w:rPr>
        <w:id w:val="500161029"/>
        <w:docPartObj>
          <w:docPartGallery w:val="Table of Contents"/>
          <w:docPartUnique/>
        </w:docPartObj>
      </w:sdtPr>
      <w:sdtEndPr>
        <w:rPr>
          <w:b/>
          <w:bCs/>
        </w:rPr>
      </w:sdtEndPr>
      <w:sdtContent>
        <w:p w14:paraId="459FF42D" w14:textId="6F30D850" w:rsidR="0021572C" w:rsidRPr="00C00D59" w:rsidRDefault="0021572C" w:rsidP="00840EEC">
          <w:pPr>
            <w:pStyle w:val="Antrat1"/>
            <w:rPr>
              <w:lang w:val="lt-LT"/>
            </w:rPr>
          </w:pPr>
        </w:p>
        <w:p w14:paraId="1A040DDC" w14:textId="6E6B31EA" w:rsidR="00B052D5" w:rsidRPr="00C00D59" w:rsidRDefault="0021572C">
          <w:pPr>
            <w:pStyle w:val="Turinys1"/>
            <w:tabs>
              <w:tab w:val="right" w:leader="dot" w:pos="9628"/>
            </w:tabs>
            <w:rPr>
              <w:rFonts w:asciiTheme="minorHAnsi" w:eastAsiaTheme="minorEastAsia" w:hAnsiTheme="minorHAnsi" w:cstheme="minorBidi"/>
              <w:noProof/>
              <w:lang w:eastAsia="lt-LT"/>
            </w:rPr>
          </w:pPr>
          <w:r w:rsidRPr="00C00D59">
            <w:fldChar w:fldCharType="begin"/>
          </w:r>
          <w:r w:rsidRPr="00C00D59">
            <w:instrText xml:space="preserve"> TOC \o "1-3" \h \z \u </w:instrText>
          </w:r>
          <w:r w:rsidRPr="00C00D59">
            <w:fldChar w:fldCharType="separate"/>
          </w:r>
          <w:hyperlink w:anchor="_Toc100303647" w:history="1">
            <w:r w:rsidR="00B052D5" w:rsidRPr="00C00D59">
              <w:rPr>
                <w:rStyle w:val="Hipersaitas"/>
                <w:rFonts w:eastAsiaTheme="minorHAnsi"/>
                <w:b/>
                <w:bCs/>
                <w:noProof/>
              </w:rPr>
              <w:t>APIE TVARUMO (DARNUMO) ATASKAITĄ</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_Toc100303647 \h </w:instrText>
            </w:r>
            <w:r w:rsidR="00B052D5" w:rsidRPr="00C00D59">
              <w:rPr>
                <w:noProof/>
                <w:webHidden/>
              </w:rPr>
            </w:r>
            <w:r w:rsidR="00B052D5" w:rsidRPr="00C00D59">
              <w:rPr>
                <w:noProof/>
                <w:webHidden/>
              </w:rPr>
              <w:fldChar w:fldCharType="separate"/>
            </w:r>
            <w:r w:rsidR="00B052D5" w:rsidRPr="00C00D59">
              <w:rPr>
                <w:noProof/>
                <w:webHidden/>
              </w:rPr>
              <w:t>3</w:t>
            </w:r>
            <w:r w:rsidR="00B052D5" w:rsidRPr="00C00D59">
              <w:rPr>
                <w:noProof/>
                <w:webHidden/>
              </w:rPr>
              <w:fldChar w:fldCharType="end"/>
            </w:r>
          </w:hyperlink>
        </w:p>
        <w:p w14:paraId="289467C5" w14:textId="525394A0" w:rsidR="00B052D5" w:rsidRPr="00C00D59" w:rsidRDefault="00E23A3E">
          <w:pPr>
            <w:pStyle w:val="Turinys1"/>
            <w:tabs>
              <w:tab w:val="right" w:leader="dot" w:pos="9628"/>
            </w:tabs>
            <w:rPr>
              <w:rFonts w:asciiTheme="minorHAnsi" w:eastAsiaTheme="minorEastAsia" w:hAnsiTheme="minorHAnsi" w:cstheme="minorBidi"/>
              <w:noProof/>
              <w:lang w:eastAsia="lt-LT"/>
            </w:rPr>
          </w:pPr>
          <w:hyperlink w:anchor="_Toc100303648" w:history="1">
            <w:r w:rsidR="00B052D5" w:rsidRPr="00C00D59">
              <w:rPr>
                <w:rStyle w:val="Hipersaitas"/>
                <w:rFonts w:eastAsiaTheme="minorHAnsi"/>
                <w:b/>
                <w:bCs/>
                <w:noProof/>
              </w:rPr>
              <w:t>BENDROJI INFORMACIJA APIE ĮMONĘ</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_Toc100303648 \h </w:instrText>
            </w:r>
            <w:r w:rsidR="00B052D5" w:rsidRPr="00C00D59">
              <w:rPr>
                <w:noProof/>
                <w:webHidden/>
              </w:rPr>
            </w:r>
            <w:r w:rsidR="00B052D5" w:rsidRPr="00C00D59">
              <w:rPr>
                <w:noProof/>
                <w:webHidden/>
              </w:rPr>
              <w:fldChar w:fldCharType="separate"/>
            </w:r>
            <w:r w:rsidR="00B052D5" w:rsidRPr="00C00D59">
              <w:rPr>
                <w:noProof/>
                <w:webHidden/>
              </w:rPr>
              <w:t>3</w:t>
            </w:r>
            <w:r w:rsidR="00B052D5" w:rsidRPr="00C00D59">
              <w:rPr>
                <w:noProof/>
                <w:webHidden/>
              </w:rPr>
              <w:fldChar w:fldCharType="end"/>
            </w:r>
          </w:hyperlink>
        </w:p>
        <w:p w14:paraId="605DC8E8" w14:textId="09962374" w:rsidR="00B052D5" w:rsidRPr="00C00D59" w:rsidRDefault="00E23A3E">
          <w:pPr>
            <w:pStyle w:val="Turinys1"/>
            <w:tabs>
              <w:tab w:val="right" w:leader="dot" w:pos="9628"/>
            </w:tabs>
            <w:rPr>
              <w:rFonts w:asciiTheme="minorHAnsi" w:eastAsiaTheme="minorEastAsia" w:hAnsiTheme="minorHAnsi" w:cstheme="minorBidi"/>
              <w:noProof/>
              <w:lang w:eastAsia="lt-LT"/>
            </w:rPr>
          </w:pPr>
          <w:hyperlink w:anchor="_Toc100303649" w:history="1">
            <w:r w:rsidR="00B052D5" w:rsidRPr="00C00D59">
              <w:rPr>
                <w:rStyle w:val="Hipersaitas"/>
                <w:b/>
                <w:bCs/>
                <w:noProof/>
                <w:shd w:val="clear" w:color="auto" w:fill="FFFFFF"/>
              </w:rPr>
              <w:t>ŠALYS, SUINTERESUOTOS KELIŲ DIREKCIJOS VEIKLOMIS</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_Toc100303649 \h </w:instrText>
            </w:r>
            <w:r w:rsidR="00B052D5" w:rsidRPr="00C00D59">
              <w:rPr>
                <w:noProof/>
                <w:webHidden/>
              </w:rPr>
            </w:r>
            <w:r w:rsidR="00B052D5" w:rsidRPr="00C00D59">
              <w:rPr>
                <w:noProof/>
                <w:webHidden/>
              </w:rPr>
              <w:fldChar w:fldCharType="separate"/>
            </w:r>
            <w:r w:rsidR="00B052D5" w:rsidRPr="00C00D59">
              <w:rPr>
                <w:noProof/>
                <w:webHidden/>
              </w:rPr>
              <w:t>8</w:t>
            </w:r>
            <w:r w:rsidR="00B052D5" w:rsidRPr="00C00D59">
              <w:rPr>
                <w:noProof/>
                <w:webHidden/>
              </w:rPr>
              <w:fldChar w:fldCharType="end"/>
            </w:r>
          </w:hyperlink>
        </w:p>
        <w:p w14:paraId="08F14C0B" w14:textId="291C2F3E" w:rsidR="00B052D5" w:rsidRPr="00C00D59" w:rsidRDefault="00E23A3E">
          <w:pPr>
            <w:pStyle w:val="Turinys1"/>
            <w:tabs>
              <w:tab w:val="right" w:leader="dot" w:pos="9628"/>
            </w:tabs>
            <w:rPr>
              <w:rFonts w:asciiTheme="minorHAnsi" w:eastAsiaTheme="minorEastAsia" w:hAnsiTheme="minorHAnsi" w:cstheme="minorBidi"/>
              <w:noProof/>
              <w:lang w:eastAsia="lt-LT"/>
            </w:rPr>
          </w:pPr>
          <w:hyperlink w:anchor="_Toc100303650" w:history="1">
            <w:r w:rsidR="00B052D5" w:rsidRPr="00C00D59">
              <w:rPr>
                <w:rStyle w:val="Hipersaitas"/>
                <w:b/>
                <w:bCs/>
                <w:noProof/>
              </w:rPr>
              <w:t>APLINKOSAUGA</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_Toc100303650 \h </w:instrText>
            </w:r>
            <w:r w:rsidR="00B052D5" w:rsidRPr="00C00D59">
              <w:rPr>
                <w:noProof/>
                <w:webHidden/>
              </w:rPr>
            </w:r>
            <w:r w:rsidR="00B052D5" w:rsidRPr="00C00D59">
              <w:rPr>
                <w:noProof/>
                <w:webHidden/>
              </w:rPr>
              <w:fldChar w:fldCharType="separate"/>
            </w:r>
            <w:r w:rsidR="00B052D5" w:rsidRPr="00C00D59">
              <w:rPr>
                <w:noProof/>
                <w:webHidden/>
              </w:rPr>
              <w:t>9</w:t>
            </w:r>
            <w:r w:rsidR="00B052D5" w:rsidRPr="00C00D59">
              <w:rPr>
                <w:noProof/>
                <w:webHidden/>
              </w:rPr>
              <w:fldChar w:fldCharType="end"/>
            </w:r>
          </w:hyperlink>
        </w:p>
        <w:p w14:paraId="2BFEFAB8" w14:textId="055C7AF6" w:rsidR="00B052D5" w:rsidRPr="00C00D59" w:rsidRDefault="00E23A3E">
          <w:pPr>
            <w:pStyle w:val="Turinys1"/>
            <w:tabs>
              <w:tab w:val="right" w:leader="dot" w:pos="9628"/>
            </w:tabs>
            <w:rPr>
              <w:rFonts w:asciiTheme="minorHAnsi" w:eastAsiaTheme="minorEastAsia" w:hAnsiTheme="minorHAnsi" w:cstheme="minorBidi"/>
              <w:noProof/>
              <w:lang w:eastAsia="lt-LT"/>
            </w:rPr>
          </w:pPr>
          <w:hyperlink w:anchor="_Toc100303651" w:history="1">
            <w:r w:rsidR="00B052D5" w:rsidRPr="00C00D59">
              <w:rPr>
                <w:rStyle w:val="Hipersaitas"/>
                <w:rFonts w:eastAsiaTheme="minorHAnsi"/>
                <w:b/>
                <w:bCs/>
                <w:noProof/>
              </w:rPr>
              <w:t>DARBUOTOJAI. SOCIALIAI ATSAKINGA DARBDAVYSTĖ</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_Toc100303651 \h </w:instrText>
            </w:r>
            <w:r w:rsidR="00B052D5" w:rsidRPr="00C00D59">
              <w:rPr>
                <w:noProof/>
                <w:webHidden/>
              </w:rPr>
            </w:r>
            <w:r w:rsidR="00B052D5" w:rsidRPr="00C00D59">
              <w:rPr>
                <w:noProof/>
                <w:webHidden/>
              </w:rPr>
              <w:fldChar w:fldCharType="separate"/>
            </w:r>
            <w:r w:rsidR="00B052D5" w:rsidRPr="00C00D59">
              <w:rPr>
                <w:noProof/>
                <w:webHidden/>
              </w:rPr>
              <w:t>18</w:t>
            </w:r>
            <w:r w:rsidR="00B052D5" w:rsidRPr="00C00D59">
              <w:rPr>
                <w:noProof/>
                <w:webHidden/>
              </w:rPr>
              <w:fldChar w:fldCharType="end"/>
            </w:r>
          </w:hyperlink>
        </w:p>
        <w:p w14:paraId="6FE52B93" w14:textId="097AF267" w:rsidR="00B052D5" w:rsidRPr="00C00D59" w:rsidRDefault="00E23A3E">
          <w:pPr>
            <w:pStyle w:val="Turinys1"/>
            <w:tabs>
              <w:tab w:val="right" w:leader="dot" w:pos="9628"/>
            </w:tabs>
            <w:rPr>
              <w:rFonts w:asciiTheme="minorHAnsi" w:eastAsiaTheme="minorEastAsia" w:hAnsiTheme="minorHAnsi" w:cstheme="minorBidi"/>
              <w:noProof/>
              <w:lang w:eastAsia="lt-LT"/>
            </w:rPr>
          </w:pPr>
          <w:hyperlink w:anchor="_Toc100303652" w:history="1">
            <w:r w:rsidR="00B052D5" w:rsidRPr="00C00D59">
              <w:rPr>
                <w:rStyle w:val="Hipersaitas"/>
                <w:b/>
                <w:bCs/>
                <w:noProof/>
              </w:rPr>
              <w:t>ŽMOGAUS TEISĖS</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_Toc100303652 \h </w:instrText>
            </w:r>
            <w:r w:rsidR="00B052D5" w:rsidRPr="00C00D59">
              <w:rPr>
                <w:noProof/>
                <w:webHidden/>
              </w:rPr>
            </w:r>
            <w:r w:rsidR="00B052D5" w:rsidRPr="00C00D59">
              <w:rPr>
                <w:noProof/>
                <w:webHidden/>
              </w:rPr>
              <w:fldChar w:fldCharType="separate"/>
            </w:r>
            <w:r w:rsidR="00B052D5" w:rsidRPr="00C00D59">
              <w:rPr>
                <w:noProof/>
                <w:webHidden/>
              </w:rPr>
              <w:t>28</w:t>
            </w:r>
            <w:r w:rsidR="00B052D5" w:rsidRPr="00C00D59">
              <w:rPr>
                <w:noProof/>
                <w:webHidden/>
              </w:rPr>
              <w:fldChar w:fldCharType="end"/>
            </w:r>
          </w:hyperlink>
        </w:p>
        <w:p w14:paraId="45C59239" w14:textId="0A539AB0" w:rsidR="00B052D5" w:rsidRPr="00C00D59" w:rsidRDefault="00E23A3E">
          <w:pPr>
            <w:pStyle w:val="Turinys1"/>
            <w:tabs>
              <w:tab w:val="right" w:leader="dot" w:pos="9628"/>
            </w:tabs>
            <w:rPr>
              <w:rFonts w:asciiTheme="minorHAnsi" w:eastAsiaTheme="minorEastAsia" w:hAnsiTheme="minorHAnsi" w:cstheme="minorBidi"/>
              <w:noProof/>
              <w:lang w:eastAsia="lt-LT"/>
            </w:rPr>
          </w:pPr>
          <w:hyperlink w:anchor="_Toc100303653" w:history="1">
            <w:r w:rsidR="00B052D5" w:rsidRPr="00C00D59">
              <w:rPr>
                <w:rStyle w:val="Hipersaitas"/>
                <w:rFonts w:eastAsiaTheme="minorHAnsi"/>
                <w:b/>
                <w:bCs/>
                <w:noProof/>
              </w:rPr>
              <w:t>TVARUMO PRAKTIKŲ ĮGYVENDINIMAS VYSTANT SANTYKIUS SU VISUOMENE</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_Toc100303653 \h </w:instrText>
            </w:r>
            <w:r w:rsidR="00B052D5" w:rsidRPr="00C00D59">
              <w:rPr>
                <w:noProof/>
                <w:webHidden/>
              </w:rPr>
            </w:r>
            <w:r w:rsidR="00B052D5" w:rsidRPr="00C00D59">
              <w:rPr>
                <w:noProof/>
                <w:webHidden/>
              </w:rPr>
              <w:fldChar w:fldCharType="separate"/>
            </w:r>
            <w:r w:rsidR="00B052D5" w:rsidRPr="00C00D59">
              <w:rPr>
                <w:noProof/>
                <w:webHidden/>
              </w:rPr>
              <w:t>31</w:t>
            </w:r>
            <w:r w:rsidR="00B052D5" w:rsidRPr="00C00D59">
              <w:rPr>
                <w:noProof/>
                <w:webHidden/>
              </w:rPr>
              <w:fldChar w:fldCharType="end"/>
            </w:r>
          </w:hyperlink>
        </w:p>
        <w:p w14:paraId="47877D3B" w14:textId="59AFD9B1" w:rsidR="00B052D5" w:rsidRPr="00C00D59" w:rsidRDefault="00E23A3E">
          <w:pPr>
            <w:pStyle w:val="Turinys1"/>
            <w:tabs>
              <w:tab w:val="right" w:leader="dot" w:pos="9628"/>
            </w:tabs>
            <w:rPr>
              <w:rFonts w:asciiTheme="minorHAnsi" w:eastAsiaTheme="minorEastAsia" w:hAnsiTheme="minorHAnsi" w:cstheme="minorBidi"/>
              <w:noProof/>
              <w:lang w:eastAsia="lt-LT"/>
            </w:rPr>
          </w:pPr>
          <w:hyperlink w:anchor="_Toc100303654" w:history="1">
            <w:r w:rsidR="00B052D5" w:rsidRPr="00C00D59">
              <w:rPr>
                <w:rStyle w:val="Hipersaitas"/>
                <w:b/>
                <w:bCs/>
                <w:noProof/>
              </w:rPr>
              <w:t>KORUPCIJOS PREVENCIJA</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_Toc100303654 \h </w:instrText>
            </w:r>
            <w:r w:rsidR="00B052D5" w:rsidRPr="00C00D59">
              <w:rPr>
                <w:noProof/>
                <w:webHidden/>
              </w:rPr>
            </w:r>
            <w:r w:rsidR="00B052D5" w:rsidRPr="00C00D59">
              <w:rPr>
                <w:noProof/>
                <w:webHidden/>
              </w:rPr>
              <w:fldChar w:fldCharType="separate"/>
            </w:r>
            <w:r w:rsidR="00B052D5" w:rsidRPr="00C00D59">
              <w:rPr>
                <w:noProof/>
                <w:webHidden/>
              </w:rPr>
              <w:t>38</w:t>
            </w:r>
            <w:r w:rsidR="00B052D5" w:rsidRPr="00C00D59">
              <w:rPr>
                <w:noProof/>
                <w:webHidden/>
              </w:rPr>
              <w:fldChar w:fldCharType="end"/>
            </w:r>
          </w:hyperlink>
        </w:p>
        <w:p w14:paraId="33DC292F" w14:textId="2F5E7262" w:rsidR="00B052D5" w:rsidRPr="00C00D59" w:rsidRDefault="00E23A3E">
          <w:pPr>
            <w:pStyle w:val="Turinys1"/>
            <w:tabs>
              <w:tab w:val="right" w:leader="dot" w:pos="9628"/>
            </w:tabs>
            <w:rPr>
              <w:rFonts w:asciiTheme="minorHAnsi" w:eastAsiaTheme="minorEastAsia" w:hAnsiTheme="minorHAnsi" w:cstheme="minorBidi"/>
              <w:noProof/>
              <w:lang w:eastAsia="lt-LT"/>
            </w:rPr>
          </w:pPr>
          <w:hyperlink w:anchor="_Toc100303655" w:history="1">
            <w:r w:rsidR="00B052D5" w:rsidRPr="00C00D59">
              <w:rPr>
                <w:rStyle w:val="Hipersaitas"/>
                <w:b/>
                <w:bCs/>
                <w:noProof/>
                <w:lang w:eastAsia="lt-LT"/>
              </w:rPr>
              <w:t>PASIEKIMAI ĮGYVENDINANT TVARUMO PRAKTIKAS</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_Toc100303655 \h </w:instrText>
            </w:r>
            <w:r w:rsidR="00B052D5" w:rsidRPr="00C00D59">
              <w:rPr>
                <w:noProof/>
                <w:webHidden/>
              </w:rPr>
            </w:r>
            <w:r w:rsidR="00B052D5" w:rsidRPr="00C00D59">
              <w:rPr>
                <w:noProof/>
                <w:webHidden/>
              </w:rPr>
              <w:fldChar w:fldCharType="separate"/>
            </w:r>
            <w:r w:rsidR="00B052D5" w:rsidRPr="00C00D59">
              <w:rPr>
                <w:noProof/>
                <w:webHidden/>
              </w:rPr>
              <w:t>41</w:t>
            </w:r>
            <w:r w:rsidR="00B052D5" w:rsidRPr="00C00D59">
              <w:rPr>
                <w:noProof/>
                <w:webHidden/>
              </w:rPr>
              <w:fldChar w:fldCharType="end"/>
            </w:r>
          </w:hyperlink>
        </w:p>
        <w:p w14:paraId="2024C75E" w14:textId="524D9567" w:rsidR="00B052D5" w:rsidRPr="00C00D59" w:rsidRDefault="00E23A3E">
          <w:pPr>
            <w:pStyle w:val="Turinys1"/>
            <w:tabs>
              <w:tab w:val="right" w:leader="dot" w:pos="9628"/>
            </w:tabs>
            <w:rPr>
              <w:rFonts w:asciiTheme="minorHAnsi" w:eastAsiaTheme="minorEastAsia" w:hAnsiTheme="minorHAnsi" w:cstheme="minorBidi"/>
              <w:noProof/>
              <w:lang w:eastAsia="lt-LT"/>
            </w:rPr>
          </w:pPr>
          <w:hyperlink w:anchor="_Toc100303656" w:history="1">
            <w:r w:rsidR="00B052D5" w:rsidRPr="00C00D59">
              <w:rPr>
                <w:rStyle w:val="Hipersaitas"/>
                <w:rFonts w:eastAsiaTheme="minorHAnsi"/>
                <w:b/>
                <w:bCs/>
                <w:noProof/>
              </w:rPr>
              <w:t>PLANUOJAMI VEIKSMAI TOBULINANT TVARUMO PRAKTIKŲ ĮGYVENDINIMĄ</w:t>
            </w:r>
            <w:r w:rsidR="00B052D5" w:rsidRPr="00C00D59">
              <w:rPr>
                <w:noProof/>
                <w:webHidden/>
              </w:rPr>
              <w:tab/>
            </w:r>
            <w:r w:rsidR="00B052D5" w:rsidRPr="00C00D59">
              <w:rPr>
                <w:noProof/>
                <w:webHidden/>
              </w:rPr>
              <w:fldChar w:fldCharType="begin"/>
            </w:r>
            <w:r w:rsidR="00B052D5" w:rsidRPr="00C00D59">
              <w:rPr>
                <w:noProof/>
                <w:webHidden/>
              </w:rPr>
              <w:instrText xml:space="preserve"> PAGEREF _Toc100303656 \h </w:instrText>
            </w:r>
            <w:r w:rsidR="00B052D5" w:rsidRPr="00C00D59">
              <w:rPr>
                <w:noProof/>
                <w:webHidden/>
              </w:rPr>
            </w:r>
            <w:r w:rsidR="00B052D5" w:rsidRPr="00C00D59">
              <w:rPr>
                <w:noProof/>
                <w:webHidden/>
              </w:rPr>
              <w:fldChar w:fldCharType="separate"/>
            </w:r>
            <w:r w:rsidR="00B052D5" w:rsidRPr="00C00D59">
              <w:rPr>
                <w:noProof/>
                <w:webHidden/>
              </w:rPr>
              <w:t>41</w:t>
            </w:r>
            <w:r w:rsidR="00B052D5" w:rsidRPr="00C00D59">
              <w:rPr>
                <w:noProof/>
                <w:webHidden/>
              </w:rPr>
              <w:fldChar w:fldCharType="end"/>
            </w:r>
          </w:hyperlink>
        </w:p>
        <w:p w14:paraId="24673452" w14:textId="3E012C14" w:rsidR="0021572C" w:rsidRPr="00C00D59" w:rsidRDefault="0021572C">
          <w:r w:rsidRPr="00C00D59">
            <w:rPr>
              <w:b/>
              <w:bCs/>
            </w:rPr>
            <w:fldChar w:fldCharType="end"/>
          </w:r>
        </w:p>
      </w:sdtContent>
    </w:sdt>
    <w:p w14:paraId="378D6731" w14:textId="77777777" w:rsidR="0021572C" w:rsidRPr="00C00D59" w:rsidRDefault="0021572C" w:rsidP="00DA7EE5">
      <w:pPr>
        <w:suppressAutoHyphens w:val="0"/>
        <w:autoSpaceDN/>
        <w:spacing w:after="160" w:line="259" w:lineRule="auto"/>
        <w:jc w:val="center"/>
        <w:textAlignment w:val="auto"/>
        <w:rPr>
          <w:rFonts w:ascii="Times New Roman" w:eastAsiaTheme="minorHAnsi" w:hAnsi="Times New Roman" w:cs="Times New Roman"/>
          <w:b/>
          <w:bCs/>
          <w:sz w:val="28"/>
          <w:szCs w:val="28"/>
        </w:rPr>
      </w:pPr>
    </w:p>
    <w:p w14:paraId="380E5454" w14:textId="69D51877" w:rsidR="006711BD" w:rsidRPr="00C00D59" w:rsidRDefault="006711BD" w:rsidP="00323540">
      <w:pPr>
        <w:suppressAutoHyphens w:val="0"/>
        <w:autoSpaceDN/>
        <w:jc w:val="both"/>
        <w:textAlignment w:val="auto"/>
        <w:rPr>
          <w:rFonts w:ascii="Times New Roman" w:eastAsiaTheme="minorHAnsi" w:hAnsi="Times New Roman" w:cs="Times New Roman"/>
          <w:b/>
          <w:bCs/>
          <w:sz w:val="28"/>
          <w:szCs w:val="28"/>
          <w:u w:val="single"/>
        </w:rPr>
      </w:pPr>
      <w:r w:rsidRPr="00C00D59">
        <w:rPr>
          <w:rFonts w:ascii="Times New Roman" w:eastAsiaTheme="minorHAnsi" w:hAnsi="Times New Roman" w:cs="Times New Roman"/>
          <w:b/>
          <w:bCs/>
          <w:sz w:val="28"/>
          <w:szCs w:val="28"/>
          <w:u w:val="single"/>
        </w:rPr>
        <w:br w:type="page"/>
      </w:r>
    </w:p>
    <w:p w14:paraId="3136B431" w14:textId="29326BF8" w:rsidR="006A68A4" w:rsidRPr="00C00D59" w:rsidRDefault="00E83B21" w:rsidP="00840EEC">
      <w:pPr>
        <w:pStyle w:val="Antrat1"/>
        <w:rPr>
          <w:rFonts w:eastAsiaTheme="minorHAnsi"/>
          <w:b/>
          <w:bCs/>
          <w:sz w:val="28"/>
          <w:szCs w:val="28"/>
          <w:lang w:val="lt-LT"/>
        </w:rPr>
      </w:pPr>
      <w:bookmarkStart w:id="0" w:name="_Toc100303647"/>
      <w:r w:rsidRPr="00C00D59">
        <w:rPr>
          <w:rFonts w:eastAsiaTheme="minorHAnsi"/>
          <w:b/>
          <w:bCs/>
          <w:sz w:val="28"/>
          <w:szCs w:val="28"/>
          <w:lang w:val="lt-LT"/>
        </w:rPr>
        <w:lastRenderedPageBreak/>
        <w:t>APIE TVARUMO (DARNUMO) ATASKAITĄ</w:t>
      </w:r>
      <w:bookmarkEnd w:id="0"/>
    </w:p>
    <w:p w14:paraId="61494F7C" w14:textId="77777777" w:rsidR="009C4519" w:rsidRPr="00C00D59" w:rsidRDefault="009C4519" w:rsidP="009C4519"/>
    <w:p w14:paraId="1EA42205" w14:textId="19B8A823" w:rsidR="006A68A4" w:rsidRPr="00C00D59" w:rsidRDefault="006A68A4" w:rsidP="009C4519">
      <w:pPr>
        <w:suppressAutoHyphens w:val="0"/>
        <w:autoSpaceDN/>
        <w:spacing w:after="120"/>
        <w:ind w:firstLine="851"/>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VĮ Lietuvos automobilių kelių direkcija</w:t>
      </w:r>
      <w:r w:rsidR="006711BD" w:rsidRPr="00C00D59">
        <w:rPr>
          <w:rFonts w:ascii="Times New Roman" w:eastAsiaTheme="minorHAnsi" w:hAnsi="Times New Roman" w:cs="Times New Roman"/>
          <w:sz w:val="24"/>
          <w:szCs w:val="24"/>
        </w:rPr>
        <w:t xml:space="preserve"> (toliau – </w:t>
      </w:r>
      <w:r w:rsidRPr="00C00D59">
        <w:rPr>
          <w:rFonts w:ascii="Times New Roman" w:eastAsiaTheme="minorHAnsi" w:hAnsi="Times New Roman" w:cs="Times New Roman"/>
          <w:sz w:val="24"/>
          <w:szCs w:val="24"/>
        </w:rPr>
        <w:t>Kelių direkcija</w:t>
      </w:r>
      <w:r w:rsidR="006711BD" w:rsidRPr="00C00D59">
        <w:rPr>
          <w:rFonts w:ascii="Times New Roman" w:eastAsiaTheme="minorHAnsi" w:hAnsi="Times New Roman" w:cs="Times New Roman"/>
          <w:sz w:val="24"/>
          <w:szCs w:val="24"/>
        </w:rPr>
        <w:t xml:space="preserve">, </w:t>
      </w:r>
      <w:r w:rsidR="00FD35D6" w:rsidRPr="00C00D59">
        <w:rPr>
          <w:rFonts w:ascii="Times New Roman" w:eastAsiaTheme="minorHAnsi" w:hAnsi="Times New Roman" w:cs="Times New Roman"/>
          <w:sz w:val="24"/>
          <w:szCs w:val="24"/>
        </w:rPr>
        <w:t>Į</w:t>
      </w:r>
      <w:r w:rsidRPr="00C00D59">
        <w:rPr>
          <w:rFonts w:ascii="Times New Roman" w:eastAsiaTheme="minorHAnsi" w:hAnsi="Times New Roman" w:cs="Times New Roman"/>
          <w:sz w:val="24"/>
          <w:szCs w:val="24"/>
        </w:rPr>
        <w:t>monė</w:t>
      </w:r>
      <w:r w:rsidR="006711BD" w:rsidRPr="00C00D59">
        <w:rPr>
          <w:rFonts w:ascii="Times New Roman" w:eastAsiaTheme="minorHAnsi" w:hAnsi="Times New Roman" w:cs="Times New Roman"/>
          <w:sz w:val="24"/>
          <w:szCs w:val="24"/>
        </w:rPr>
        <w:t xml:space="preserve">), rengdama </w:t>
      </w:r>
      <w:r w:rsidR="00FD35D6" w:rsidRPr="00C00D59">
        <w:rPr>
          <w:rFonts w:ascii="Times New Roman" w:eastAsiaTheme="minorHAnsi" w:hAnsi="Times New Roman" w:cs="Times New Roman"/>
          <w:sz w:val="24"/>
          <w:szCs w:val="24"/>
        </w:rPr>
        <w:t>Tvarumo (darnumo)</w:t>
      </w:r>
      <w:r w:rsidR="006711BD" w:rsidRPr="00C00D59">
        <w:rPr>
          <w:rFonts w:ascii="Times New Roman" w:eastAsiaTheme="minorHAnsi" w:hAnsi="Times New Roman" w:cs="Times New Roman"/>
          <w:sz w:val="24"/>
          <w:szCs w:val="24"/>
        </w:rPr>
        <w:t xml:space="preserve"> ataskaitą, vadovaujasi Jungtinių Tautų inicijuoto Pasaulinio susitarimo (angl. </w:t>
      </w:r>
      <w:r w:rsidR="006711BD" w:rsidRPr="000B3A5B">
        <w:rPr>
          <w:rFonts w:ascii="Times New Roman" w:eastAsiaTheme="minorHAnsi" w:hAnsi="Times New Roman" w:cs="Times New Roman"/>
          <w:i/>
          <w:iCs/>
          <w:sz w:val="24"/>
          <w:szCs w:val="24"/>
        </w:rPr>
        <w:t xml:space="preserve">Global </w:t>
      </w:r>
      <w:proofErr w:type="spellStart"/>
      <w:r w:rsidR="006711BD" w:rsidRPr="000B3A5B">
        <w:rPr>
          <w:rFonts w:ascii="Times New Roman" w:eastAsiaTheme="minorHAnsi" w:hAnsi="Times New Roman" w:cs="Times New Roman"/>
          <w:i/>
          <w:iCs/>
          <w:sz w:val="24"/>
          <w:szCs w:val="24"/>
        </w:rPr>
        <w:t>Compact</w:t>
      </w:r>
      <w:proofErr w:type="spellEnd"/>
      <w:r w:rsidR="006711BD" w:rsidRPr="00C00D59">
        <w:rPr>
          <w:rFonts w:ascii="Times New Roman" w:eastAsiaTheme="minorHAnsi" w:hAnsi="Times New Roman" w:cs="Times New Roman"/>
          <w:sz w:val="24"/>
          <w:szCs w:val="24"/>
        </w:rPr>
        <w:t xml:space="preserve">) principais </w:t>
      </w:r>
      <w:r w:rsidR="00462223" w:rsidRPr="00C00D59">
        <w:rPr>
          <w:rFonts w:ascii="Times New Roman" w:eastAsiaTheme="minorHAnsi" w:hAnsi="Times New Roman" w:cs="Times New Roman"/>
          <w:sz w:val="24"/>
          <w:szCs w:val="24"/>
        </w:rPr>
        <w:t>kaip gairėmis</w:t>
      </w:r>
      <w:r w:rsidR="00271CA4" w:rsidRPr="00C00D59">
        <w:rPr>
          <w:rFonts w:ascii="Times New Roman" w:eastAsiaTheme="minorHAnsi" w:hAnsi="Times New Roman" w:cs="Times New Roman"/>
          <w:sz w:val="24"/>
          <w:szCs w:val="24"/>
        </w:rPr>
        <w:t xml:space="preserve"> Įmonės veiklai</w:t>
      </w:r>
      <w:r w:rsidR="00BB7C7D" w:rsidRPr="00C00D59">
        <w:rPr>
          <w:rFonts w:ascii="Times New Roman" w:eastAsiaTheme="minorHAnsi" w:hAnsi="Times New Roman" w:cs="Times New Roman"/>
          <w:sz w:val="24"/>
          <w:szCs w:val="24"/>
        </w:rPr>
        <w:t xml:space="preserve"> </w:t>
      </w:r>
      <w:r w:rsidR="00B81729" w:rsidRPr="00C00D59">
        <w:rPr>
          <w:rFonts w:ascii="Times New Roman" w:eastAsiaTheme="minorHAnsi" w:hAnsi="Times New Roman" w:cs="Times New Roman"/>
          <w:sz w:val="24"/>
          <w:szCs w:val="24"/>
        </w:rPr>
        <w:t xml:space="preserve">tvaraus, </w:t>
      </w:r>
      <w:r w:rsidRPr="00C00D59">
        <w:rPr>
          <w:rFonts w:ascii="Times New Roman" w:eastAsiaTheme="minorHAnsi" w:hAnsi="Times New Roman" w:cs="Times New Roman"/>
          <w:sz w:val="24"/>
          <w:szCs w:val="24"/>
        </w:rPr>
        <w:t>darnaus</w:t>
      </w:r>
      <w:r w:rsidR="00B81729" w:rsidRPr="00C00D59">
        <w:rPr>
          <w:rFonts w:ascii="Times New Roman" w:eastAsiaTheme="minorHAnsi" w:hAnsi="Times New Roman" w:cs="Times New Roman"/>
          <w:sz w:val="24"/>
          <w:szCs w:val="24"/>
        </w:rPr>
        <w:t xml:space="preserve"> ir socialiai atsakingo </w:t>
      </w:r>
      <w:r w:rsidRPr="00C00D59">
        <w:rPr>
          <w:rFonts w:ascii="Times New Roman" w:eastAsiaTheme="minorHAnsi" w:hAnsi="Times New Roman" w:cs="Times New Roman"/>
          <w:sz w:val="24"/>
          <w:szCs w:val="24"/>
        </w:rPr>
        <w:t>vystymosi srityse.</w:t>
      </w:r>
    </w:p>
    <w:p w14:paraId="4C7E9018" w14:textId="6636A6B2" w:rsidR="00462223" w:rsidRPr="00C00D59" w:rsidRDefault="00462223" w:rsidP="009C4519">
      <w:pPr>
        <w:suppressAutoHyphens w:val="0"/>
        <w:autoSpaceDN/>
        <w:spacing w:after="120"/>
        <w:ind w:firstLine="851"/>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Kelių direkcija</w:t>
      </w:r>
      <w:r w:rsidR="00C00D59">
        <w:rPr>
          <w:rFonts w:ascii="Times New Roman" w:eastAsiaTheme="minorHAnsi" w:hAnsi="Times New Roman" w:cs="Times New Roman"/>
          <w:sz w:val="24"/>
          <w:szCs w:val="24"/>
        </w:rPr>
        <w:t>i</w:t>
      </w:r>
      <w:r w:rsidRPr="00C00D59">
        <w:rPr>
          <w:rFonts w:ascii="Times New Roman" w:eastAsiaTheme="minorHAnsi" w:hAnsi="Times New Roman" w:cs="Times New Roman"/>
          <w:sz w:val="24"/>
          <w:szCs w:val="24"/>
        </w:rPr>
        <w:t xml:space="preserve"> </w:t>
      </w:r>
      <w:r w:rsidR="000B3A5B">
        <w:rPr>
          <w:rFonts w:ascii="Times New Roman" w:eastAsiaTheme="minorHAnsi" w:hAnsi="Times New Roman" w:cs="Times New Roman"/>
          <w:sz w:val="24"/>
          <w:szCs w:val="24"/>
        </w:rPr>
        <w:t>T</w:t>
      </w:r>
      <w:r w:rsidRPr="00C00D59">
        <w:rPr>
          <w:rFonts w:ascii="Times New Roman" w:eastAsiaTheme="minorHAnsi" w:hAnsi="Times New Roman" w:cs="Times New Roman"/>
          <w:sz w:val="24"/>
          <w:szCs w:val="24"/>
        </w:rPr>
        <w:t>varumo ataskaitos  (toliau – Ataskaita) rengimas nėra teisės aktuose nustatyta pareiga, tačiau Įmonė vysto tvarumo praktikas, kuria visiems Lietuvos valstybinės reikšmės kelių naudotojams</w:t>
      </w:r>
      <w:r w:rsidR="00271CA4" w:rsidRPr="00C00D59">
        <w:rPr>
          <w:rFonts w:ascii="Times New Roman" w:eastAsiaTheme="minorHAnsi" w:hAnsi="Times New Roman" w:cs="Times New Roman"/>
          <w:sz w:val="24"/>
          <w:szCs w:val="24"/>
        </w:rPr>
        <w:t xml:space="preserve"> </w:t>
      </w:r>
      <w:r w:rsidRPr="00C00D59">
        <w:rPr>
          <w:rFonts w:ascii="Times New Roman" w:eastAsiaTheme="minorHAnsi" w:hAnsi="Times New Roman" w:cs="Times New Roman"/>
          <w:sz w:val="24"/>
          <w:szCs w:val="24"/>
        </w:rPr>
        <w:t>ir valstybei ilgalaikę</w:t>
      </w:r>
      <w:r w:rsidR="000B3A5B">
        <w:rPr>
          <w:rFonts w:ascii="Times New Roman" w:eastAsiaTheme="minorHAnsi" w:hAnsi="Times New Roman" w:cs="Times New Roman"/>
          <w:sz w:val="24"/>
          <w:szCs w:val="24"/>
        </w:rPr>
        <w:t>, tvarią</w:t>
      </w:r>
      <w:r w:rsidRPr="00C00D59">
        <w:rPr>
          <w:rFonts w:ascii="Times New Roman" w:eastAsiaTheme="minorHAnsi" w:hAnsi="Times New Roman" w:cs="Times New Roman"/>
          <w:sz w:val="24"/>
          <w:szCs w:val="24"/>
        </w:rPr>
        <w:t xml:space="preserve"> vertę ir teikia ataskaitą apie šias veiklas.</w:t>
      </w:r>
    </w:p>
    <w:p w14:paraId="17BD1598" w14:textId="299ACFE2" w:rsidR="0093671A" w:rsidRPr="00C00D59" w:rsidRDefault="0093671A" w:rsidP="0093671A">
      <w:pPr>
        <w:jc w:val="both"/>
        <w:rPr>
          <w:rFonts w:ascii="Times New Roman" w:hAnsi="Times New Roman" w:cs="Times New Roman"/>
          <w:b/>
          <w:bCs/>
          <w:sz w:val="24"/>
          <w:szCs w:val="24"/>
          <w:shd w:val="clear" w:color="auto" w:fill="FFFFFF"/>
        </w:rPr>
      </w:pPr>
      <w:r w:rsidRPr="00C00D59">
        <w:rPr>
          <w:rFonts w:ascii="Times New Roman" w:hAnsi="Times New Roman" w:cs="Times New Roman"/>
          <w:b/>
          <w:bCs/>
          <w:sz w:val="24"/>
          <w:szCs w:val="24"/>
          <w:shd w:val="clear" w:color="auto" w:fill="FFFFFF"/>
        </w:rPr>
        <w:t xml:space="preserve">             Tvari, atsakinga veikla yra esminė prielaida Kelių direkcijos misijos ir strateginių tikslų įgyvendinimui, kuriamos ilgalaikės vertės didėjimui.</w:t>
      </w:r>
      <w:r w:rsidRPr="00C00D59">
        <w:rPr>
          <w:rFonts w:ascii="Times New Roman" w:hAnsi="Times New Roman" w:cs="Times New Roman"/>
          <w:b/>
          <w:bCs/>
          <w:sz w:val="24"/>
          <w:szCs w:val="24"/>
        </w:rPr>
        <w:t xml:space="preserve"> Tvari </w:t>
      </w:r>
      <w:r w:rsidR="00271CA4" w:rsidRPr="00C00D59">
        <w:rPr>
          <w:rFonts w:ascii="Times New Roman" w:hAnsi="Times New Roman" w:cs="Times New Roman"/>
          <w:b/>
          <w:bCs/>
          <w:sz w:val="24"/>
          <w:szCs w:val="24"/>
        </w:rPr>
        <w:t xml:space="preserve">Kelių direkcijos </w:t>
      </w:r>
      <w:r w:rsidRPr="00C00D59">
        <w:rPr>
          <w:rFonts w:ascii="Times New Roman" w:hAnsi="Times New Roman" w:cs="Times New Roman"/>
          <w:b/>
          <w:bCs/>
          <w:sz w:val="24"/>
          <w:szCs w:val="24"/>
        </w:rPr>
        <w:t>veikla yra tokia veikla, kurią vykdydama</w:t>
      </w:r>
      <w:r w:rsidRPr="00C00D59">
        <w:rPr>
          <w:rFonts w:ascii="Times New Roman" w:hAnsi="Times New Roman" w:cs="Times New Roman"/>
          <w:b/>
          <w:bCs/>
          <w:sz w:val="24"/>
          <w:szCs w:val="24"/>
          <w:shd w:val="clear" w:color="auto" w:fill="FFFFFF"/>
        </w:rPr>
        <w:t xml:space="preserve"> </w:t>
      </w:r>
      <w:r w:rsidR="00271CA4" w:rsidRPr="00C00D59">
        <w:rPr>
          <w:rFonts w:ascii="Times New Roman" w:hAnsi="Times New Roman" w:cs="Times New Roman"/>
          <w:b/>
          <w:bCs/>
          <w:sz w:val="24"/>
          <w:szCs w:val="24"/>
          <w:shd w:val="clear" w:color="auto" w:fill="FFFFFF"/>
        </w:rPr>
        <w:t>Įmonė</w:t>
      </w:r>
      <w:r w:rsidRPr="00C00D59">
        <w:rPr>
          <w:rFonts w:ascii="Times New Roman" w:hAnsi="Times New Roman" w:cs="Times New Roman"/>
          <w:b/>
          <w:bCs/>
          <w:sz w:val="24"/>
          <w:szCs w:val="24"/>
          <w:shd w:val="clear" w:color="auto" w:fill="FFFFFF"/>
        </w:rPr>
        <w:t xml:space="preserve"> orientuojasi ne į trumpalaik</w:t>
      </w:r>
      <w:r w:rsidR="00462223" w:rsidRPr="00C00D59">
        <w:rPr>
          <w:rFonts w:ascii="Times New Roman" w:hAnsi="Times New Roman" w:cs="Times New Roman"/>
          <w:b/>
          <w:bCs/>
          <w:sz w:val="24"/>
          <w:szCs w:val="24"/>
          <w:shd w:val="clear" w:color="auto" w:fill="FFFFFF"/>
        </w:rPr>
        <w:t>ius tikslus</w:t>
      </w:r>
      <w:r w:rsidRPr="00C00D59">
        <w:rPr>
          <w:rFonts w:ascii="Times New Roman" w:hAnsi="Times New Roman" w:cs="Times New Roman"/>
          <w:b/>
          <w:bCs/>
          <w:sz w:val="24"/>
          <w:szCs w:val="24"/>
          <w:shd w:val="clear" w:color="auto" w:fill="FFFFFF"/>
        </w:rPr>
        <w:t xml:space="preserve">, bet siekia ilgalaikių tvarių rezultatų,  atsakingai vertindama savo daromą poveikį aplinkai, </w:t>
      </w:r>
      <w:r w:rsidR="00462223" w:rsidRPr="00C00D59">
        <w:rPr>
          <w:rFonts w:ascii="Times New Roman" w:hAnsi="Times New Roman" w:cs="Times New Roman"/>
          <w:b/>
          <w:bCs/>
          <w:sz w:val="24"/>
          <w:szCs w:val="24"/>
          <w:shd w:val="clear" w:color="auto" w:fill="FFFFFF"/>
        </w:rPr>
        <w:t xml:space="preserve">visiems </w:t>
      </w:r>
      <w:r w:rsidR="00DB19D2" w:rsidRPr="00C00D59">
        <w:rPr>
          <w:rFonts w:ascii="Times New Roman" w:hAnsi="Times New Roman" w:cs="Times New Roman"/>
          <w:b/>
          <w:bCs/>
          <w:sz w:val="24"/>
          <w:szCs w:val="24"/>
          <w:shd w:val="clear" w:color="auto" w:fill="FFFFFF"/>
        </w:rPr>
        <w:t>klientams</w:t>
      </w:r>
      <w:r w:rsidR="00271CA4" w:rsidRPr="00C00D59">
        <w:rPr>
          <w:rFonts w:ascii="Times New Roman" w:hAnsi="Times New Roman" w:cs="Times New Roman"/>
          <w:b/>
          <w:bCs/>
          <w:sz w:val="24"/>
          <w:szCs w:val="24"/>
          <w:shd w:val="clear" w:color="auto" w:fill="FFFFFF"/>
        </w:rPr>
        <w:t xml:space="preserve"> ir partneriams</w:t>
      </w:r>
      <w:r w:rsidR="00DB19D2" w:rsidRPr="00C00D59">
        <w:rPr>
          <w:rFonts w:ascii="Times New Roman" w:hAnsi="Times New Roman" w:cs="Times New Roman"/>
          <w:b/>
          <w:bCs/>
          <w:sz w:val="24"/>
          <w:szCs w:val="24"/>
          <w:shd w:val="clear" w:color="auto" w:fill="FFFFFF"/>
        </w:rPr>
        <w:t xml:space="preserve">, </w:t>
      </w:r>
      <w:r w:rsidRPr="00C00D59">
        <w:rPr>
          <w:rFonts w:ascii="Times New Roman" w:hAnsi="Times New Roman" w:cs="Times New Roman"/>
          <w:b/>
          <w:bCs/>
          <w:sz w:val="24"/>
          <w:szCs w:val="24"/>
          <w:shd w:val="clear" w:color="auto" w:fill="FFFFFF"/>
        </w:rPr>
        <w:t xml:space="preserve">darbuotojams, visuomenei, taupydama gamtos išteklius ir </w:t>
      </w:r>
      <w:r w:rsidR="00271CA4" w:rsidRPr="00C00D59">
        <w:rPr>
          <w:rFonts w:ascii="Times New Roman" w:hAnsi="Times New Roman" w:cs="Times New Roman"/>
          <w:b/>
          <w:bCs/>
          <w:sz w:val="24"/>
          <w:szCs w:val="24"/>
          <w:shd w:val="clear" w:color="auto" w:fill="FFFFFF"/>
        </w:rPr>
        <w:t>gerbdama</w:t>
      </w:r>
      <w:r w:rsidRPr="00C00D59">
        <w:rPr>
          <w:rFonts w:ascii="Times New Roman" w:hAnsi="Times New Roman" w:cs="Times New Roman"/>
          <w:b/>
          <w:bCs/>
          <w:sz w:val="24"/>
          <w:szCs w:val="24"/>
          <w:shd w:val="clear" w:color="auto" w:fill="FFFFFF"/>
        </w:rPr>
        <w:t xml:space="preserve"> visų Įmonės veikl</w:t>
      </w:r>
      <w:r w:rsidR="00DB19D2" w:rsidRPr="00C00D59">
        <w:rPr>
          <w:rFonts w:ascii="Times New Roman" w:hAnsi="Times New Roman" w:cs="Times New Roman"/>
          <w:b/>
          <w:bCs/>
          <w:sz w:val="24"/>
          <w:szCs w:val="24"/>
          <w:shd w:val="clear" w:color="auto" w:fill="FFFFFF"/>
        </w:rPr>
        <w:t>omis</w:t>
      </w:r>
      <w:r w:rsidRPr="00C00D59">
        <w:rPr>
          <w:rFonts w:ascii="Times New Roman" w:hAnsi="Times New Roman" w:cs="Times New Roman"/>
          <w:b/>
          <w:bCs/>
          <w:sz w:val="24"/>
          <w:szCs w:val="24"/>
          <w:shd w:val="clear" w:color="auto" w:fill="FFFFFF"/>
        </w:rPr>
        <w:t xml:space="preserve"> suinteresuotų šalių teisėt</w:t>
      </w:r>
      <w:r w:rsidR="00271CA4" w:rsidRPr="00C00D59">
        <w:rPr>
          <w:rFonts w:ascii="Times New Roman" w:hAnsi="Times New Roman" w:cs="Times New Roman"/>
          <w:b/>
          <w:bCs/>
          <w:sz w:val="24"/>
          <w:szCs w:val="24"/>
          <w:shd w:val="clear" w:color="auto" w:fill="FFFFFF"/>
        </w:rPr>
        <w:t>us</w:t>
      </w:r>
      <w:r w:rsidRPr="00C00D59">
        <w:rPr>
          <w:rFonts w:ascii="Times New Roman" w:hAnsi="Times New Roman" w:cs="Times New Roman"/>
          <w:b/>
          <w:bCs/>
          <w:sz w:val="24"/>
          <w:szCs w:val="24"/>
          <w:shd w:val="clear" w:color="auto" w:fill="FFFFFF"/>
        </w:rPr>
        <w:t xml:space="preserve"> interes</w:t>
      </w:r>
      <w:r w:rsidR="00271CA4" w:rsidRPr="00C00D59">
        <w:rPr>
          <w:rFonts w:ascii="Times New Roman" w:hAnsi="Times New Roman" w:cs="Times New Roman"/>
          <w:b/>
          <w:bCs/>
          <w:sz w:val="24"/>
          <w:szCs w:val="24"/>
          <w:shd w:val="clear" w:color="auto" w:fill="FFFFFF"/>
        </w:rPr>
        <w:t>us</w:t>
      </w:r>
      <w:r w:rsidRPr="00C00D59">
        <w:rPr>
          <w:rFonts w:ascii="Times New Roman" w:hAnsi="Times New Roman" w:cs="Times New Roman"/>
          <w:b/>
          <w:bCs/>
          <w:sz w:val="24"/>
          <w:szCs w:val="24"/>
          <w:shd w:val="clear" w:color="auto" w:fill="FFFFFF"/>
        </w:rPr>
        <w:t>.</w:t>
      </w:r>
    </w:p>
    <w:p w14:paraId="7851A90B" w14:textId="77777777" w:rsidR="00AF3496" w:rsidRPr="00C00D59" w:rsidRDefault="00AF3496" w:rsidP="009C4519">
      <w:pPr>
        <w:suppressAutoHyphens w:val="0"/>
        <w:autoSpaceDN/>
        <w:spacing w:after="120"/>
        <w:ind w:firstLine="851"/>
        <w:jc w:val="both"/>
        <w:textAlignment w:val="auto"/>
        <w:rPr>
          <w:rFonts w:ascii="Times New Roman" w:eastAsiaTheme="minorHAnsi" w:hAnsi="Times New Roman" w:cs="Times New Roman"/>
          <w:sz w:val="24"/>
          <w:szCs w:val="24"/>
        </w:rPr>
      </w:pPr>
    </w:p>
    <w:p w14:paraId="22AD4633" w14:textId="32AAF637" w:rsidR="000F7E75" w:rsidRPr="00C00D59" w:rsidRDefault="006711BD" w:rsidP="009C4519">
      <w:pPr>
        <w:suppressAutoHyphens w:val="0"/>
        <w:autoSpaceDN/>
        <w:spacing w:after="120"/>
        <w:ind w:firstLine="851"/>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 xml:space="preserve">Šioje ataskaitoje pristatomi </w:t>
      </w:r>
      <w:r w:rsidR="00323540" w:rsidRPr="00C00D59">
        <w:rPr>
          <w:rFonts w:ascii="Times New Roman" w:eastAsiaTheme="minorHAnsi" w:hAnsi="Times New Roman" w:cs="Times New Roman"/>
          <w:sz w:val="24"/>
          <w:szCs w:val="24"/>
        </w:rPr>
        <w:t>Kelių direkcijos</w:t>
      </w:r>
      <w:r w:rsidRPr="00C00D59">
        <w:rPr>
          <w:rFonts w:ascii="Times New Roman" w:eastAsiaTheme="minorHAnsi" w:hAnsi="Times New Roman" w:cs="Times New Roman"/>
          <w:sz w:val="24"/>
          <w:szCs w:val="24"/>
        </w:rPr>
        <w:t xml:space="preserve"> </w:t>
      </w:r>
      <w:r w:rsidR="00DB19D2" w:rsidRPr="00C00D59">
        <w:rPr>
          <w:rFonts w:ascii="Times New Roman" w:eastAsiaTheme="minorHAnsi" w:hAnsi="Times New Roman" w:cs="Times New Roman"/>
          <w:sz w:val="24"/>
          <w:szCs w:val="24"/>
        </w:rPr>
        <w:t>įgyvendinti veiksmai</w:t>
      </w:r>
      <w:r w:rsidRPr="00C00D59">
        <w:rPr>
          <w:rFonts w:ascii="Times New Roman" w:eastAsiaTheme="minorHAnsi" w:hAnsi="Times New Roman" w:cs="Times New Roman"/>
          <w:sz w:val="24"/>
          <w:szCs w:val="24"/>
        </w:rPr>
        <w:t xml:space="preserve"> ir pasiekimai </w:t>
      </w:r>
      <w:r w:rsidR="0051198A" w:rsidRPr="00C00D59">
        <w:rPr>
          <w:rFonts w:ascii="Times New Roman" w:eastAsiaTheme="minorHAnsi" w:hAnsi="Times New Roman" w:cs="Times New Roman"/>
          <w:sz w:val="24"/>
          <w:szCs w:val="24"/>
        </w:rPr>
        <w:t>tvarumo</w:t>
      </w:r>
      <w:r w:rsidRPr="00C00D59">
        <w:rPr>
          <w:rFonts w:ascii="Times New Roman" w:eastAsiaTheme="minorHAnsi" w:hAnsi="Times New Roman" w:cs="Times New Roman"/>
          <w:sz w:val="24"/>
          <w:szCs w:val="24"/>
        </w:rPr>
        <w:t xml:space="preserve"> srity</w:t>
      </w:r>
      <w:r w:rsidR="00DB19D2" w:rsidRPr="00C00D59">
        <w:rPr>
          <w:rFonts w:ascii="Times New Roman" w:eastAsiaTheme="minorHAnsi" w:hAnsi="Times New Roman" w:cs="Times New Roman"/>
          <w:sz w:val="24"/>
          <w:szCs w:val="24"/>
        </w:rPr>
        <w:t>s</w:t>
      </w:r>
      <w:r w:rsidRPr="00C00D59">
        <w:rPr>
          <w:rFonts w:ascii="Times New Roman" w:eastAsiaTheme="minorHAnsi" w:hAnsi="Times New Roman" w:cs="Times New Roman"/>
          <w:sz w:val="24"/>
          <w:szCs w:val="24"/>
        </w:rPr>
        <w:t xml:space="preserve">e, </w:t>
      </w:r>
      <w:r w:rsidR="006F139C" w:rsidRPr="00C00D59">
        <w:rPr>
          <w:rFonts w:ascii="Times New Roman" w:eastAsiaTheme="minorHAnsi" w:hAnsi="Times New Roman" w:cs="Times New Roman"/>
          <w:sz w:val="24"/>
          <w:szCs w:val="24"/>
        </w:rPr>
        <w:t>aprėpiančio</w:t>
      </w:r>
      <w:r w:rsidR="00DB19D2" w:rsidRPr="00C00D59">
        <w:rPr>
          <w:rFonts w:ascii="Times New Roman" w:eastAsiaTheme="minorHAnsi" w:hAnsi="Times New Roman" w:cs="Times New Roman"/>
          <w:sz w:val="24"/>
          <w:szCs w:val="24"/>
        </w:rPr>
        <w:t>s</w:t>
      </w:r>
      <w:r w:rsidR="006F139C" w:rsidRPr="00C00D59">
        <w:rPr>
          <w:rFonts w:ascii="Times New Roman" w:eastAsiaTheme="minorHAnsi" w:hAnsi="Times New Roman" w:cs="Times New Roman"/>
          <w:sz w:val="24"/>
          <w:szCs w:val="24"/>
        </w:rPr>
        <w:t xml:space="preserve">e </w:t>
      </w:r>
      <w:r w:rsidRPr="00C00D59">
        <w:rPr>
          <w:rFonts w:ascii="Times New Roman" w:eastAsiaTheme="minorHAnsi" w:hAnsi="Times New Roman" w:cs="Times New Roman"/>
          <w:sz w:val="24"/>
          <w:szCs w:val="24"/>
        </w:rPr>
        <w:t>aplinkosaug</w:t>
      </w:r>
      <w:r w:rsidR="006F139C" w:rsidRPr="00C00D59">
        <w:rPr>
          <w:rFonts w:ascii="Times New Roman" w:eastAsiaTheme="minorHAnsi" w:hAnsi="Times New Roman" w:cs="Times New Roman"/>
          <w:sz w:val="24"/>
          <w:szCs w:val="24"/>
        </w:rPr>
        <w:t>ą</w:t>
      </w:r>
      <w:r w:rsidRPr="00C00D59">
        <w:rPr>
          <w:rFonts w:ascii="Times New Roman" w:eastAsiaTheme="minorHAnsi" w:hAnsi="Times New Roman" w:cs="Times New Roman"/>
          <w:sz w:val="24"/>
          <w:szCs w:val="24"/>
        </w:rPr>
        <w:t>, santyki</w:t>
      </w:r>
      <w:r w:rsidR="006F139C" w:rsidRPr="00C00D59">
        <w:rPr>
          <w:rFonts w:ascii="Times New Roman" w:eastAsiaTheme="minorHAnsi" w:hAnsi="Times New Roman" w:cs="Times New Roman"/>
          <w:sz w:val="24"/>
          <w:szCs w:val="24"/>
        </w:rPr>
        <w:t>us</w:t>
      </w:r>
      <w:r w:rsidRPr="00C00D59">
        <w:rPr>
          <w:rFonts w:ascii="Times New Roman" w:eastAsiaTheme="minorHAnsi" w:hAnsi="Times New Roman" w:cs="Times New Roman"/>
          <w:sz w:val="24"/>
          <w:szCs w:val="24"/>
        </w:rPr>
        <w:t xml:space="preserve"> </w:t>
      </w:r>
      <w:r w:rsidR="006F139C" w:rsidRPr="00C00D59">
        <w:rPr>
          <w:rFonts w:ascii="Times New Roman" w:eastAsiaTheme="minorHAnsi" w:hAnsi="Times New Roman" w:cs="Times New Roman"/>
          <w:sz w:val="24"/>
          <w:szCs w:val="24"/>
        </w:rPr>
        <w:t xml:space="preserve">su </w:t>
      </w:r>
      <w:r w:rsidR="00DB19D2" w:rsidRPr="00C00D59">
        <w:rPr>
          <w:rFonts w:ascii="Times New Roman" w:eastAsiaTheme="minorHAnsi" w:hAnsi="Times New Roman" w:cs="Times New Roman"/>
          <w:sz w:val="24"/>
          <w:szCs w:val="24"/>
        </w:rPr>
        <w:t xml:space="preserve">Įmonės darbuotojais, </w:t>
      </w:r>
      <w:r w:rsidR="006F139C" w:rsidRPr="00C00D59">
        <w:rPr>
          <w:rFonts w:ascii="Times New Roman" w:eastAsiaTheme="minorHAnsi" w:hAnsi="Times New Roman" w:cs="Times New Roman"/>
          <w:sz w:val="24"/>
          <w:szCs w:val="24"/>
        </w:rPr>
        <w:t>visuomene</w:t>
      </w:r>
      <w:r w:rsidR="00C10B0A" w:rsidRPr="00C00D59">
        <w:rPr>
          <w:rFonts w:ascii="Times New Roman" w:eastAsiaTheme="minorHAnsi" w:hAnsi="Times New Roman" w:cs="Times New Roman"/>
          <w:sz w:val="24"/>
          <w:szCs w:val="24"/>
        </w:rPr>
        <w:t>,</w:t>
      </w:r>
      <w:r w:rsidR="00323540" w:rsidRPr="00C00D59">
        <w:rPr>
          <w:rFonts w:ascii="Times New Roman" w:eastAsiaTheme="minorHAnsi" w:hAnsi="Times New Roman" w:cs="Times New Roman"/>
          <w:sz w:val="24"/>
          <w:szCs w:val="24"/>
        </w:rPr>
        <w:t xml:space="preserve"> </w:t>
      </w:r>
      <w:r w:rsidR="008564E5" w:rsidRPr="00C00D59">
        <w:rPr>
          <w:rFonts w:ascii="Times New Roman" w:eastAsiaTheme="minorHAnsi" w:hAnsi="Times New Roman" w:cs="Times New Roman"/>
          <w:sz w:val="24"/>
          <w:szCs w:val="24"/>
        </w:rPr>
        <w:t>žmogaus teis</w:t>
      </w:r>
      <w:r w:rsidR="006F139C" w:rsidRPr="00C00D59">
        <w:rPr>
          <w:rFonts w:ascii="Times New Roman" w:eastAsiaTheme="minorHAnsi" w:hAnsi="Times New Roman" w:cs="Times New Roman"/>
          <w:sz w:val="24"/>
          <w:szCs w:val="24"/>
        </w:rPr>
        <w:t>es ir</w:t>
      </w:r>
      <w:r w:rsidR="004322AE" w:rsidRPr="00C00D59">
        <w:rPr>
          <w:rFonts w:ascii="Times New Roman" w:eastAsiaTheme="minorHAnsi" w:hAnsi="Times New Roman" w:cs="Times New Roman"/>
          <w:sz w:val="24"/>
          <w:szCs w:val="24"/>
        </w:rPr>
        <w:t xml:space="preserve"> </w:t>
      </w:r>
      <w:r w:rsidR="00323540" w:rsidRPr="00C00D59">
        <w:rPr>
          <w:rFonts w:ascii="Times New Roman" w:eastAsiaTheme="minorHAnsi" w:hAnsi="Times New Roman" w:cs="Times New Roman"/>
          <w:sz w:val="24"/>
          <w:szCs w:val="24"/>
        </w:rPr>
        <w:t>korupcijos prevencij</w:t>
      </w:r>
      <w:r w:rsidR="006F139C" w:rsidRPr="00C00D59">
        <w:rPr>
          <w:rFonts w:ascii="Times New Roman" w:eastAsiaTheme="minorHAnsi" w:hAnsi="Times New Roman" w:cs="Times New Roman"/>
          <w:sz w:val="24"/>
          <w:szCs w:val="24"/>
        </w:rPr>
        <w:t>ą</w:t>
      </w:r>
      <w:r w:rsidRPr="00C00D59">
        <w:rPr>
          <w:rFonts w:ascii="Times New Roman" w:eastAsiaTheme="minorHAnsi" w:hAnsi="Times New Roman" w:cs="Times New Roman"/>
          <w:sz w:val="24"/>
          <w:szCs w:val="24"/>
        </w:rPr>
        <w:t xml:space="preserve">. </w:t>
      </w:r>
    </w:p>
    <w:p w14:paraId="4CAF8489" w14:textId="25CF5DDC" w:rsidR="006E5797" w:rsidRPr="00C00D59" w:rsidRDefault="006E5797" w:rsidP="006E5797">
      <w:pPr>
        <w:suppressAutoHyphens w:val="0"/>
        <w:autoSpaceDN/>
        <w:spacing w:after="120"/>
        <w:jc w:val="both"/>
        <w:textAlignment w:val="auto"/>
        <w:rPr>
          <w:rFonts w:ascii="Times New Roman" w:eastAsiaTheme="minorHAnsi" w:hAnsi="Times New Roman" w:cs="Times New Roman"/>
          <w:sz w:val="24"/>
          <w:szCs w:val="24"/>
        </w:rPr>
      </w:pPr>
    </w:p>
    <w:p w14:paraId="2F1879F4" w14:textId="0DF7B106" w:rsidR="006711BD" w:rsidRPr="00F0191C" w:rsidRDefault="00C10B0A" w:rsidP="00F0191C">
      <w:pPr>
        <w:suppressAutoHyphens w:val="0"/>
        <w:autoSpaceDN/>
        <w:spacing w:after="160"/>
        <w:textAlignment w:val="auto"/>
        <w:rPr>
          <w:rFonts w:ascii="Times New Roman" w:hAnsi="Times New Roman" w:cs="Times New Roman"/>
          <w:sz w:val="24"/>
          <w:szCs w:val="24"/>
        </w:rPr>
      </w:pPr>
      <w:r w:rsidRPr="00C00D59">
        <w:rPr>
          <w:rFonts w:ascii="Times New Roman" w:eastAsiaTheme="minorHAnsi" w:hAnsi="Times New Roman" w:cs="Times New Roman"/>
          <w:sz w:val="24"/>
          <w:szCs w:val="24"/>
        </w:rPr>
        <w:t>Ataskaita</w:t>
      </w:r>
      <w:r w:rsidR="006711BD" w:rsidRPr="00C00D59">
        <w:rPr>
          <w:rFonts w:ascii="Times New Roman" w:eastAsiaTheme="minorHAnsi" w:hAnsi="Times New Roman" w:cs="Times New Roman"/>
          <w:sz w:val="24"/>
          <w:szCs w:val="24"/>
        </w:rPr>
        <w:t xml:space="preserve"> skelbiama </w:t>
      </w:r>
      <w:r w:rsidRPr="00C00D59">
        <w:rPr>
          <w:rFonts w:ascii="Times New Roman" w:eastAsiaTheme="minorHAnsi" w:hAnsi="Times New Roman" w:cs="Times New Roman"/>
          <w:sz w:val="24"/>
          <w:szCs w:val="24"/>
        </w:rPr>
        <w:t>Kelių direkcijos</w:t>
      </w:r>
      <w:r w:rsidR="006711BD" w:rsidRPr="00C00D59">
        <w:rPr>
          <w:rFonts w:ascii="Times New Roman" w:eastAsiaTheme="minorHAnsi" w:hAnsi="Times New Roman" w:cs="Times New Roman"/>
          <w:sz w:val="24"/>
          <w:szCs w:val="24"/>
        </w:rPr>
        <w:t xml:space="preserve"> interneto svetainėje </w:t>
      </w:r>
      <w:hyperlink r:id="rId8" w:history="1">
        <w:r w:rsidR="00F0191C" w:rsidRPr="00F61205">
          <w:rPr>
            <w:rStyle w:val="cf01"/>
            <w:rFonts w:ascii="Times New Roman" w:hAnsi="Times New Roman" w:cs="Times New Roman"/>
            <w:color w:val="0000FF"/>
            <w:sz w:val="24"/>
            <w:szCs w:val="24"/>
            <w:u w:val="single"/>
          </w:rPr>
          <w:t>https://lakd.lt/</w:t>
        </w:r>
      </w:hyperlink>
      <w:r w:rsidR="006711BD" w:rsidRPr="00C00D59">
        <w:rPr>
          <w:rFonts w:ascii="Times New Roman" w:eastAsiaTheme="minorHAnsi" w:hAnsi="Times New Roman" w:cs="Times New Roman"/>
          <w:sz w:val="24"/>
          <w:szCs w:val="24"/>
        </w:rPr>
        <w:t>.</w:t>
      </w:r>
    </w:p>
    <w:p w14:paraId="5AF7E5B4" w14:textId="733419CE" w:rsidR="009D465C" w:rsidRPr="00C00D59" w:rsidRDefault="009D465C" w:rsidP="006A68A4">
      <w:pPr>
        <w:suppressAutoHyphens w:val="0"/>
        <w:autoSpaceDN/>
        <w:spacing w:after="160" w:line="259" w:lineRule="auto"/>
        <w:jc w:val="both"/>
        <w:textAlignment w:val="auto"/>
        <w:rPr>
          <w:rFonts w:ascii="Times New Roman" w:eastAsiaTheme="minorHAnsi" w:hAnsi="Times New Roman" w:cs="Times New Roman"/>
          <w:sz w:val="24"/>
          <w:szCs w:val="24"/>
        </w:rPr>
      </w:pPr>
    </w:p>
    <w:p w14:paraId="3E45E235" w14:textId="39525E8B" w:rsidR="009D465C" w:rsidRPr="00C00D59" w:rsidRDefault="009D465C" w:rsidP="009C4519">
      <w:pPr>
        <w:pStyle w:val="Antrat1"/>
        <w:rPr>
          <w:rFonts w:eastAsiaTheme="minorHAnsi"/>
          <w:b/>
          <w:bCs/>
          <w:sz w:val="28"/>
          <w:szCs w:val="28"/>
          <w:lang w:val="lt-LT"/>
        </w:rPr>
      </w:pPr>
      <w:bookmarkStart w:id="1" w:name="_Toc100303648"/>
      <w:bookmarkStart w:id="2" w:name="_Hlk67654383"/>
      <w:bookmarkStart w:id="3" w:name="_Hlk67642023"/>
      <w:r w:rsidRPr="00C00D59">
        <w:rPr>
          <w:rFonts w:eastAsiaTheme="minorHAnsi"/>
          <w:b/>
          <w:bCs/>
          <w:sz w:val="28"/>
          <w:szCs w:val="28"/>
          <w:lang w:val="lt-LT"/>
        </w:rPr>
        <w:t>BENDROJI INFORMACIJA APIE ĮMONĘ</w:t>
      </w:r>
      <w:bookmarkEnd w:id="1"/>
    </w:p>
    <w:p w14:paraId="30B2AA39" w14:textId="77777777" w:rsidR="00983F1F" w:rsidRPr="00C00D59" w:rsidRDefault="00983F1F" w:rsidP="00983F1F">
      <w:pPr>
        <w:spacing w:line="276" w:lineRule="auto"/>
        <w:ind w:firstLine="851"/>
        <w:jc w:val="both"/>
        <w:rPr>
          <w:rFonts w:eastAsia="Times New Roman" w:cstheme="minorHAnsi"/>
          <w:sz w:val="24"/>
          <w:szCs w:val="24"/>
          <w:lang w:eastAsia="lt-LT"/>
        </w:rPr>
      </w:pPr>
    </w:p>
    <w:p w14:paraId="51392D24" w14:textId="72310406" w:rsidR="00983F1F" w:rsidRPr="00C00D59" w:rsidRDefault="00983F1F" w:rsidP="00983F1F">
      <w:pPr>
        <w:spacing w:line="276" w:lineRule="auto"/>
        <w:ind w:firstLine="851"/>
        <w:jc w:val="both"/>
        <w:rPr>
          <w:rFonts w:ascii="Times New Roman" w:eastAsiaTheme="minorHAnsi" w:hAnsi="Times New Roman" w:cs="Times New Roman"/>
          <w:sz w:val="24"/>
          <w:szCs w:val="24"/>
        </w:rPr>
      </w:pPr>
      <w:r w:rsidRPr="00C00D59">
        <w:rPr>
          <w:rFonts w:ascii="Times New Roman" w:eastAsia="Times New Roman" w:hAnsi="Times New Roman" w:cs="Times New Roman"/>
          <w:sz w:val="24"/>
          <w:szCs w:val="24"/>
          <w:lang w:eastAsia="lt-LT"/>
        </w:rPr>
        <w:t xml:space="preserve">Valstybės įmonė Lietuvos automobilių kelių direkcija įregistruota 2020 m. rugsėjo 1 d. </w:t>
      </w:r>
      <w:r w:rsidRPr="00C00D59">
        <w:rPr>
          <w:rFonts w:ascii="Times New Roman" w:hAnsi="Times New Roman" w:cs="Times New Roman"/>
          <w:sz w:val="24"/>
          <w:szCs w:val="24"/>
        </w:rPr>
        <w:t>Lietuvos Respublikos Vyriausybės įsteigtos įmonės savininko teises ir pareigas įgyvendina Lietuvos Respublikos susisiekimo ministerija (toliau – S</w:t>
      </w:r>
      <w:r w:rsidR="00CE3673" w:rsidRPr="00C00D59">
        <w:rPr>
          <w:rFonts w:ascii="Times New Roman" w:hAnsi="Times New Roman" w:cs="Times New Roman"/>
          <w:sz w:val="24"/>
          <w:szCs w:val="24"/>
        </w:rPr>
        <w:t>usisiekimo ministerija</w:t>
      </w:r>
      <w:r w:rsidRPr="00C00D59">
        <w:rPr>
          <w:rFonts w:ascii="Times New Roman" w:hAnsi="Times New Roman" w:cs="Times New Roman"/>
          <w:sz w:val="24"/>
          <w:szCs w:val="24"/>
        </w:rPr>
        <w:t>). Kelių direkcija yra pertvarkyta iš biudžetinės įstaigos Lietuvos automobilių kelių direkcijos prie Susisiekimo ministerijos, pakeitus jos veiklos teisinę formą.</w:t>
      </w:r>
    </w:p>
    <w:p w14:paraId="7C2107E9" w14:textId="77777777" w:rsidR="00983F1F" w:rsidRPr="00C00D59" w:rsidRDefault="00983F1F" w:rsidP="009D465C">
      <w:pPr>
        <w:suppressAutoHyphens w:val="0"/>
        <w:autoSpaceDN/>
        <w:spacing w:after="160" w:line="256" w:lineRule="auto"/>
        <w:textAlignment w:val="auto"/>
        <w:rPr>
          <w:rFonts w:ascii="Times New Roman" w:eastAsiaTheme="minorHAnsi" w:hAnsi="Times New Roman" w:cs="Times New Roman"/>
          <w:b/>
          <w:bCs/>
          <w:sz w:val="24"/>
          <w:szCs w:val="24"/>
        </w:rPr>
      </w:pPr>
    </w:p>
    <w:bookmarkEnd w:id="2"/>
    <w:tbl>
      <w:tblPr>
        <w:tblStyle w:val="Lentelstinklelis"/>
        <w:tblW w:w="0" w:type="auto"/>
        <w:tblInd w:w="0" w:type="dxa"/>
        <w:tblBorders>
          <w:top w:val="single" w:sz="18" w:space="0" w:color="ED7D31" w:themeColor="accent2"/>
          <w:left w:val="none" w:sz="0" w:space="0" w:color="auto"/>
          <w:bottom w:val="single" w:sz="18" w:space="0" w:color="ED7D31" w:themeColor="accent2"/>
          <w:right w:val="none" w:sz="0" w:space="0" w:color="auto"/>
          <w:insideH w:val="none" w:sz="0" w:space="0" w:color="auto"/>
          <w:insideV w:val="none" w:sz="0" w:space="0" w:color="auto"/>
        </w:tblBorders>
        <w:tblLook w:val="04A0" w:firstRow="1" w:lastRow="0" w:firstColumn="1" w:lastColumn="0" w:noHBand="0" w:noVBand="1"/>
      </w:tblPr>
      <w:tblGrid>
        <w:gridCol w:w="3119"/>
        <w:gridCol w:w="6509"/>
      </w:tblGrid>
      <w:tr w:rsidR="009D465C" w:rsidRPr="00C00D59" w14:paraId="7BCE3A2C" w14:textId="77777777" w:rsidTr="009D465C">
        <w:tc>
          <w:tcPr>
            <w:tcW w:w="3119" w:type="dxa"/>
            <w:shd w:val="clear" w:color="auto" w:fill="auto"/>
          </w:tcPr>
          <w:p w14:paraId="5AE6A66A"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p>
          <w:p w14:paraId="5D8B0A58"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Įmonės pavadinimas</w:t>
            </w:r>
          </w:p>
          <w:p w14:paraId="3A18CA01"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 xml:space="preserve">Teisinė forma </w:t>
            </w:r>
          </w:p>
          <w:p w14:paraId="640A61C0"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 xml:space="preserve">Įmonės kodas </w:t>
            </w:r>
          </w:p>
          <w:p w14:paraId="7D54F756"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PVM kodas</w:t>
            </w:r>
          </w:p>
          <w:p w14:paraId="3FA1905C"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 xml:space="preserve">Adresas </w:t>
            </w:r>
          </w:p>
          <w:p w14:paraId="342BE57A"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 xml:space="preserve">Vadovas </w:t>
            </w:r>
          </w:p>
          <w:p w14:paraId="130F3AD0"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Bendras telefono numeris</w:t>
            </w:r>
          </w:p>
          <w:p w14:paraId="4A4FE799"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 xml:space="preserve">El. paštas </w:t>
            </w:r>
          </w:p>
          <w:p w14:paraId="7674AE99"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lastRenderedPageBreak/>
              <w:t xml:space="preserve">Tinklapis: </w:t>
            </w:r>
          </w:p>
          <w:p w14:paraId="755B1180"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 xml:space="preserve">Socialiniai tinklai </w:t>
            </w:r>
          </w:p>
          <w:p w14:paraId="41BB4752"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p>
          <w:p w14:paraId="48ABFD50"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r w:rsidRPr="00C00D59">
              <w:rPr>
                <w:rFonts w:ascii="Times New Roman" w:hAnsi="Times New Roman" w:cs="Times New Roman"/>
                <w:sz w:val="24"/>
                <w:szCs w:val="24"/>
              </w:rPr>
              <w:t xml:space="preserve"> Filialai ir atstovybės</w:t>
            </w:r>
          </w:p>
          <w:p w14:paraId="7107D8DA" w14:textId="77777777" w:rsidR="009D465C" w:rsidRPr="00C00D59" w:rsidRDefault="009D465C" w:rsidP="009D465C">
            <w:pPr>
              <w:suppressAutoHyphens w:val="0"/>
              <w:autoSpaceDN/>
              <w:spacing w:after="160"/>
              <w:ind w:left="360"/>
              <w:textAlignment w:val="auto"/>
              <w:rPr>
                <w:rFonts w:ascii="Times New Roman" w:hAnsi="Times New Roman" w:cs="Times New Roman"/>
                <w:sz w:val="24"/>
                <w:szCs w:val="24"/>
              </w:rPr>
            </w:pPr>
          </w:p>
        </w:tc>
        <w:tc>
          <w:tcPr>
            <w:tcW w:w="6509" w:type="dxa"/>
            <w:shd w:val="clear" w:color="auto" w:fill="auto"/>
          </w:tcPr>
          <w:p w14:paraId="5517147C" w14:textId="77777777" w:rsidR="009D465C" w:rsidRPr="00C00D59" w:rsidRDefault="009D465C" w:rsidP="009D465C">
            <w:pPr>
              <w:suppressAutoHyphens w:val="0"/>
              <w:autoSpaceDN/>
              <w:spacing w:after="160"/>
              <w:textAlignment w:val="auto"/>
              <w:rPr>
                <w:rFonts w:ascii="Times New Roman" w:hAnsi="Times New Roman" w:cs="Times New Roman"/>
                <w:sz w:val="24"/>
                <w:szCs w:val="24"/>
              </w:rPr>
            </w:pPr>
          </w:p>
          <w:p w14:paraId="7179CB76" w14:textId="77777777" w:rsidR="009D465C" w:rsidRPr="00C00D59" w:rsidRDefault="009D465C" w:rsidP="009D465C">
            <w:pPr>
              <w:suppressAutoHyphens w:val="0"/>
              <w:autoSpaceDN/>
              <w:spacing w:after="160"/>
              <w:textAlignment w:val="auto"/>
              <w:rPr>
                <w:rFonts w:ascii="Times New Roman" w:hAnsi="Times New Roman" w:cs="Times New Roman"/>
                <w:sz w:val="24"/>
                <w:szCs w:val="24"/>
              </w:rPr>
            </w:pPr>
            <w:r w:rsidRPr="00C00D59">
              <w:rPr>
                <w:rFonts w:ascii="Times New Roman" w:hAnsi="Times New Roman" w:cs="Times New Roman"/>
                <w:sz w:val="24"/>
                <w:szCs w:val="24"/>
              </w:rPr>
              <w:t xml:space="preserve">Lietuvos automobilių kelių direkcija </w:t>
            </w:r>
          </w:p>
          <w:p w14:paraId="6CA30098" w14:textId="1BDE673D" w:rsidR="00AC7F7E" w:rsidRPr="00C00D59" w:rsidRDefault="009D465C" w:rsidP="009D465C">
            <w:pPr>
              <w:suppressAutoHyphens w:val="0"/>
              <w:autoSpaceDN/>
              <w:spacing w:after="160"/>
              <w:textAlignment w:val="auto"/>
              <w:rPr>
                <w:rFonts w:ascii="Times New Roman" w:hAnsi="Times New Roman" w:cs="Times New Roman"/>
                <w:sz w:val="24"/>
                <w:szCs w:val="24"/>
              </w:rPr>
            </w:pPr>
            <w:r w:rsidRPr="00C00D59">
              <w:rPr>
                <w:rFonts w:ascii="Times New Roman" w:hAnsi="Times New Roman" w:cs="Times New Roman"/>
                <w:sz w:val="24"/>
                <w:szCs w:val="24"/>
              </w:rPr>
              <w:t>Valstybės įmonė</w:t>
            </w:r>
          </w:p>
          <w:p w14:paraId="78084463" w14:textId="77777777" w:rsidR="009D465C" w:rsidRPr="00C00D59" w:rsidRDefault="009D465C" w:rsidP="009D465C">
            <w:pPr>
              <w:suppressAutoHyphens w:val="0"/>
              <w:autoSpaceDN/>
              <w:spacing w:after="160"/>
              <w:textAlignment w:val="auto"/>
              <w:rPr>
                <w:rFonts w:ascii="Times New Roman" w:hAnsi="Times New Roman" w:cs="Times New Roman"/>
                <w:sz w:val="24"/>
                <w:szCs w:val="24"/>
              </w:rPr>
            </w:pPr>
            <w:r w:rsidRPr="00C00D59">
              <w:rPr>
                <w:rFonts w:ascii="Times New Roman" w:hAnsi="Times New Roman" w:cs="Times New Roman"/>
                <w:sz w:val="24"/>
                <w:szCs w:val="24"/>
              </w:rPr>
              <w:t>188710638</w:t>
            </w:r>
          </w:p>
          <w:p w14:paraId="70349448" w14:textId="77777777" w:rsidR="009D465C" w:rsidRPr="00C00D59" w:rsidRDefault="009D465C" w:rsidP="009D465C">
            <w:pPr>
              <w:suppressAutoHyphens w:val="0"/>
              <w:autoSpaceDN/>
              <w:spacing w:after="160"/>
              <w:textAlignment w:val="auto"/>
              <w:rPr>
                <w:rFonts w:ascii="Times New Roman" w:hAnsi="Times New Roman" w:cs="Times New Roman"/>
                <w:sz w:val="24"/>
                <w:szCs w:val="24"/>
              </w:rPr>
            </w:pPr>
            <w:r w:rsidRPr="00C00D59">
              <w:rPr>
                <w:rFonts w:ascii="Times New Roman" w:hAnsi="Times New Roman" w:cs="Times New Roman"/>
                <w:sz w:val="24"/>
                <w:szCs w:val="24"/>
              </w:rPr>
              <w:t>LT10000920611</w:t>
            </w:r>
          </w:p>
          <w:p w14:paraId="2C2973FC" w14:textId="77777777" w:rsidR="009D465C" w:rsidRPr="00C00D59" w:rsidRDefault="009D465C" w:rsidP="009D465C">
            <w:pPr>
              <w:suppressAutoHyphens w:val="0"/>
              <w:autoSpaceDN/>
              <w:spacing w:after="160"/>
              <w:textAlignment w:val="auto"/>
              <w:rPr>
                <w:rFonts w:ascii="Times New Roman" w:hAnsi="Times New Roman" w:cs="Times New Roman"/>
                <w:sz w:val="24"/>
                <w:szCs w:val="24"/>
              </w:rPr>
            </w:pPr>
            <w:r w:rsidRPr="00C00D59">
              <w:rPr>
                <w:rFonts w:ascii="Times New Roman" w:hAnsi="Times New Roman" w:cs="Times New Roman"/>
                <w:sz w:val="24"/>
                <w:szCs w:val="24"/>
              </w:rPr>
              <w:t xml:space="preserve">J. Basanavičiaus g. 36, LT–03109 Vilnius </w:t>
            </w:r>
          </w:p>
          <w:p w14:paraId="4D535EB1" w14:textId="77777777" w:rsidR="009D465C" w:rsidRPr="00C00D59" w:rsidRDefault="009D465C" w:rsidP="009D465C">
            <w:pPr>
              <w:suppressAutoHyphens w:val="0"/>
              <w:autoSpaceDN/>
              <w:spacing w:after="160"/>
              <w:textAlignment w:val="auto"/>
              <w:rPr>
                <w:rFonts w:ascii="Times New Roman" w:hAnsi="Times New Roman" w:cs="Times New Roman"/>
                <w:sz w:val="24"/>
                <w:szCs w:val="24"/>
              </w:rPr>
            </w:pPr>
            <w:r w:rsidRPr="00C00D59">
              <w:rPr>
                <w:rFonts w:ascii="Times New Roman" w:hAnsi="Times New Roman" w:cs="Times New Roman"/>
                <w:sz w:val="24"/>
                <w:szCs w:val="24"/>
              </w:rPr>
              <w:t>Remigijus Lipkevičius</w:t>
            </w:r>
          </w:p>
          <w:p w14:paraId="12648578" w14:textId="77777777" w:rsidR="009D465C" w:rsidRPr="00C00D59" w:rsidRDefault="009D465C" w:rsidP="009D465C">
            <w:pPr>
              <w:suppressAutoHyphens w:val="0"/>
              <w:autoSpaceDN/>
              <w:spacing w:after="160"/>
              <w:textAlignment w:val="auto"/>
              <w:rPr>
                <w:rFonts w:ascii="Times New Roman" w:hAnsi="Times New Roman" w:cs="Times New Roman"/>
                <w:sz w:val="24"/>
                <w:szCs w:val="24"/>
              </w:rPr>
            </w:pPr>
            <w:r w:rsidRPr="00C00D59">
              <w:rPr>
                <w:rFonts w:ascii="Times New Roman" w:hAnsi="Times New Roman" w:cs="Times New Roman"/>
                <w:sz w:val="24"/>
                <w:szCs w:val="24"/>
              </w:rPr>
              <w:t>(8 5) 232 9600</w:t>
            </w:r>
          </w:p>
          <w:p w14:paraId="356105EA" w14:textId="77777777" w:rsidR="009D465C" w:rsidRPr="00C00D59" w:rsidRDefault="00E23A3E" w:rsidP="009D465C">
            <w:pPr>
              <w:suppressAutoHyphens w:val="0"/>
              <w:autoSpaceDN/>
              <w:spacing w:after="160"/>
              <w:textAlignment w:val="auto"/>
              <w:rPr>
                <w:rFonts w:ascii="Times New Roman" w:hAnsi="Times New Roman" w:cs="Times New Roman"/>
                <w:sz w:val="24"/>
                <w:szCs w:val="24"/>
              </w:rPr>
            </w:pPr>
            <w:hyperlink r:id="rId9" w:history="1">
              <w:r w:rsidR="009D465C" w:rsidRPr="00C00D59">
                <w:rPr>
                  <w:rFonts w:ascii="Times New Roman" w:hAnsi="Times New Roman" w:cs="Times New Roman"/>
                  <w:color w:val="0563C1" w:themeColor="hyperlink"/>
                  <w:sz w:val="24"/>
                  <w:szCs w:val="24"/>
                  <w:u w:val="single"/>
                </w:rPr>
                <w:t>lakd@lakd.lt</w:t>
              </w:r>
            </w:hyperlink>
          </w:p>
          <w:p w14:paraId="662CBA1F" w14:textId="16FA69E3" w:rsidR="009D465C" w:rsidRPr="00F61205" w:rsidRDefault="00E23A3E" w:rsidP="009D465C">
            <w:pPr>
              <w:suppressAutoHyphens w:val="0"/>
              <w:autoSpaceDN/>
              <w:spacing w:after="160"/>
              <w:textAlignment w:val="auto"/>
              <w:rPr>
                <w:rFonts w:ascii="Times New Roman" w:hAnsi="Times New Roman" w:cs="Times New Roman"/>
                <w:sz w:val="24"/>
                <w:szCs w:val="24"/>
              </w:rPr>
            </w:pPr>
            <w:hyperlink r:id="rId10" w:history="1">
              <w:r w:rsidR="00F61205" w:rsidRPr="00F61205">
                <w:rPr>
                  <w:rStyle w:val="cf01"/>
                  <w:rFonts w:ascii="Times New Roman" w:hAnsi="Times New Roman" w:cs="Times New Roman"/>
                  <w:color w:val="0000FF"/>
                  <w:sz w:val="24"/>
                  <w:szCs w:val="24"/>
                  <w:u w:val="single"/>
                </w:rPr>
                <w:t>https://lakd.lt/</w:t>
              </w:r>
            </w:hyperlink>
          </w:p>
          <w:p w14:paraId="5CED287A" w14:textId="77777777" w:rsidR="009D465C" w:rsidRPr="00C00D59" w:rsidRDefault="009D465C" w:rsidP="009D465C">
            <w:pPr>
              <w:suppressAutoHyphens w:val="0"/>
              <w:autoSpaceDN/>
              <w:spacing w:after="160"/>
              <w:textAlignment w:val="auto"/>
              <w:rPr>
                <w:rFonts w:ascii="Times New Roman" w:hAnsi="Times New Roman" w:cs="Times New Roman"/>
                <w:sz w:val="24"/>
                <w:szCs w:val="24"/>
              </w:rPr>
            </w:pPr>
            <w:r w:rsidRPr="00F61205">
              <w:rPr>
                <w:rFonts w:ascii="Times New Roman" w:hAnsi="Times New Roman" w:cs="Times New Roman"/>
                <w:sz w:val="24"/>
                <w:szCs w:val="24"/>
              </w:rPr>
              <w:t>linkedin</w:t>
            </w:r>
            <w:r w:rsidRPr="00C00D59">
              <w:rPr>
                <w:rFonts w:ascii="Times New Roman" w:hAnsi="Times New Roman" w:cs="Times New Roman"/>
                <w:sz w:val="24"/>
                <w:szCs w:val="24"/>
              </w:rPr>
              <w:t>.com/company/Lietuvos-automobiliu-keliu-direkcija,</w:t>
            </w:r>
            <w:r w:rsidRPr="00C00D59">
              <w:rPr>
                <w:rFonts w:cstheme="minorBidi"/>
              </w:rPr>
              <w:t xml:space="preserve"> </w:t>
            </w:r>
            <w:r w:rsidRPr="00C00D59">
              <w:rPr>
                <w:rFonts w:ascii="Times New Roman" w:hAnsi="Times New Roman" w:cs="Times New Roman"/>
                <w:sz w:val="24"/>
                <w:szCs w:val="24"/>
              </w:rPr>
              <w:t>facebook.com/LAKD.LT</w:t>
            </w:r>
          </w:p>
          <w:p w14:paraId="1136BBC5" w14:textId="77777777" w:rsidR="009D465C" w:rsidRPr="00C00D59" w:rsidRDefault="009D465C" w:rsidP="009D465C">
            <w:pPr>
              <w:suppressAutoHyphens w:val="0"/>
              <w:autoSpaceDN/>
              <w:spacing w:after="160"/>
              <w:textAlignment w:val="auto"/>
              <w:rPr>
                <w:rFonts w:ascii="Times New Roman" w:hAnsi="Times New Roman" w:cs="Times New Roman"/>
                <w:sz w:val="24"/>
                <w:szCs w:val="24"/>
              </w:rPr>
            </w:pPr>
            <w:bookmarkStart w:id="4" w:name="part_930ca4a818e943fda0f3b4f1e0df731f"/>
            <w:bookmarkStart w:id="5" w:name="part_fbc69be0b0cf4afeb96f38f7dc7a6e97"/>
            <w:bookmarkStart w:id="6" w:name="part_e82239f41b8845c5939a55f72ec55600"/>
            <w:bookmarkStart w:id="7" w:name="part_9cac44331c5947d8b79cc6040f46576a"/>
            <w:bookmarkStart w:id="8" w:name="part_69b6d3fa144f4d359593961cef0a335f"/>
            <w:bookmarkStart w:id="9" w:name="part_89d6c25b82674c2f8f44821f8cdbddcd"/>
            <w:bookmarkStart w:id="10" w:name="part_22b4f100df7f41feb6c798d3f0876813"/>
            <w:bookmarkStart w:id="11" w:name="part_3f39fd4825604547a1ba167cb46b81c2"/>
            <w:bookmarkStart w:id="12" w:name="part_e6aa03d4154b446894d81cdc8eaf4571"/>
            <w:bookmarkStart w:id="13" w:name="part_b70cd68d5f4349308cbe281abb64b382"/>
            <w:bookmarkStart w:id="14" w:name="part_73c32b765fea4fa9a32f1c7bf8bcabd9"/>
            <w:bookmarkStart w:id="15" w:name="part_d34718b45f9849fcbdf4fc3808021a75"/>
            <w:bookmarkStart w:id="16" w:name="part_f707351394f34d7fb4a85a4f4dec2bc2"/>
            <w:bookmarkStart w:id="17" w:name="part_a6a2f58e9218491a95b904584957549c"/>
            <w:bookmarkStart w:id="18" w:name="part_26b8487369b54fb08092b7af8eb250fd"/>
            <w:bookmarkStart w:id="19" w:name="part_a3e2196a1f7e45d199008f9f7c6110d1"/>
            <w:bookmarkStart w:id="20" w:name="part_fc50ca7797e2475a95abdc806a6286fb"/>
            <w:bookmarkStart w:id="21" w:name="part_2176d7e6e1174f3c9db15cc9007b4e07"/>
            <w:bookmarkStart w:id="22" w:name="part_af169578a227477cb58f94931e88991e"/>
            <w:bookmarkStart w:id="23" w:name="part_48f8cc614b2741d084c69c7e1db6dd26"/>
            <w:bookmarkStart w:id="24" w:name="part_2958fd0cb2ff4d6db29fe099c16317a5"/>
            <w:bookmarkStart w:id="25" w:name="part_600728e35a12416fa781a332e249612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00D59">
              <w:rPr>
                <w:rFonts w:ascii="Times New Roman" w:hAnsi="Times New Roman" w:cs="Times New Roman"/>
                <w:sz w:val="24"/>
                <w:szCs w:val="24"/>
              </w:rPr>
              <w:t>Filialų, atstovybių, dukterinių ir asocijuotų įmonių Kelių direkcija neturi</w:t>
            </w:r>
          </w:p>
        </w:tc>
      </w:tr>
    </w:tbl>
    <w:p w14:paraId="319AA05F" w14:textId="03ADE1A1" w:rsidR="009C4519" w:rsidRPr="00C00D59" w:rsidRDefault="009C4519" w:rsidP="009D465C">
      <w:pPr>
        <w:tabs>
          <w:tab w:val="left" w:pos="5387"/>
        </w:tabs>
        <w:spacing w:line="276" w:lineRule="auto"/>
        <w:jc w:val="both"/>
        <w:rPr>
          <w:rFonts w:ascii="Times New Roman" w:hAnsi="Times New Roman" w:cs="Times New Roman"/>
          <w:sz w:val="24"/>
          <w:szCs w:val="24"/>
        </w:rPr>
      </w:pPr>
    </w:p>
    <w:p w14:paraId="3E78DA99" w14:textId="49163344" w:rsidR="00F32EE7" w:rsidRPr="00C00D59" w:rsidRDefault="00F32EE7" w:rsidP="00F73B14">
      <w:pPr>
        <w:suppressAutoHyphens w:val="0"/>
        <w:autoSpaceDN/>
        <w:textAlignment w:val="auto"/>
        <w:rPr>
          <w:rFonts w:ascii="Times New Roman" w:hAnsi="Times New Roman" w:cs="Times New Roman"/>
          <w:sz w:val="24"/>
          <w:szCs w:val="24"/>
        </w:rPr>
      </w:pPr>
      <w:r w:rsidRPr="00C00D59">
        <w:rPr>
          <w:rFonts w:ascii="Times New Roman" w:hAnsi="Times New Roman" w:cs="Times New Roman"/>
          <w:sz w:val="24"/>
          <w:szCs w:val="24"/>
        </w:rPr>
        <w:t xml:space="preserve">Pagrindiniai Kelių direkcijos veiklos tikslai, numatyti </w:t>
      </w:r>
      <w:r w:rsidR="00F61205">
        <w:rPr>
          <w:rFonts w:ascii="Times New Roman" w:hAnsi="Times New Roman" w:cs="Times New Roman"/>
          <w:sz w:val="24"/>
          <w:szCs w:val="24"/>
        </w:rPr>
        <w:t>v</w:t>
      </w:r>
      <w:r w:rsidR="00386BE6" w:rsidRPr="00C00D59">
        <w:rPr>
          <w:rFonts w:ascii="Times New Roman" w:hAnsi="Times New Roman" w:cs="Times New Roman"/>
          <w:sz w:val="24"/>
          <w:szCs w:val="24"/>
        </w:rPr>
        <w:t>alstybės įmonės Lietuvos automobilių kelių direkcijos įstatuose, patvirtintuose Lietuvos Respublikos susisiekimo ministro 2020 m. rugpjūčio 24 d. įsakymu Nr. 3-476 „Dėl Valstybės įmonės Lietuvos automobilių kelių direkcijos įstatų patvirtinimo“</w:t>
      </w:r>
      <w:r w:rsidRPr="00C00D59">
        <w:rPr>
          <w:rFonts w:ascii="Times New Roman" w:hAnsi="Times New Roman" w:cs="Times New Roman"/>
          <w:sz w:val="24"/>
          <w:szCs w:val="24"/>
        </w:rPr>
        <w:t>, yra šie:</w:t>
      </w:r>
    </w:p>
    <w:p w14:paraId="3D66FA8C" w14:textId="1E7D47D1" w:rsidR="00F32EE7" w:rsidRPr="00C00D59" w:rsidRDefault="00F32EE7" w:rsidP="00F42617">
      <w:pPr>
        <w:pStyle w:val="1BULarial"/>
        <w:spacing w:before="0" w:after="0" w:line="240" w:lineRule="auto"/>
        <w:ind w:left="714" w:hanging="357"/>
        <w:contextualSpacing w:val="0"/>
        <w:rPr>
          <w:rFonts w:ascii="Times New Roman" w:hAnsi="Times New Roman" w:cs="Times New Roman"/>
          <w:color w:val="auto"/>
          <w:sz w:val="24"/>
          <w:szCs w:val="24"/>
        </w:rPr>
      </w:pPr>
      <w:r w:rsidRPr="00C00D59">
        <w:rPr>
          <w:rFonts w:ascii="Times New Roman" w:hAnsi="Times New Roman" w:cs="Times New Roman"/>
          <w:color w:val="auto"/>
          <w:sz w:val="24"/>
          <w:szCs w:val="24"/>
        </w:rPr>
        <w:t>Organizuoti ir koordinuoti valstybinės reikšmės automobilių kelių atkūrimą, priežiūrą ir plėtrą</w:t>
      </w:r>
      <w:r w:rsidR="002B345D">
        <w:rPr>
          <w:rFonts w:ascii="Times New Roman" w:hAnsi="Times New Roman" w:cs="Times New Roman"/>
          <w:color w:val="auto"/>
          <w:sz w:val="24"/>
          <w:szCs w:val="24"/>
        </w:rPr>
        <w:t>;</w:t>
      </w:r>
    </w:p>
    <w:p w14:paraId="32A693F8" w14:textId="77777777" w:rsidR="00F32EE7" w:rsidRPr="00C00D59" w:rsidRDefault="00F32EE7" w:rsidP="00F42617">
      <w:pPr>
        <w:pStyle w:val="1BULarial"/>
        <w:spacing w:before="0" w:line="240" w:lineRule="auto"/>
        <w:ind w:left="714" w:hanging="357"/>
        <w:rPr>
          <w:rFonts w:ascii="Times New Roman" w:hAnsi="Times New Roman" w:cs="Times New Roman"/>
          <w:color w:val="auto"/>
          <w:sz w:val="24"/>
          <w:szCs w:val="24"/>
        </w:rPr>
      </w:pPr>
      <w:r w:rsidRPr="00C00D59">
        <w:rPr>
          <w:rFonts w:ascii="Times New Roman" w:hAnsi="Times New Roman" w:cs="Times New Roman"/>
          <w:color w:val="auto"/>
          <w:sz w:val="24"/>
          <w:szCs w:val="24"/>
        </w:rPr>
        <w:t xml:space="preserve"> Atlikti Lietuvos Respublikos kelių įstatyme, Lietuvos Respublikos saugaus eismo automobilių keliais įstatyme ir kituose teisės aktuose Įmonei nustatytas funkcijas.</w:t>
      </w:r>
    </w:p>
    <w:p w14:paraId="51892DC0" w14:textId="77777777" w:rsidR="00F32EE7" w:rsidRPr="00C00D59" w:rsidRDefault="00F32EE7" w:rsidP="00866487">
      <w:pPr>
        <w:tabs>
          <w:tab w:val="left" w:pos="5387"/>
        </w:tabs>
        <w:contextualSpacing/>
        <w:jc w:val="both"/>
        <w:rPr>
          <w:rFonts w:ascii="Times New Roman" w:hAnsi="Times New Roman" w:cs="Times New Roman"/>
          <w:sz w:val="24"/>
          <w:szCs w:val="24"/>
        </w:rPr>
      </w:pPr>
      <w:r w:rsidRPr="00C00D59">
        <w:rPr>
          <w:rFonts w:ascii="Times New Roman" w:hAnsi="Times New Roman" w:cs="Times New Roman"/>
          <w:sz w:val="24"/>
          <w:szCs w:val="24"/>
        </w:rPr>
        <w:t xml:space="preserve">Kelių direkcijos pagrindiniai tikslai, atitinkantys valstybės interesą, nustatyti savininko Lūkesčių rašte, yra šie: </w:t>
      </w:r>
    </w:p>
    <w:p w14:paraId="16AD0268" w14:textId="6B158046" w:rsidR="00F32EE7" w:rsidRPr="00C00D59" w:rsidRDefault="00F32EE7" w:rsidP="00866487">
      <w:pPr>
        <w:pStyle w:val="1BULarial"/>
        <w:spacing w:before="0" w:after="0" w:line="240" w:lineRule="auto"/>
        <w:ind w:left="714" w:hanging="357"/>
        <w:rPr>
          <w:rFonts w:ascii="Times New Roman" w:hAnsi="Times New Roman" w:cs="Times New Roman"/>
          <w:color w:val="auto"/>
          <w:sz w:val="24"/>
          <w:szCs w:val="24"/>
        </w:rPr>
      </w:pPr>
      <w:r w:rsidRPr="00C00D59">
        <w:rPr>
          <w:rFonts w:ascii="Times New Roman" w:hAnsi="Times New Roman" w:cs="Times New Roman"/>
          <w:color w:val="auto"/>
          <w:sz w:val="24"/>
          <w:szCs w:val="24"/>
        </w:rPr>
        <w:t>Vykdant specialųjį įpareigojimą užtikrinti, kad Lietuvos Respublikos Vyriausybės (toliau – LRV) nutarimu tvirtinamoje Kelių priežiūros ir plėtros programos (toliau – KPPP) finansavimo lėšų naudojimo sąmatoje numatytos lėšos būtų efektyviai panaudotos valstybinės reikšmės kelių tinklui plėsti ir užtikrinti, kad šis tinklas veiktų</w:t>
      </w:r>
      <w:r w:rsidR="002B345D">
        <w:rPr>
          <w:rFonts w:ascii="Times New Roman" w:hAnsi="Times New Roman" w:cs="Times New Roman"/>
          <w:color w:val="auto"/>
          <w:sz w:val="24"/>
          <w:szCs w:val="24"/>
        </w:rPr>
        <w:t>;</w:t>
      </w:r>
      <w:r w:rsidRPr="00C00D59">
        <w:rPr>
          <w:rFonts w:ascii="Times New Roman" w:hAnsi="Times New Roman" w:cs="Times New Roman"/>
          <w:color w:val="auto"/>
          <w:sz w:val="24"/>
          <w:szCs w:val="24"/>
        </w:rPr>
        <w:t xml:space="preserve"> </w:t>
      </w:r>
    </w:p>
    <w:p w14:paraId="06421997" w14:textId="62BF800B" w:rsidR="00F32EE7" w:rsidRPr="00C00D59" w:rsidRDefault="00F32EE7" w:rsidP="00866487">
      <w:pPr>
        <w:pStyle w:val="1BULarial"/>
        <w:spacing w:before="0" w:line="240" w:lineRule="auto"/>
        <w:ind w:left="714" w:hanging="357"/>
        <w:rPr>
          <w:rFonts w:ascii="Times New Roman" w:hAnsi="Times New Roman" w:cs="Times New Roman"/>
          <w:color w:val="auto"/>
          <w:sz w:val="24"/>
          <w:szCs w:val="24"/>
        </w:rPr>
      </w:pPr>
      <w:r w:rsidRPr="00C00D59">
        <w:rPr>
          <w:rFonts w:ascii="Times New Roman" w:hAnsi="Times New Roman" w:cs="Times New Roman"/>
          <w:color w:val="auto"/>
          <w:sz w:val="24"/>
          <w:szCs w:val="24"/>
        </w:rPr>
        <w:t>Vykdyti Lietuvos Respublikos kelių įstatyme, Lietuvos Respublikos saugaus eismo automobilių keliais įstatyme ir kituose teisės aktuose Kelių direkcijai nustatytas funkcijas</w:t>
      </w:r>
      <w:r w:rsidR="002B345D">
        <w:rPr>
          <w:rFonts w:ascii="Times New Roman" w:hAnsi="Times New Roman" w:cs="Times New Roman"/>
          <w:color w:val="auto"/>
          <w:sz w:val="24"/>
          <w:szCs w:val="24"/>
        </w:rPr>
        <w:t>;</w:t>
      </w:r>
      <w:r w:rsidRPr="00C00D59">
        <w:rPr>
          <w:rFonts w:ascii="Times New Roman" w:hAnsi="Times New Roman" w:cs="Times New Roman"/>
          <w:color w:val="auto"/>
          <w:sz w:val="24"/>
          <w:szCs w:val="24"/>
        </w:rPr>
        <w:t xml:space="preserve"> </w:t>
      </w:r>
    </w:p>
    <w:p w14:paraId="30DC661C" w14:textId="77777777" w:rsidR="00F32EE7" w:rsidRPr="00C00D59" w:rsidRDefault="00F32EE7" w:rsidP="00866487">
      <w:pPr>
        <w:pStyle w:val="1BULarial"/>
        <w:spacing w:before="0" w:line="240" w:lineRule="auto"/>
        <w:ind w:left="714" w:hanging="357"/>
        <w:rPr>
          <w:rFonts w:ascii="Times New Roman" w:hAnsi="Times New Roman" w:cs="Times New Roman"/>
          <w:color w:val="auto"/>
          <w:sz w:val="24"/>
          <w:szCs w:val="24"/>
        </w:rPr>
      </w:pPr>
      <w:r w:rsidRPr="00C00D59">
        <w:rPr>
          <w:rFonts w:ascii="Times New Roman" w:hAnsi="Times New Roman" w:cs="Times New Roman"/>
          <w:color w:val="auto"/>
          <w:sz w:val="24"/>
          <w:szCs w:val="24"/>
        </w:rPr>
        <w:t xml:space="preserve">Tenkinant viešuosius interesus, vykdyti komercinę veiklą transporto infrastruktūros srityje. </w:t>
      </w:r>
    </w:p>
    <w:p w14:paraId="50C2A6E5" w14:textId="66E073FE" w:rsidR="00F32EE7" w:rsidRPr="00C00D59" w:rsidRDefault="00CE3673" w:rsidP="00384BD1">
      <w:pPr>
        <w:spacing w:after="120"/>
        <w:ind w:firstLine="851"/>
        <w:jc w:val="both"/>
        <w:rPr>
          <w:rFonts w:ascii="Arial" w:hAnsi="Arial" w:cs="Arial"/>
          <w:b/>
          <w:bCs/>
          <w:sz w:val="24"/>
          <w:szCs w:val="24"/>
        </w:rPr>
      </w:pPr>
      <w:r w:rsidRPr="00C00D59">
        <w:rPr>
          <w:rFonts w:ascii="Times New Roman" w:hAnsi="Times New Roman" w:cs="Times New Roman"/>
          <w:sz w:val="24"/>
          <w:szCs w:val="24"/>
        </w:rPr>
        <w:t xml:space="preserve">Kelių direkcija vykdo specialųjį valstybės įpareigojimą </w:t>
      </w:r>
      <w:r w:rsidR="002B345D">
        <w:rPr>
          <w:rFonts w:ascii="Times New Roman" w:hAnsi="Times New Roman" w:cs="Times New Roman"/>
          <w:sz w:val="24"/>
          <w:szCs w:val="24"/>
        </w:rPr>
        <w:t xml:space="preserve">– </w:t>
      </w:r>
      <w:r w:rsidR="00384BD1" w:rsidRPr="00C00D59">
        <w:rPr>
          <w:rFonts w:ascii="Times New Roman" w:hAnsi="Times New Roman" w:cs="Times New Roman"/>
          <w:sz w:val="24"/>
          <w:szCs w:val="24"/>
        </w:rPr>
        <w:t xml:space="preserve">valdyti valstybinės reikšmės kelius bei organizuoti ir koordinuoti saugių eismo sąlygų užtikrinimą, įgyvendinant eismo saugumo priemones valstybinės reikšmės keliuose (išsamesnė informacija apie Įmonės vykdomą specialųjį įpareigojimą </w:t>
      </w:r>
      <w:r w:rsidR="007E23CE" w:rsidRPr="00C00D59">
        <w:rPr>
          <w:rFonts w:ascii="Times New Roman" w:hAnsi="Times New Roman" w:cs="Times New Roman"/>
          <w:sz w:val="24"/>
          <w:szCs w:val="24"/>
        </w:rPr>
        <w:t xml:space="preserve">ir Kelių direkcijos valdomus valstybinės reikšmės kelius </w:t>
      </w:r>
      <w:r w:rsidR="00384BD1" w:rsidRPr="00C00D59">
        <w:rPr>
          <w:rFonts w:ascii="Times New Roman" w:hAnsi="Times New Roman" w:cs="Times New Roman"/>
          <w:sz w:val="24"/>
          <w:szCs w:val="24"/>
        </w:rPr>
        <w:t>pateikiama Kelių direkcijos Strateginiame veiklos 2022</w:t>
      </w:r>
      <w:r w:rsidR="002B345D">
        <w:rPr>
          <w:rFonts w:ascii="Times New Roman" w:hAnsi="Times New Roman" w:cs="Times New Roman"/>
          <w:sz w:val="24"/>
          <w:szCs w:val="24"/>
        </w:rPr>
        <w:t>–</w:t>
      </w:r>
      <w:r w:rsidR="00384BD1" w:rsidRPr="00C00D59">
        <w:rPr>
          <w:rFonts w:ascii="Times New Roman" w:hAnsi="Times New Roman" w:cs="Times New Roman"/>
          <w:sz w:val="24"/>
          <w:szCs w:val="24"/>
        </w:rPr>
        <w:t>2025 m. plane</w:t>
      </w:r>
      <w:r w:rsidR="00E356A8" w:rsidRPr="00C00D59">
        <w:rPr>
          <w:rFonts w:ascii="Times New Roman" w:hAnsi="Times New Roman" w:cs="Times New Roman"/>
          <w:sz w:val="24"/>
          <w:szCs w:val="24"/>
        </w:rPr>
        <w:t xml:space="preserve"> (</w:t>
      </w:r>
      <w:hyperlink r:id="rId11" w:history="1">
        <w:r w:rsidR="00E356A8" w:rsidRPr="00C00D59">
          <w:rPr>
            <w:rStyle w:val="Hipersaitas"/>
            <w:rFonts w:ascii="Times New Roman" w:hAnsi="Times New Roman" w:cs="Times New Roman"/>
            <w:sz w:val="24"/>
            <w:szCs w:val="24"/>
          </w:rPr>
          <w:t>https://lakd.lt/wp-content/uploads/2022/02/Susisiekimo-ministro-2022-01-031-isakymu-Nr.3.24-1-patvirtintas-VI-LAKDSVP2022-2025m.-atnaujintas</w:t>
        </w:r>
      </w:hyperlink>
      <w:r w:rsidR="00E356A8" w:rsidRPr="00C00D59">
        <w:rPr>
          <w:rFonts w:ascii="Times New Roman" w:hAnsi="Times New Roman" w:cs="Times New Roman"/>
          <w:sz w:val="24"/>
          <w:szCs w:val="24"/>
        </w:rPr>
        <w:t xml:space="preserve">). </w:t>
      </w:r>
      <w:r w:rsidR="00F32EE7" w:rsidRPr="00C00D59">
        <w:rPr>
          <w:rFonts w:ascii="Times New Roman" w:hAnsi="Times New Roman" w:cs="Times New Roman"/>
          <w:sz w:val="24"/>
          <w:szCs w:val="24"/>
        </w:rPr>
        <w:t>Kelių direkcija savo veiklą vyst</w:t>
      </w:r>
      <w:r w:rsidR="008B06EC" w:rsidRPr="00C00D59">
        <w:rPr>
          <w:rFonts w:ascii="Times New Roman" w:hAnsi="Times New Roman" w:cs="Times New Roman"/>
          <w:sz w:val="24"/>
          <w:szCs w:val="24"/>
        </w:rPr>
        <w:t>o</w:t>
      </w:r>
      <w:r w:rsidR="00F32EE7" w:rsidRPr="00C00D59">
        <w:rPr>
          <w:rFonts w:ascii="Times New Roman" w:hAnsi="Times New Roman" w:cs="Times New Roman"/>
          <w:sz w:val="24"/>
          <w:szCs w:val="24"/>
        </w:rPr>
        <w:t xml:space="preserve"> </w:t>
      </w:r>
      <w:r w:rsidRPr="00C00D59">
        <w:rPr>
          <w:rFonts w:ascii="Times New Roman" w:hAnsi="Times New Roman" w:cs="Times New Roman"/>
          <w:sz w:val="24"/>
          <w:szCs w:val="24"/>
        </w:rPr>
        <w:t xml:space="preserve">Susisiekimo ministerijos </w:t>
      </w:r>
      <w:r w:rsidR="00F32EE7" w:rsidRPr="00C00D59">
        <w:rPr>
          <w:rFonts w:ascii="Times New Roman" w:hAnsi="Times New Roman" w:cs="Times New Roman"/>
          <w:sz w:val="24"/>
          <w:szCs w:val="24"/>
        </w:rPr>
        <w:t>Lūkesčių rašte nurodytomis kryptimis, kurios atitinka Nacionaliniam saugumui užtikrinti svarbių objektų įstatymo nuostatas,</w:t>
      </w:r>
      <w:r w:rsidRPr="00C00D59">
        <w:rPr>
          <w:rFonts w:ascii="Times New Roman" w:hAnsi="Times New Roman" w:cs="Times New Roman"/>
          <w:sz w:val="24"/>
          <w:szCs w:val="24"/>
        </w:rPr>
        <w:t xml:space="preserve"> Nacionalinio pažangos plano 202</w:t>
      </w:r>
      <w:r w:rsidR="008B06EC" w:rsidRPr="00C00D59">
        <w:rPr>
          <w:rFonts w:ascii="Times New Roman" w:hAnsi="Times New Roman" w:cs="Times New Roman"/>
          <w:sz w:val="24"/>
          <w:szCs w:val="24"/>
        </w:rPr>
        <w:t>1</w:t>
      </w:r>
      <w:r w:rsidR="007D479E">
        <w:rPr>
          <w:rFonts w:ascii="Times New Roman" w:hAnsi="Times New Roman" w:cs="Times New Roman"/>
          <w:sz w:val="24"/>
          <w:szCs w:val="24"/>
        </w:rPr>
        <w:t>–</w:t>
      </w:r>
      <w:r w:rsidRPr="00C00D59">
        <w:rPr>
          <w:rFonts w:ascii="Times New Roman" w:hAnsi="Times New Roman" w:cs="Times New Roman"/>
          <w:sz w:val="24"/>
          <w:szCs w:val="24"/>
        </w:rPr>
        <w:t>2030 m. uždavinius</w:t>
      </w:r>
      <w:r w:rsidR="00F32EE7" w:rsidRPr="00C00D59">
        <w:rPr>
          <w:rFonts w:ascii="Times New Roman" w:hAnsi="Times New Roman" w:cs="Times New Roman"/>
          <w:sz w:val="24"/>
          <w:szCs w:val="24"/>
        </w:rPr>
        <w:t>, Nacionalinės susisiekimo plėtros 202</w:t>
      </w:r>
      <w:r w:rsidR="008B06EC" w:rsidRPr="00C00D59">
        <w:rPr>
          <w:rFonts w:ascii="Times New Roman" w:hAnsi="Times New Roman" w:cs="Times New Roman"/>
          <w:sz w:val="24"/>
          <w:szCs w:val="24"/>
        </w:rPr>
        <w:t>1</w:t>
      </w:r>
      <w:r w:rsidR="007D479E">
        <w:rPr>
          <w:rFonts w:ascii="Times New Roman" w:hAnsi="Times New Roman" w:cs="Times New Roman"/>
          <w:sz w:val="24"/>
          <w:szCs w:val="24"/>
        </w:rPr>
        <w:t>–</w:t>
      </w:r>
      <w:r w:rsidR="00384BD1" w:rsidRPr="00C00D59">
        <w:rPr>
          <w:rFonts w:ascii="Times New Roman" w:hAnsi="Times New Roman" w:cs="Times New Roman"/>
          <w:sz w:val="24"/>
          <w:szCs w:val="24"/>
        </w:rPr>
        <w:t xml:space="preserve">2030 </w:t>
      </w:r>
      <w:r w:rsidR="00F32EE7" w:rsidRPr="00C00D59">
        <w:rPr>
          <w:rFonts w:ascii="Times New Roman" w:hAnsi="Times New Roman" w:cs="Times New Roman"/>
          <w:sz w:val="24"/>
          <w:szCs w:val="24"/>
        </w:rPr>
        <w:t xml:space="preserve">metų programos </w:t>
      </w:r>
      <w:r w:rsidR="00384BD1" w:rsidRPr="00C00D59">
        <w:rPr>
          <w:rFonts w:ascii="Times New Roman" w:hAnsi="Times New Roman" w:cs="Times New Roman"/>
          <w:sz w:val="24"/>
          <w:szCs w:val="24"/>
        </w:rPr>
        <w:t>nuostatas</w:t>
      </w:r>
      <w:r w:rsidR="00F32EE7" w:rsidRPr="00C00D59">
        <w:rPr>
          <w:rFonts w:ascii="Times New Roman" w:hAnsi="Times New Roman" w:cs="Times New Roman"/>
          <w:sz w:val="24"/>
          <w:szCs w:val="24"/>
        </w:rPr>
        <w:t>.</w:t>
      </w:r>
    </w:p>
    <w:p w14:paraId="174BAA38" w14:textId="64EBF3FB" w:rsidR="009D465C" w:rsidRPr="00C00D59" w:rsidRDefault="009D465C" w:rsidP="009D465C">
      <w:pPr>
        <w:shd w:val="clear" w:color="auto" w:fill="FFFFFF"/>
        <w:suppressAutoHyphens w:val="0"/>
        <w:autoSpaceDN/>
        <w:spacing w:after="120"/>
        <w:ind w:firstLine="851"/>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 xml:space="preserve">Kelių direkcijos veikla organizuojama </w:t>
      </w:r>
      <w:r w:rsidR="00CE3673" w:rsidRPr="00C00D59">
        <w:rPr>
          <w:rFonts w:ascii="Times New Roman" w:eastAsiaTheme="minorHAnsi" w:hAnsi="Times New Roman" w:cs="Times New Roman"/>
          <w:sz w:val="24"/>
          <w:szCs w:val="24"/>
        </w:rPr>
        <w:t xml:space="preserve">ir finansuojama </w:t>
      </w:r>
      <w:r w:rsidRPr="00C00D59">
        <w:rPr>
          <w:rFonts w:ascii="Times New Roman" w:eastAsiaTheme="minorHAnsi" w:hAnsi="Times New Roman" w:cs="Times New Roman"/>
          <w:sz w:val="24"/>
          <w:szCs w:val="24"/>
        </w:rPr>
        <w:t>vadovaujantis Lietuvos Respublikos valstybės ir savivaldybių įmonių įstatymu, Lietuvos Respublikos kelių įstatymu, Lietuvos Respublikos saugaus eismo įstatymu, Lietuvos Respublikos kelių priežiūros ir plėtros finansavimo įstatymu ir kitais teisės aktais, nustatančiais valstybės valdomų įmonių veiklą, taip pat valstybės biudžeto lėšų, skirtų</w:t>
      </w:r>
      <w:r w:rsidR="00E356A8" w:rsidRPr="00C00D59">
        <w:rPr>
          <w:rFonts w:ascii="Times New Roman" w:eastAsiaTheme="minorHAnsi" w:hAnsi="Times New Roman" w:cs="Times New Roman"/>
          <w:sz w:val="24"/>
          <w:szCs w:val="24"/>
        </w:rPr>
        <w:t xml:space="preserve"> kelių priežiūrai ir plėtrai užtikrinti </w:t>
      </w:r>
      <w:r w:rsidRPr="00C00D59">
        <w:rPr>
          <w:rFonts w:ascii="Times New Roman" w:eastAsiaTheme="minorHAnsi" w:hAnsi="Times New Roman" w:cs="Times New Roman"/>
          <w:sz w:val="24"/>
          <w:szCs w:val="24"/>
        </w:rPr>
        <w:t>naudojimo sutartimi ir kitomis sutartimis, reglamentuojančiomis valstybės biudžeto lėšų naudojimą.</w:t>
      </w:r>
    </w:p>
    <w:p w14:paraId="4CCDE402" w14:textId="410E1E02" w:rsidR="009D465C" w:rsidRPr="00C00D59" w:rsidRDefault="009D465C" w:rsidP="009D465C">
      <w:pPr>
        <w:shd w:val="clear" w:color="auto" w:fill="FFFFFF"/>
        <w:suppressAutoHyphens w:val="0"/>
        <w:autoSpaceDN/>
        <w:spacing w:after="120"/>
        <w:ind w:firstLine="851"/>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Kelių direkcijos valdymo organai yra savininko teises ir pareigas įgyvendinanti institucija – Lietuvos Respublikos susisiekimo ministerija, kolegialus valdymo organas – valdyba ir vienasmenis valdymo organas –</w:t>
      </w:r>
      <w:r w:rsidR="006F139C" w:rsidRPr="00C00D59">
        <w:rPr>
          <w:rFonts w:ascii="Times New Roman" w:eastAsiaTheme="minorHAnsi" w:hAnsi="Times New Roman" w:cs="Times New Roman"/>
          <w:sz w:val="24"/>
          <w:szCs w:val="24"/>
        </w:rPr>
        <w:t xml:space="preserve"> </w:t>
      </w:r>
      <w:r w:rsidRPr="00C00D59">
        <w:rPr>
          <w:rFonts w:ascii="Times New Roman" w:eastAsiaTheme="minorHAnsi" w:hAnsi="Times New Roman" w:cs="Times New Roman"/>
          <w:sz w:val="24"/>
          <w:szCs w:val="24"/>
        </w:rPr>
        <w:t>direktorius (1 pav.).</w:t>
      </w:r>
    </w:p>
    <w:p w14:paraId="11B10D60" w14:textId="77777777" w:rsidR="009D465C" w:rsidRPr="00C00D59" w:rsidRDefault="009D465C" w:rsidP="009D465C">
      <w:pPr>
        <w:shd w:val="clear" w:color="auto" w:fill="FFFFFF"/>
        <w:suppressAutoHyphens w:val="0"/>
        <w:autoSpaceDN/>
        <w:spacing w:after="120"/>
        <w:ind w:firstLine="851"/>
        <w:jc w:val="both"/>
        <w:textAlignment w:val="auto"/>
        <w:rPr>
          <w:rFonts w:ascii="Times New Roman" w:eastAsiaTheme="minorHAnsi" w:hAnsi="Times New Roman" w:cs="Times New Roman"/>
          <w:sz w:val="24"/>
          <w:szCs w:val="24"/>
        </w:rPr>
      </w:pPr>
    </w:p>
    <w:p w14:paraId="505ADDE3" w14:textId="379E9361" w:rsidR="009D465C" w:rsidRPr="00C00D59" w:rsidRDefault="009D465C" w:rsidP="009D465C">
      <w:pPr>
        <w:suppressAutoHyphens w:val="0"/>
        <w:autoSpaceDN/>
        <w:spacing w:after="160" w:line="256" w:lineRule="auto"/>
        <w:jc w:val="center"/>
        <w:textAlignment w:val="auto"/>
        <w:rPr>
          <w:rFonts w:asciiTheme="minorHAnsi" w:eastAsiaTheme="minorHAnsi" w:hAnsiTheme="minorHAnsi" w:cstheme="minorBidi"/>
          <w:b/>
          <w:bCs/>
        </w:rPr>
      </w:pPr>
      <w:r w:rsidRPr="00C00D59">
        <w:rPr>
          <w:rFonts w:asciiTheme="minorHAnsi" w:eastAsiaTheme="minorHAnsi" w:hAnsiTheme="minorHAnsi" w:cstheme="minorBidi"/>
          <w:noProof/>
        </w:rPr>
        <w:lastRenderedPageBreak/>
        <w:drawing>
          <wp:inline distT="0" distB="0" distL="0" distR="0" wp14:anchorId="4E507B66" wp14:editId="009ADFFC">
            <wp:extent cx="4895850" cy="1335463"/>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3213" cy="1353838"/>
                    </a:xfrm>
                    <a:prstGeom prst="rect">
                      <a:avLst/>
                    </a:prstGeom>
                  </pic:spPr>
                </pic:pic>
              </a:graphicData>
            </a:graphic>
          </wp:inline>
        </w:drawing>
      </w:r>
    </w:p>
    <w:p w14:paraId="48FF2847" w14:textId="77777777" w:rsidR="009D465C" w:rsidRPr="00C00D59" w:rsidRDefault="009D465C" w:rsidP="009D465C">
      <w:pPr>
        <w:suppressAutoHyphens w:val="0"/>
        <w:autoSpaceDN/>
        <w:spacing w:after="160" w:line="256" w:lineRule="auto"/>
        <w:jc w:val="center"/>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1 pav. Kelių direkcijos valdymo struktūra</w:t>
      </w:r>
    </w:p>
    <w:p w14:paraId="34F3D546" w14:textId="046DC00D" w:rsidR="00990F5E" w:rsidRPr="00C00D59" w:rsidRDefault="00E83B21" w:rsidP="007E23CE">
      <w:pPr>
        <w:suppressAutoHyphens w:val="0"/>
        <w:autoSpaceDN/>
        <w:textAlignment w:val="auto"/>
        <w:rPr>
          <w:rFonts w:ascii="Times New Roman" w:eastAsiaTheme="minorHAnsi" w:hAnsi="Times New Roman" w:cs="Times New Roman"/>
          <w:sz w:val="24"/>
          <w:szCs w:val="24"/>
        </w:rPr>
      </w:pPr>
      <w:bookmarkStart w:id="26" w:name="_Toc66692667"/>
      <w:bookmarkStart w:id="27" w:name="_Toc67298920"/>
      <w:bookmarkStart w:id="28" w:name="_Toc98180595"/>
      <w:r w:rsidRPr="00C00D59">
        <w:rPr>
          <w:rFonts w:ascii="Times New Roman" w:hAnsi="Times New Roman" w:cs="Times New Roman"/>
          <w:b/>
          <w:bCs/>
          <w:sz w:val="24"/>
          <w:szCs w:val="24"/>
        </w:rPr>
        <w:t>Įmonės organizacinė struktūra</w:t>
      </w:r>
      <w:bookmarkEnd w:id="26"/>
      <w:bookmarkEnd w:id="27"/>
      <w:bookmarkEnd w:id="28"/>
      <w:r w:rsidRPr="00C00D59">
        <w:rPr>
          <w:rFonts w:ascii="Times New Roman" w:hAnsi="Times New Roman" w:cs="Times New Roman"/>
          <w:b/>
          <w:bCs/>
          <w:sz w:val="24"/>
          <w:szCs w:val="24"/>
        </w:rPr>
        <w:t xml:space="preserve"> </w:t>
      </w:r>
    </w:p>
    <w:p w14:paraId="0949BDD1" w14:textId="77777777" w:rsidR="00990F5E" w:rsidRPr="00C00D59" w:rsidRDefault="00990F5E" w:rsidP="00990F5E">
      <w:pPr>
        <w:spacing w:line="276" w:lineRule="auto"/>
        <w:ind w:firstLine="567"/>
        <w:jc w:val="both"/>
        <w:rPr>
          <w:rFonts w:ascii="Times New Roman" w:hAnsi="Times New Roman" w:cs="Times New Roman"/>
          <w:sz w:val="24"/>
          <w:szCs w:val="24"/>
        </w:rPr>
      </w:pPr>
    </w:p>
    <w:p w14:paraId="6D03B72A" w14:textId="18C96737" w:rsidR="00990F5E" w:rsidRPr="00C00D59" w:rsidRDefault="00990F5E" w:rsidP="00990F5E">
      <w:pPr>
        <w:spacing w:after="120" w:line="260" w:lineRule="atLeast"/>
        <w:jc w:val="both"/>
        <w:rPr>
          <w:rFonts w:ascii="Times New Roman" w:hAnsi="Times New Roman" w:cs="Times New Roman"/>
          <w:sz w:val="24"/>
          <w:szCs w:val="24"/>
        </w:rPr>
      </w:pPr>
      <w:r w:rsidRPr="00C00D59">
        <w:rPr>
          <w:rFonts w:ascii="Times New Roman" w:hAnsi="Times New Roman" w:cs="Times New Roman"/>
          <w:sz w:val="24"/>
          <w:szCs w:val="24"/>
        </w:rPr>
        <w:t xml:space="preserve">         Kelių direkcijos nauja organizacinė struktūra buvo patvirtinta 2021 m. gegužės 20 d.  vykusiame valdybos posėdyje (valdybos posėdžio protokolo registracija 2021-05-31 Nr. VD-10) ir įsigaliojo nuo 2021 m. rugsėjo 1 d. (</w:t>
      </w:r>
      <w:r w:rsidR="00E356A8" w:rsidRPr="00C00D59">
        <w:rPr>
          <w:rFonts w:ascii="Times New Roman" w:hAnsi="Times New Roman" w:cs="Times New Roman"/>
          <w:sz w:val="24"/>
          <w:szCs w:val="24"/>
        </w:rPr>
        <w:t xml:space="preserve">2 </w:t>
      </w:r>
      <w:r w:rsidRPr="00C00D59">
        <w:rPr>
          <w:rFonts w:ascii="Times New Roman" w:hAnsi="Times New Roman" w:cs="Times New Roman"/>
          <w:sz w:val="24"/>
          <w:szCs w:val="24"/>
        </w:rPr>
        <w:t>pav.)</w:t>
      </w:r>
      <w:r w:rsidRPr="00C00D59">
        <w:rPr>
          <w:rFonts w:ascii="Times New Roman" w:hAnsi="Times New Roman" w:cs="Times New Roman"/>
          <w:b/>
          <w:bCs/>
          <w:sz w:val="24"/>
          <w:szCs w:val="24"/>
        </w:rPr>
        <w:t xml:space="preserve">. </w:t>
      </w:r>
    </w:p>
    <w:p w14:paraId="0AB9766B" w14:textId="77777777" w:rsidR="00990F5E" w:rsidRPr="00C00D59" w:rsidRDefault="00990F5E" w:rsidP="009D465C">
      <w:pPr>
        <w:shd w:val="clear" w:color="auto" w:fill="FFFFFF"/>
        <w:suppressAutoHyphens w:val="0"/>
        <w:autoSpaceDN/>
        <w:spacing w:after="120"/>
        <w:ind w:firstLine="851"/>
        <w:jc w:val="both"/>
        <w:textAlignment w:val="auto"/>
        <w:rPr>
          <w:rFonts w:ascii="Times New Roman" w:eastAsiaTheme="minorHAnsi" w:hAnsi="Times New Roman" w:cs="Times New Roman"/>
          <w:sz w:val="24"/>
          <w:szCs w:val="24"/>
        </w:rPr>
      </w:pPr>
    </w:p>
    <w:p w14:paraId="4076DDF8" w14:textId="6E0C7F06" w:rsidR="00F03764" w:rsidRPr="00C00D59" w:rsidRDefault="00F03764" w:rsidP="009D465C">
      <w:pPr>
        <w:shd w:val="clear" w:color="auto" w:fill="FFFFFF"/>
        <w:suppressAutoHyphens w:val="0"/>
        <w:autoSpaceDN/>
        <w:spacing w:after="120"/>
        <w:ind w:firstLine="851"/>
        <w:jc w:val="both"/>
        <w:textAlignment w:val="auto"/>
        <w:rPr>
          <w:rFonts w:ascii="Times New Roman" w:eastAsiaTheme="minorHAnsi" w:hAnsi="Times New Roman" w:cs="Times New Roman"/>
          <w:sz w:val="24"/>
          <w:szCs w:val="24"/>
        </w:rPr>
      </w:pPr>
      <w:r w:rsidRPr="00C00D59">
        <w:rPr>
          <w:rFonts w:ascii="Times New Roman" w:hAnsi="Times New Roman" w:cs="Times New Roman"/>
          <w:noProof/>
          <w:sz w:val="24"/>
          <w:szCs w:val="24"/>
        </w:rPr>
        <w:drawing>
          <wp:inline distT="0" distB="0" distL="0" distR="0" wp14:anchorId="7071FDEA" wp14:editId="6026FA35">
            <wp:extent cx="5581650" cy="4876165"/>
            <wp:effectExtent l="0" t="0" r="0" b="63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veikslėlis 26"/>
                    <pic:cNvPicPr>
                      <a:picLocks noChangeAspect="1"/>
                    </pic:cNvPicPr>
                  </pic:nvPicPr>
                  <pic:blipFill>
                    <a:blip r:embed="rId13"/>
                    <a:stretch>
                      <a:fillRect/>
                    </a:stretch>
                  </pic:blipFill>
                  <pic:spPr>
                    <a:xfrm>
                      <a:off x="0" y="0"/>
                      <a:ext cx="5581650" cy="4876165"/>
                    </a:xfrm>
                    <a:prstGeom prst="rect">
                      <a:avLst/>
                    </a:prstGeom>
                  </pic:spPr>
                </pic:pic>
              </a:graphicData>
            </a:graphic>
          </wp:inline>
        </w:drawing>
      </w:r>
    </w:p>
    <w:p w14:paraId="6558C53E" w14:textId="77777777" w:rsidR="00F03764" w:rsidRPr="00C00D59" w:rsidRDefault="00F03764" w:rsidP="009D465C">
      <w:pPr>
        <w:shd w:val="clear" w:color="auto" w:fill="FFFFFF"/>
        <w:suppressAutoHyphens w:val="0"/>
        <w:autoSpaceDN/>
        <w:spacing w:after="120"/>
        <w:ind w:firstLine="851"/>
        <w:jc w:val="both"/>
        <w:textAlignment w:val="auto"/>
        <w:rPr>
          <w:rFonts w:ascii="Times New Roman" w:eastAsiaTheme="minorHAnsi" w:hAnsi="Times New Roman" w:cs="Times New Roman"/>
          <w:sz w:val="24"/>
          <w:szCs w:val="24"/>
        </w:rPr>
      </w:pPr>
    </w:p>
    <w:p w14:paraId="19593FC0" w14:textId="6B0F5FA2" w:rsidR="009D465C" w:rsidRPr="00C00D59" w:rsidRDefault="00E356A8" w:rsidP="009D465C">
      <w:pPr>
        <w:suppressAutoHyphens w:val="0"/>
        <w:autoSpaceDN/>
        <w:spacing w:after="160" w:line="256" w:lineRule="auto"/>
        <w:jc w:val="center"/>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 xml:space="preserve">2 pav. </w:t>
      </w:r>
      <w:r w:rsidR="00B81729" w:rsidRPr="00C00D59">
        <w:rPr>
          <w:rFonts w:ascii="Times New Roman" w:eastAsiaTheme="minorHAnsi" w:hAnsi="Times New Roman" w:cs="Times New Roman"/>
          <w:sz w:val="24"/>
          <w:szCs w:val="24"/>
        </w:rPr>
        <w:t>Kelių direkcijos organizacinė struktūra</w:t>
      </w:r>
    </w:p>
    <w:p w14:paraId="0FEF5509" w14:textId="77777777" w:rsidR="009D465C" w:rsidRPr="00C00D59" w:rsidRDefault="009D465C" w:rsidP="009D465C">
      <w:pPr>
        <w:shd w:val="clear" w:color="auto" w:fill="FFFFFF"/>
        <w:suppressAutoHyphens w:val="0"/>
        <w:autoSpaceDN/>
        <w:spacing w:after="120"/>
        <w:ind w:firstLine="851"/>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 xml:space="preserve">Kelių direkcijos svarbiausi partneriai yra transporto infrastruktūros projektavimo ir kitų paslaugų įmonės, kelių tiesimo, rekonstrukcijos, remonto ir kitus darbus vykdančios rangovinės įmonės, </w:t>
      </w:r>
      <w:r w:rsidRPr="00C00D59">
        <w:rPr>
          <w:rFonts w:ascii="Times New Roman" w:eastAsiaTheme="minorHAnsi" w:hAnsi="Times New Roman" w:cs="Times New Roman"/>
          <w:sz w:val="24"/>
          <w:szCs w:val="24"/>
        </w:rPr>
        <w:lastRenderedPageBreak/>
        <w:t xml:space="preserve">valstybės valdoma AB „Kelių priežiūra“, integruotų susisiekimo projektų įgyvendinimo partneris AB Lietuvos geležinkeliai, šios bendrovės dukterinė įmonė AB „LTG </w:t>
      </w:r>
      <w:proofErr w:type="spellStart"/>
      <w:r w:rsidRPr="00C00D59">
        <w:rPr>
          <w:rFonts w:ascii="Times New Roman" w:eastAsiaTheme="minorHAnsi" w:hAnsi="Times New Roman" w:cs="Times New Roman"/>
          <w:sz w:val="24"/>
          <w:szCs w:val="24"/>
        </w:rPr>
        <w:t>Infra</w:t>
      </w:r>
      <w:proofErr w:type="spellEnd"/>
      <w:r w:rsidRPr="00C00D59">
        <w:rPr>
          <w:rFonts w:ascii="Times New Roman" w:eastAsiaTheme="minorHAnsi" w:hAnsi="Times New Roman" w:cs="Times New Roman"/>
          <w:sz w:val="24"/>
          <w:szCs w:val="24"/>
        </w:rPr>
        <w:t>“, miestų ir rajonų savivaldybės ir kitos įmonės, privatūs investuotojai, valstybės įstaigos bei asocijuoti subjektai (3 pav.).</w:t>
      </w:r>
    </w:p>
    <w:p w14:paraId="6B9DFB28" w14:textId="77777777" w:rsidR="009D465C" w:rsidRPr="00C00D59" w:rsidRDefault="009D465C" w:rsidP="009D465C">
      <w:pPr>
        <w:autoSpaceDN/>
        <w:snapToGrid w:val="0"/>
        <w:ind w:firstLine="851"/>
        <w:jc w:val="both"/>
        <w:textAlignment w:val="auto"/>
        <w:rPr>
          <w:rFonts w:ascii="Times New Roman" w:eastAsia="Arial" w:hAnsi="Times New Roman" w:cs="Times New Roman"/>
          <w:sz w:val="24"/>
          <w:szCs w:val="24"/>
          <w:lang w:eastAsia="ar-SA"/>
        </w:rPr>
      </w:pPr>
      <w:r w:rsidRPr="00C00D59">
        <w:rPr>
          <w:rFonts w:ascii="Times New Roman" w:eastAsia="Arial" w:hAnsi="Times New Roman" w:cs="Times New Roman"/>
          <w:noProof/>
          <w:color w:val="1F3864" w:themeColor="accent1" w:themeShade="80"/>
          <w:sz w:val="24"/>
          <w:szCs w:val="24"/>
          <w:lang w:eastAsia="ar-SA"/>
        </w:rPr>
        <w:drawing>
          <wp:inline distT="0" distB="0" distL="0" distR="0" wp14:anchorId="74F82EA7" wp14:editId="7022C33D">
            <wp:extent cx="4381500" cy="4385399"/>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2937" cy="4396846"/>
                    </a:xfrm>
                    <a:prstGeom prst="rect">
                      <a:avLst/>
                    </a:prstGeom>
                    <a:noFill/>
                    <a:ln>
                      <a:noFill/>
                    </a:ln>
                  </pic:spPr>
                </pic:pic>
              </a:graphicData>
            </a:graphic>
          </wp:inline>
        </w:drawing>
      </w:r>
    </w:p>
    <w:p w14:paraId="26B912E9" w14:textId="77777777" w:rsidR="009D465C" w:rsidRPr="00C00D59" w:rsidRDefault="009D465C" w:rsidP="009D465C">
      <w:pPr>
        <w:autoSpaceDN/>
        <w:snapToGrid w:val="0"/>
        <w:ind w:firstLine="851"/>
        <w:jc w:val="both"/>
        <w:textAlignment w:val="auto"/>
        <w:rPr>
          <w:rFonts w:ascii="Times New Roman" w:eastAsia="Arial" w:hAnsi="Times New Roman" w:cs="Times New Roman"/>
          <w:sz w:val="24"/>
          <w:szCs w:val="24"/>
          <w:lang w:eastAsia="ar-SA"/>
        </w:rPr>
      </w:pPr>
    </w:p>
    <w:p w14:paraId="25174558" w14:textId="77777777" w:rsidR="009D465C" w:rsidRPr="00C00D59" w:rsidRDefault="009D465C" w:rsidP="009D465C">
      <w:pPr>
        <w:autoSpaceDN/>
        <w:snapToGrid w:val="0"/>
        <w:spacing w:before="120" w:after="120" w:line="300" w:lineRule="auto"/>
        <w:jc w:val="center"/>
        <w:textAlignment w:val="auto"/>
        <w:rPr>
          <w:rFonts w:ascii="Times New Roman" w:eastAsia="Arial" w:hAnsi="Times New Roman" w:cs="Times New Roman"/>
          <w:sz w:val="24"/>
          <w:szCs w:val="24"/>
          <w:lang w:eastAsia="ar-SA"/>
        </w:rPr>
      </w:pPr>
      <w:r w:rsidRPr="00C00D59">
        <w:rPr>
          <w:rFonts w:ascii="Times New Roman" w:eastAsia="Arial" w:hAnsi="Times New Roman" w:cs="Times New Roman"/>
          <w:sz w:val="24"/>
          <w:szCs w:val="24"/>
          <w:lang w:eastAsia="ar-SA"/>
        </w:rPr>
        <w:t>3 pav. Svarbiausi Kelių direkcijos partneriai vertės kūrimo grandinėje</w:t>
      </w:r>
    </w:p>
    <w:bookmarkEnd w:id="3"/>
    <w:p w14:paraId="1A456415" w14:textId="2DC8CD58" w:rsidR="00B81729" w:rsidRPr="007D479E" w:rsidRDefault="009D465C" w:rsidP="00B81729">
      <w:pPr>
        <w:suppressAutoHyphens w:val="0"/>
        <w:autoSpaceDN/>
        <w:spacing w:after="160"/>
        <w:textAlignment w:val="auto"/>
        <w:rPr>
          <w:rFonts w:ascii="Times New Roman" w:hAnsi="Times New Roman" w:cs="Times New Roman"/>
          <w:sz w:val="24"/>
          <w:szCs w:val="24"/>
        </w:rPr>
      </w:pPr>
      <w:r w:rsidRPr="00C00D59">
        <w:rPr>
          <w:rFonts w:ascii="Times New Roman" w:eastAsiaTheme="minorHAnsi" w:hAnsi="Times New Roman" w:cs="Times New Roman"/>
          <w:sz w:val="24"/>
          <w:szCs w:val="24"/>
        </w:rPr>
        <w:t xml:space="preserve">Išsamesnė informacija apie įmonę, jos istoriją ir vykdomas veiklas </w:t>
      </w:r>
      <w:r w:rsidR="007D479E">
        <w:rPr>
          <w:rFonts w:ascii="Times New Roman" w:eastAsiaTheme="minorHAnsi" w:hAnsi="Times New Roman" w:cs="Times New Roman"/>
          <w:sz w:val="24"/>
          <w:szCs w:val="24"/>
        </w:rPr>
        <w:t>skelbiama</w:t>
      </w:r>
      <w:r w:rsidRPr="00C00D59">
        <w:rPr>
          <w:rFonts w:ascii="Times New Roman" w:eastAsiaTheme="minorHAnsi" w:hAnsi="Times New Roman" w:cs="Times New Roman"/>
          <w:sz w:val="24"/>
          <w:szCs w:val="24"/>
        </w:rPr>
        <w:t xml:space="preserve"> įmonės tinkla</w:t>
      </w:r>
      <w:r w:rsidR="00B81729" w:rsidRPr="00C00D59">
        <w:rPr>
          <w:rFonts w:ascii="Times New Roman" w:eastAsiaTheme="minorHAnsi" w:hAnsi="Times New Roman" w:cs="Times New Roman"/>
          <w:sz w:val="24"/>
          <w:szCs w:val="24"/>
        </w:rPr>
        <w:t xml:space="preserve">pyje </w:t>
      </w:r>
      <w:hyperlink r:id="rId15" w:history="1">
        <w:r w:rsidR="007D479E" w:rsidRPr="00F61205">
          <w:rPr>
            <w:rStyle w:val="cf01"/>
            <w:rFonts w:ascii="Times New Roman" w:hAnsi="Times New Roman" w:cs="Times New Roman"/>
            <w:color w:val="0000FF"/>
            <w:sz w:val="24"/>
            <w:szCs w:val="24"/>
            <w:u w:val="single"/>
          </w:rPr>
          <w:t>https://lakd.lt/</w:t>
        </w:r>
      </w:hyperlink>
      <w:r w:rsidR="007D479E">
        <w:rPr>
          <w:rFonts w:ascii="Times New Roman" w:hAnsi="Times New Roman" w:cs="Times New Roman"/>
          <w:sz w:val="24"/>
          <w:szCs w:val="24"/>
        </w:rPr>
        <w:t>.</w:t>
      </w:r>
    </w:p>
    <w:p w14:paraId="7C207E1C" w14:textId="77777777" w:rsidR="00B81729" w:rsidRPr="00C00D59" w:rsidRDefault="00B81729" w:rsidP="00B81729">
      <w:pPr>
        <w:suppressAutoHyphens w:val="0"/>
        <w:autoSpaceDN/>
        <w:spacing w:after="160"/>
        <w:textAlignment w:val="auto"/>
        <w:rPr>
          <w:rFonts w:ascii="Times New Roman" w:hAnsi="Times New Roman" w:cs="Times New Roman"/>
          <w:sz w:val="24"/>
          <w:szCs w:val="24"/>
        </w:rPr>
      </w:pPr>
    </w:p>
    <w:p w14:paraId="08CC0C80" w14:textId="49121E45" w:rsidR="009D465C" w:rsidRPr="00C00D59" w:rsidRDefault="00B81729" w:rsidP="009D465C">
      <w:pPr>
        <w:suppressAutoHyphens w:val="0"/>
        <w:autoSpaceDN/>
        <w:spacing w:after="160" w:line="256" w:lineRule="auto"/>
        <w:jc w:val="both"/>
        <w:textAlignment w:val="auto"/>
        <w:rPr>
          <w:rFonts w:ascii="Times New Roman" w:eastAsiaTheme="minorHAnsi" w:hAnsi="Times New Roman" w:cs="Times New Roman"/>
          <w:b/>
          <w:bCs/>
          <w:sz w:val="28"/>
          <w:szCs w:val="28"/>
        </w:rPr>
      </w:pPr>
      <w:r w:rsidRPr="00C00D59">
        <w:rPr>
          <w:rFonts w:ascii="Times New Roman" w:eastAsiaTheme="minorHAnsi" w:hAnsi="Times New Roman" w:cs="Times New Roman"/>
          <w:b/>
          <w:bCs/>
          <w:sz w:val="28"/>
          <w:szCs w:val="28"/>
        </w:rPr>
        <w:t>Pagrindin</w:t>
      </w:r>
      <w:r w:rsidR="00B50D1E" w:rsidRPr="00C00D59">
        <w:rPr>
          <w:rFonts w:ascii="Times New Roman" w:eastAsiaTheme="minorHAnsi" w:hAnsi="Times New Roman" w:cs="Times New Roman"/>
          <w:b/>
          <w:bCs/>
          <w:sz w:val="28"/>
          <w:szCs w:val="28"/>
        </w:rPr>
        <w:t>ės</w:t>
      </w:r>
      <w:r w:rsidRPr="00C00D59">
        <w:rPr>
          <w:rFonts w:ascii="Times New Roman" w:eastAsiaTheme="minorHAnsi" w:hAnsi="Times New Roman" w:cs="Times New Roman"/>
          <w:b/>
          <w:bCs/>
          <w:sz w:val="28"/>
          <w:szCs w:val="28"/>
        </w:rPr>
        <w:t xml:space="preserve"> </w:t>
      </w:r>
      <w:r w:rsidR="00B50D1E" w:rsidRPr="00C00D59">
        <w:rPr>
          <w:rFonts w:ascii="Times New Roman" w:eastAsiaTheme="minorHAnsi" w:hAnsi="Times New Roman" w:cs="Times New Roman"/>
          <w:b/>
          <w:bCs/>
          <w:sz w:val="28"/>
          <w:szCs w:val="28"/>
        </w:rPr>
        <w:t>tvaraus (</w:t>
      </w:r>
      <w:r w:rsidRPr="00C00D59">
        <w:rPr>
          <w:rFonts w:ascii="Times New Roman" w:eastAsiaTheme="minorHAnsi" w:hAnsi="Times New Roman" w:cs="Times New Roman"/>
          <w:b/>
          <w:bCs/>
          <w:sz w:val="28"/>
          <w:szCs w:val="28"/>
        </w:rPr>
        <w:t>darnaus</w:t>
      </w:r>
      <w:r w:rsidR="00B50D1E" w:rsidRPr="00C00D59">
        <w:rPr>
          <w:rFonts w:ascii="Times New Roman" w:eastAsiaTheme="minorHAnsi" w:hAnsi="Times New Roman" w:cs="Times New Roman"/>
          <w:b/>
          <w:bCs/>
          <w:sz w:val="28"/>
          <w:szCs w:val="28"/>
        </w:rPr>
        <w:t>)</w:t>
      </w:r>
      <w:r w:rsidRPr="00C00D59">
        <w:rPr>
          <w:rFonts w:ascii="Times New Roman" w:eastAsiaTheme="minorHAnsi" w:hAnsi="Times New Roman" w:cs="Times New Roman"/>
          <w:b/>
          <w:bCs/>
          <w:sz w:val="28"/>
          <w:szCs w:val="28"/>
        </w:rPr>
        <w:t xml:space="preserve"> vystymosi </w:t>
      </w:r>
      <w:r w:rsidR="00B50D1E" w:rsidRPr="00C00D59">
        <w:rPr>
          <w:rFonts w:ascii="Times New Roman" w:eastAsiaTheme="minorHAnsi" w:hAnsi="Times New Roman" w:cs="Times New Roman"/>
          <w:b/>
          <w:bCs/>
          <w:sz w:val="28"/>
          <w:szCs w:val="28"/>
        </w:rPr>
        <w:t>sritys</w:t>
      </w:r>
    </w:p>
    <w:p w14:paraId="73BC5C45" w14:textId="77777777" w:rsidR="00B81729" w:rsidRPr="00C00D59" w:rsidRDefault="00B81729" w:rsidP="009D465C">
      <w:pPr>
        <w:suppressAutoHyphens w:val="0"/>
        <w:autoSpaceDN/>
        <w:spacing w:after="160" w:line="256" w:lineRule="auto"/>
        <w:jc w:val="both"/>
        <w:textAlignment w:val="auto"/>
        <w:rPr>
          <w:rFonts w:ascii="Times New Roman" w:eastAsiaTheme="minorHAnsi" w:hAnsi="Times New Roman" w:cs="Times New Roman"/>
          <w:sz w:val="24"/>
          <w:szCs w:val="24"/>
        </w:rPr>
      </w:pPr>
    </w:p>
    <w:p w14:paraId="082970C8" w14:textId="4C07A2C8" w:rsidR="00B50D1E" w:rsidRPr="00C00D59" w:rsidRDefault="008B06EC" w:rsidP="000064F4">
      <w:pPr>
        <w:jc w:val="both"/>
        <w:rPr>
          <w:rFonts w:ascii="Times New Roman" w:hAnsi="Times New Roman" w:cs="Times New Roman"/>
          <w:sz w:val="24"/>
          <w:szCs w:val="24"/>
          <w:shd w:val="clear" w:color="auto" w:fill="FFFFFF"/>
        </w:rPr>
      </w:pPr>
      <w:r w:rsidRPr="00C00D59">
        <w:rPr>
          <w:rFonts w:ascii="Times New Roman" w:hAnsi="Times New Roman" w:cs="Times New Roman"/>
          <w:spacing w:val="2"/>
          <w:sz w:val="24"/>
          <w:szCs w:val="24"/>
        </w:rPr>
        <w:t xml:space="preserve">            </w:t>
      </w:r>
      <w:r w:rsidR="000064F4" w:rsidRPr="00C00D59">
        <w:rPr>
          <w:rFonts w:ascii="Times New Roman" w:hAnsi="Times New Roman" w:cs="Times New Roman"/>
          <w:spacing w:val="2"/>
          <w:sz w:val="24"/>
          <w:szCs w:val="24"/>
        </w:rPr>
        <w:t xml:space="preserve">2015 m. rugsėjo 25–27 d. Niujorke (JAV) vykusiame </w:t>
      </w:r>
      <w:r w:rsidRPr="00C00D59">
        <w:rPr>
          <w:rFonts w:ascii="Times New Roman" w:hAnsi="Times New Roman" w:cs="Times New Roman"/>
          <w:spacing w:val="2"/>
          <w:sz w:val="24"/>
          <w:szCs w:val="24"/>
        </w:rPr>
        <w:t>valstybių vadovų</w:t>
      </w:r>
      <w:r w:rsidR="000064F4" w:rsidRPr="00C00D59">
        <w:rPr>
          <w:rFonts w:ascii="Times New Roman" w:hAnsi="Times New Roman" w:cs="Times New Roman"/>
          <w:spacing w:val="2"/>
          <w:sz w:val="24"/>
          <w:szCs w:val="24"/>
        </w:rPr>
        <w:t xml:space="preserve"> susitikime, valstybių ir vyriausybių vadovai p</w:t>
      </w:r>
      <w:r w:rsidRPr="00C00D59">
        <w:rPr>
          <w:rFonts w:ascii="Times New Roman" w:hAnsi="Times New Roman" w:cs="Times New Roman"/>
          <w:spacing w:val="2"/>
          <w:sz w:val="24"/>
          <w:szCs w:val="24"/>
        </w:rPr>
        <w:t>atvirtino</w:t>
      </w:r>
      <w:r w:rsidR="000064F4" w:rsidRPr="00C00D59">
        <w:rPr>
          <w:rFonts w:ascii="Times New Roman" w:hAnsi="Times New Roman" w:cs="Times New Roman"/>
          <w:spacing w:val="2"/>
          <w:sz w:val="24"/>
          <w:szCs w:val="24"/>
        </w:rPr>
        <w:t xml:space="preserve"> dokumentą „</w:t>
      </w:r>
      <w:hyperlink r:id="rId16" w:history="1">
        <w:r w:rsidR="000064F4" w:rsidRPr="00C00D59">
          <w:rPr>
            <w:rStyle w:val="Hipersaitas"/>
            <w:rFonts w:ascii="Times New Roman" w:hAnsi="Times New Roman" w:cs="Times New Roman"/>
            <w:b/>
            <w:bCs/>
            <w:spacing w:val="3"/>
            <w:sz w:val="24"/>
            <w:szCs w:val="24"/>
          </w:rPr>
          <w:t>Keiskime mūsų pasaulį: Darnaus vystymosi darbotvarkė iki 2030 metų</w:t>
        </w:r>
      </w:hyperlink>
      <w:r w:rsidR="000064F4" w:rsidRPr="00C00D59">
        <w:rPr>
          <w:rFonts w:ascii="Times New Roman" w:hAnsi="Times New Roman" w:cs="Times New Roman"/>
          <w:b/>
          <w:bCs/>
          <w:spacing w:val="2"/>
          <w:sz w:val="24"/>
          <w:szCs w:val="24"/>
        </w:rPr>
        <w:t>“</w:t>
      </w:r>
      <w:r w:rsidR="000064F4" w:rsidRPr="00C00D59">
        <w:rPr>
          <w:rFonts w:ascii="Times New Roman" w:hAnsi="Times New Roman" w:cs="Times New Roman"/>
          <w:spacing w:val="2"/>
          <w:sz w:val="24"/>
          <w:szCs w:val="24"/>
        </w:rPr>
        <w:t xml:space="preserve">. </w:t>
      </w:r>
      <w:r w:rsidR="000064F4" w:rsidRPr="00C00D59">
        <w:rPr>
          <w:rFonts w:ascii="Times New Roman" w:hAnsi="Times New Roman" w:cs="Times New Roman"/>
          <w:sz w:val="24"/>
          <w:szCs w:val="24"/>
          <w:shd w:val="clear" w:color="auto" w:fill="FFFFFF"/>
        </w:rPr>
        <w:t>Darbotvarkėje numatyta 17 tikslų</w:t>
      </w:r>
      <w:r w:rsidRPr="00C00D59">
        <w:rPr>
          <w:rFonts w:ascii="Times New Roman" w:hAnsi="Times New Roman" w:cs="Times New Roman"/>
          <w:sz w:val="24"/>
          <w:szCs w:val="24"/>
          <w:shd w:val="clear" w:color="auto" w:fill="FFFFFF"/>
        </w:rPr>
        <w:t xml:space="preserve"> ir</w:t>
      </w:r>
      <w:r w:rsidR="000064F4" w:rsidRPr="00C00D59">
        <w:rPr>
          <w:rFonts w:ascii="Times New Roman" w:hAnsi="Times New Roman" w:cs="Times New Roman"/>
          <w:sz w:val="24"/>
          <w:szCs w:val="24"/>
          <w:shd w:val="clear" w:color="auto" w:fill="FFFFFF"/>
        </w:rPr>
        <w:t xml:space="preserve"> 169 uždaviniai</w:t>
      </w:r>
      <w:r w:rsidRPr="00C00D59">
        <w:rPr>
          <w:rFonts w:ascii="Times New Roman" w:hAnsi="Times New Roman" w:cs="Times New Roman"/>
          <w:sz w:val="24"/>
          <w:szCs w:val="24"/>
          <w:shd w:val="clear" w:color="auto" w:fill="FFFFFF"/>
        </w:rPr>
        <w:t xml:space="preserve"> tvarumo (darnumo) srityse</w:t>
      </w:r>
      <w:r w:rsidR="000064F4" w:rsidRPr="00C00D59">
        <w:rPr>
          <w:rFonts w:ascii="Times New Roman" w:hAnsi="Times New Roman" w:cs="Times New Roman"/>
          <w:sz w:val="24"/>
          <w:szCs w:val="24"/>
          <w:shd w:val="clear" w:color="auto" w:fill="FFFFFF"/>
        </w:rPr>
        <w:t xml:space="preserve"> ir daugiau nei 200 rodiklių </w:t>
      </w:r>
      <w:r w:rsidR="00C1523F" w:rsidRPr="00C00D59">
        <w:rPr>
          <w:rFonts w:ascii="Times New Roman" w:hAnsi="Times New Roman" w:cs="Times New Roman"/>
          <w:sz w:val="24"/>
          <w:szCs w:val="24"/>
          <w:shd w:val="clear" w:color="auto" w:fill="FFFFFF"/>
        </w:rPr>
        <w:t>tikslų pasiekimui vertinti</w:t>
      </w:r>
      <w:r w:rsidR="000064F4" w:rsidRPr="00C00D59">
        <w:rPr>
          <w:rFonts w:ascii="Times New Roman" w:hAnsi="Times New Roman" w:cs="Times New Roman"/>
          <w:sz w:val="24"/>
          <w:szCs w:val="24"/>
          <w:shd w:val="clear" w:color="auto" w:fill="FFFFFF"/>
        </w:rPr>
        <w:t>. Tikslai grindžiami trimis darnaus vystymosi aspektais (aplinkos, socialiniu ir ekonominiu), apimančiais skurdo, nelygybės, maisto saugos, sveikatos, tvaraus vartojimo ir gamybos, augimo, užimtumo, infrastruktūros, tvaraus gamtinių išteklių valdymo, kovos su klimato kaita, lyčių lygybės, taikios ir įtraukios visuomenės ir kt. sritis</w:t>
      </w:r>
      <w:r w:rsidR="0093671A" w:rsidRPr="00C00D59">
        <w:rPr>
          <w:rFonts w:ascii="Times New Roman" w:hAnsi="Times New Roman" w:cs="Times New Roman"/>
          <w:sz w:val="24"/>
          <w:szCs w:val="24"/>
          <w:shd w:val="clear" w:color="auto" w:fill="FFFFFF"/>
        </w:rPr>
        <w:t>:</w:t>
      </w:r>
    </w:p>
    <w:p w14:paraId="090C0AE4" w14:textId="77777777" w:rsidR="00B50D1E" w:rsidRPr="00C00D59" w:rsidRDefault="00B50D1E" w:rsidP="000064F4">
      <w:pPr>
        <w:jc w:val="both"/>
        <w:rPr>
          <w:rFonts w:ascii="Times New Roman" w:hAnsi="Times New Roman" w:cs="Times New Roman"/>
          <w:sz w:val="24"/>
          <w:szCs w:val="24"/>
          <w:shd w:val="clear" w:color="auto" w:fill="FFFFFF"/>
        </w:rPr>
      </w:pPr>
    </w:p>
    <w:p w14:paraId="0FE6120F" w14:textId="4C9A2624" w:rsidR="000064F4" w:rsidRPr="00C00D59" w:rsidRDefault="000064F4" w:rsidP="000064F4">
      <w:pPr>
        <w:rPr>
          <w:rFonts w:asciiTheme="minorHAnsi" w:hAnsiTheme="minorHAnsi" w:cstheme="minorBidi"/>
        </w:rPr>
      </w:pPr>
      <w:r w:rsidRPr="00C00D59">
        <w:rPr>
          <w:noProof/>
        </w:rPr>
        <w:lastRenderedPageBreak/>
        <w:drawing>
          <wp:inline distT="0" distB="0" distL="0" distR="0" wp14:anchorId="1F4D4064" wp14:editId="5036424B">
            <wp:extent cx="6120130" cy="318198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181985"/>
                    </a:xfrm>
                    <a:prstGeom prst="rect">
                      <a:avLst/>
                    </a:prstGeom>
                    <a:noFill/>
                    <a:ln>
                      <a:noFill/>
                    </a:ln>
                  </pic:spPr>
                </pic:pic>
              </a:graphicData>
            </a:graphic>
          </wp:inline>
        </w:drawing>
      </w:r>
    </w:p>
    <w:p w14:paraId="0E6EFDE2" w14:textId="05DAAD65" w:rsidR="00752F22" w:rsidRPr="00C00D59" w:rsidRDefault="0093671A" w:rsidP="000064F4">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 xml:space="preserve">  4 pav. Tvaraus vystymosi sritys pasaulinėje darnaus vystymosi darbotvarkėje iki 2030 m.</w:t>
      </w:r>
    </w:p>
    <w:p w14:paraId="313A9ED6" w14:textId="77777777" w:rsidR="0093671A" w:rsidRPr="00C00D59" w:rsidRDefault="0093671A" w:rsidP="000064F4">
      <w:pPr>
        <w:jc w:val="both"/>
        <w:rPr>
          <w:rFonts w:ascii="Times New Roman" w:hAnsi="Times New Roman" w:cs="Times New Roman"/>
          <w:sz w:val="24"/>
          <w:szCs w:val="24"/>
          <w:shd w:val="clear" w:color="auto" w:fill="FFFFFF"/>
        </w:rPr>
      </w:pPr>
    </w:p>
    <w:p w14:paraId="01D2A308" w14:textId="2239FD57" w:rsidR="0093671A" w:rsidRPr="00C00D59" w:rsidRDefault="0093671A" w:rsidP="0093671A">
      <w:pPr>
        <w:jc w:val="both"/>
        <w:rPr>
          <w:rFonts w:ascii="Times New Roman" w:hAnsi="Times New Roman" w:cs="Times New Roman"/>
          <w:b/>
          <w:bCs/>
          <w:color w:val="ED7D31" w:themeColor="accent2"/>
          <w:sz w:val="28"/>
          <w:szCs w:val="28"/>
          <w:shd w:val="clear" w:color="auto" w:fill="FFFFFF"/>
        </w:rPr>
      </w:pPr>
      <w:r w:rsidRPr="00C00D59">
        <w:rPr>
          <w:rFonts w:ascii="Times New Roman" w:hAnsi="Times New Roman" w:cs="Times New Roman"/>
          <w:b/>
          <w:bCs/>
          <w:color w:val="ED7D31" w:themeColor="accent2"/>
          <w:sz w:val="28"/>
          <w:szCs w:val="28"/>
          <w:shd w:val="clear" w:color="auto" w:fill="FFFFFF"/>
        </w:rPr>
        <w:t>Pagrindinės Kelių direkcijos tvarumo praktik</w:t>
      </w:r>
      <w:r w:rsidR="00F73B14" w:rsidRPr="00C00D59">
        <w:rPr>
          <w:rFonts w:ascii="Times New Roman" w:hAnsi="Times New Roman" w:cs="Times New Roman"/>
          <w:b/>
          <w:bCs/>
          <w:color w:val="ED7D31" w:themeColor="accent2"/>
          <w:sz w:val="28"/>
          <w:szCs w:val="28"/>
          <w:shd w:val="clear" w:color="auto" w:fill="FFFFFF"/>
        </w:rPr>
        <w:t>ų įgyvendinimo</w:t>
      </w:r>
      <w:r w:rsidRPr="00C00D59">
        <w:rPr>
          <w:rFonts w:ascii="Times New Roman" w:hAnsi="Times New Roman" w:cs="Times New Roman"/>
          <w:b/>
          <w:bCs/>
          <w:color w:val="ED7D31" w:themeColor="accent2"/>
          <w:sz w:val="28"/>
          <w:szCs w:val="28"/>
          <w:shd w:val="clear" w:color="auto" w:fill="FFFFFF"/>
        </w:rPr>
        <w:t xml:space="preserve"> sritys yra:</w:t>
      </w:r>
    </w:p>
    <w:p w14:paraId="3F662C33" w14:textId="77777777" w:rsidR="007E23CE" w:rsidRPr="00C00D59" w:rsidRDefault="007E23CE" w:rsidP="0093671A">
      <w:pPr>
        <w:jc w:val="both"/>
        <w:rPr>
          <w:rFonts w:ascii="Times New Roman" w:hAnsi="Times New Roman" w:cs="Times New Roman"/>
          <w:b/>
          <w:bCs/>
          <w:color w:val="ED7D31" w:themeColor="accent2"/>
          <w:sz w:val="28"/>
          <w:szCs w:val="28"/>
          <w:shd w:val="clear" w:color="auto" w:fill="FFFFFF"/>
        </w:rPr>
      </w:pPr>
    </w:p>
    <w:p w14:paraId="08C525ED" w14:textId="77777777" w:rsidR="0093671A" w:rsidRPr="00C00D59" w:rsidRDefault="0093671A" w:rsidP="0093671A">
      <w:pPr>
        <w:jc w:val="both"/>
        <w:rPr>
          <w:rFonts w:ascii="Times New Roman" w:hAnsi="Times New Roman" w:cs="Times New Roman"/>
          <w:b/>
          <w:bCs/>
          <w:color w:val="ED7D31" w:themeColor="accent2"/>
          <w:sz w:val="28"/>
          <w:szCs w:val="28"/>
          <w:shd w:val="clear" w:color="auto" w:fill="FFFFFF"/>
        </w:rPr>
      </w:pPr>
      <w:r w:rsidRPr="00C00D59">
        <w:rPr>
          <w:rFonts w:ascii="Times New Roman" w:hAnsi="Times New Roman" w:cs="Times New Roman"/>
          <w:b/>
          <w:bCs/>
          <w:color w:val="ED7D31" w:themeColor="accent2"/>
          <w:sz w:val="28"/>
          <w:szCs w:val="28"/>
          <w:shd w:val="clear" w:color="auto" w:fill="FFFFFF"/>
        </w:rPr>
        <w:t>Aplinkosauga</w:t>
      </w:r>
    </w:p>
    <w:p w14:paraId="0E4CBB89" w14:textId="0960CBE6" w:rsidR="0093671A" w:rsidRDefault="0093671A" w:rsidP="0093671A">
      <w:pPr>
        <w:jc w:val="both"/>
        <w:rPr>
          <w:rFonts w:ascii="Times New Roman" w:hAnsi="Times New Roman" w:cs="Times New Roman"/>
          <w:b/>
          <w:bCs/>
          <w:color w:val="ED7D31" w:themeColor="accent2"/>
          <w:sz w:val="28"/>
          <w:szCs w:val="28"/>
          <w:shd w:val="clear" w:color="auto" w:fill="FFFFFF"/>
        </w:rPr>
      </w:pPr>
      <w:r w:rsidRPr="00C00D59">
        <w:rPr>
          <w:rFonts w:ascii="Times New Roman" w:hAnsi="Times New Roman" w:cs="Times New Roman"/>
          <w:b/>
          <w:bCs/>
          <w:color w:val="ED7D31" w:themeColor="accent2"/>
          <w:sz w:val="28"/>
          <w:szCs w:val="28"/>
          <w:shd w:val="clear" w:color="auto" w:fill="FFFFFF"/>
        </w:rPr>
        <w:t>Darbuotojai</w:t>
      </w:r>
    </w:p>
    <w:p w14:paraId="617AE84E" w14:textId="5AA93246" w:rsidR="001F2A0D" w:rsidRPr="00C00D59" w:rsidRDefault="001F2A0D" w:rsidP="0093671A">
      <w:pPr>
        <w:jc w:val="both"/>
        <w:rPr>
          <w:rFonts w:ascii="Times New Roman" w:hAnsi="Times New Roman" w:cs="Times New Roman"/>
          <w:b/>
          <w:bCs/>
          <w:color w:val="ED7D31" w:themeColor="accent2"/>
          <w:sz w:val="28"/>
          <w:szCs w:val="28"/>
          <w:shd w:val="clear" w:color="auto" w:fill="FFFFFF"/>
        </w:rPr>
      </w:pPr>
      <w:r>
        <w:rPr>
          <w:rFonts w:ascii="Times New Roman" w:hAnsi="Times New Roman" w:cs="Times New Roman"/>
          <w:b/>
          <w:bCs/>
          <w:color w:val="ED7D31" w:themeColor="accent2"/>
          <w:sz w:val="28"/>
          <w:szCs w:val="28"/>
          <w:shd w:val="clear" w:color="auto" w:fill="FFFFFF"/>
        </w:rPr>
        <w:t>Žmogaus teisės</w:t>
      </w:r>
    </w:p>
    <w:p w14:paraId="30C3375A" w14:textId="77777777" w:rsidR="0093671A" w:rsidRPr="00C00D59" w:rsidRDefault="0093671A" w:rsidP="0093671A">
      <w:pPr>
        <w:jc w:val="both"/>
        <w:rPr>
          <w:rFonts w:ascii="Times New Roman" w:hAnsi="Times New Roman" w:cs="Times New Roman"/>
          <w:b/>
          <w:bCs/>
          <w:color w:val="ED7D31" w:themeColor="accent2"/>
          <w:sz w:val="28"/>
          <w:szCs w:val="28"/>
          <w:shd w:val="clear" w:color="auto" w:fill="FFFFFF"/>
        </w:rPr>
      </w:pPr>
      <w:r w:rsidRPr="00C00D59">
        <w:rPr>
          <w:rFonts w:ascii="Times New Roman" w:hAnsi="Times New Roman" w:cs="Times New Roman"/>
          <w:b/>
          <w:bCs/>
          <w:color w:val="ED7D31" w:themeColor="accent2"/>
          <w:sz w:val="28"/>
          <w:szCs w:val="28"/>
          <w:shd w:val="clear" w:color="auto" w:fill="FFFFFF"/>
        </w:rPr>
        <w:t>Santykiai su visuomene (bendruomenėmis)</w:t>
      </w:r>
    </w:p>
    <w:p w14:paraId="499C2CF4" w14:textId="77777777" w:rsidR="0093671A" w:rsidRPr="00C00D59" w:rsidRDefault="0093671A" w:rsidP="0093671A">
      <w:pPr>
        <w:jc w:val="both"/>
        <w:rPr>
          <w:rFonts w:ascii="Times New Roman" w:hAnsi="Times New Roman" w:cs="Times New Roman"/>
          <w:b/>
          <w:bCs/>
          <w:color w:val="ED7D31" w:themeColor="accent2"/>
          <w:sz w:val="28"/>
          <w:szCs w:val="28"/>
          <w:shd w:val="clear" w:color="auto" w:fill="FFFFFF"/>
        </w:rPr>
      </w:pPr>
      <w:r w:rsidRPr="00C00D59">
        <w:rPr>
          <w:rFonts w:ascii="Times New Roman" w:hAnsi="Times New Roman" w:cs="Times New Roman"/>
          <w:b/>
          <w:bCs/>
          <w:color w:val="ED7D31" w:themeColor="accent2"/>
          <w:sz w:val="28"/>
          <w:szCs w:val="28"/>
          <w:shd w:val="clear" w:color="auto" w:fill="FFFFFF"/>
        </w:rPr>
        <w:t xml:space="preserve">Korupcijos prevencija </w:t>
      </w:r>
    </w:p>
    <w:p w14:paraId="32A14F0E" w14:textId="7162A998" w:rsidR="0093671A" w:rsidRPr="00C00D59" w:rsidRDefault="0093671A" w:rsidP="000064F4">
      <w:pPr>
        <w:jc w:val="both"/>
        <w:rPr>
          <w:rFonts w:ascii="Times New Roman" w:hAnsi="Times New Roman" w:cs="Times New Roman"/>
          <w:sz w:val="24"/>
          <w:szCs w:val="24"/>
          <w:shd w:val="clear" w:color="auto" w:fill="FFFFFF"/>
        </w:rPr>
      </w:pPr>
    </w:p>
    <w:p w14:paraId="7111206E" w14:textId="391611AD" w:rsidR="0093671A" w:rsidRPr="00C00D59" w:rsidRDefault="0093671A" w:rsidP="000064F4">
      <w:pPr>
        <w:jc w:val="both"/>
        <w:rPr>
          <w:rFonts w:ascii="Times New Roman" w:hAnsi="Times New Roman" w:cs="Times New Roman"/>
          <w:sz w:val="24"/>
          <w:szCs w:val="24"/>
          <w:shd w:val="clear" w:color="auto" w:fill="FFFFFF"/>
        </w:rPr>
      </w:pPr>
    </w:p>
    <w:p w14:paraId="1EB0DB1D" w14:textId="77777777" w:rsidR="0093671A" w:rsidRPr="00C00D59" w:rsidRDefault="0093671A" w:rsidP="000064F4">
      <w:pPr>
        <w:jc w:val="both"/>
        <w:rPr>
          <w:rFonts w:ascii="Times New Roman" w:hAnsi="Times New Roman" w:cs="Times New Roman"/>
          <w:sz w:val="24"/>
          <w:szCs w:val="24"/>
          <w:shd w:val="clear" w:color="auto" w:fill="FFFFFF"/>
        </w:rPr>
      </w:pPr>
    </w:p>
    <w:p w14:paraId="6D33B4ED" w14:textId="30EC327D" w:rsidR="00752F22" w:rsidRPr="00C00D59" w:rsidRDefault="00752F22" w:rsidP="000064F4">
      <w:pPr>
        <w:jc w:val="both"/>
        <w:rPr>
          <w:rFonts w:ascii="Times New Roman" w:hAnsi="Times New Roman" w:cs="Times New Roman"/>
          <w:b/>
          <w:bCs/>
          <w:sz w:val="28"/>
          <w:szCs w:val="28"/>
          <w:shd w:val="clear" w:color="auto" w:fill="FFFFFF"/>
        </w:rPr>
      </w:pPr>
      <w:r w:rsidRPr="00C00D59">
        <w:rPr>
          <w:rFonts w:ascii="Times New Roman" w:hAnsi="Times New Roman" w:cs="Times New Roman"/>
          <w:b/>
          <w:bCs/>
          <w:sz w:val="28"/>
          <w:szCs w:val="28"/>
          <w:shd w:val="clear" w:color="auto" w:fill="FFFFFF"/>
        </w:rPr>
        <w:t xml:space="preserve">Bendrieji principai, kuriais </w:t>
      </w:r>
      <w:r w:rsidR="001F00D0" w:rsidRPr="00C00D59">
        <w:rPr>
          <w:rFonts w:ascii="Times New Roman" w:hAnsi="Times New Roman" w:cs="Times New Roman"/>
          <w:b/>
          <w:bCs/>
          <w:sz w:val="28"/>
          <w:szCs w:val="28"/>
          <w:shd w:val="clear" w:color="auto" w:fill="FFFFFF"/>
        </w:rPr>
        <w:t xml:space="preserve">Kelių direkcija </w:t>
      </w:r>
      <w:r w:rsidRPr="00C00D59">
        <w:rPr>
          <w:rFonts w:ascii="Times New Roman" w:hAnsi="Times New Roman" w:cs="Times New Roman"/>
          <w:b/>
          <w:bCs/>
          <w:sz w:val="28"/>
          <w:szCs w:val="28"/>
          <w:shd w:val="clear" w:color="auto" w:fill="FFFFFF"/>
        </w:rPr>
        <w:t>vadovauja</w:t>
      </w:r>
      <w:r w:rsidR="001F00D0" w:rsidRPr="00C00D59">
        <w:rPr>
          <w:rFonts w:ascii="Times New Roman" w:hAnsi="Times New Roman" w:cs="Times New Roman"/>
          <w:b/>
          <w:bCs/>
          <w:sz w:val="28"/>
          <w:szCs w:val="28"/>
          <w:shd w:val="clear" w:color="auto" w:fill="FFFFFF"/>
        </w:rPr>
        <w:t xml:space="preserve">si planuodama, </w:t>
      </w:r>
      <w:r w:rsidRPr="00C00D59">
        <w:rPr>
          <w:rFonts w:ascii="Times New Roman" w:hAnsi="Times New Roman" w:cs="Times New Roman"/>
          <w:b/>
          <w:bCs/>
          <w:sz w:val="28"/>
          <w:szCs w:val="28"/>
          <w:shd w:val="clear" w:color="auto" w:fill="FFFFFF"/>
        </w:rPr>
        <w:t xml:space="preserve"> vysty</w:t>
      </w:r>
      <w:r w:rsidR="001F00D0" w:rsidRPr="00C00D59">
        <w:rPr>
          <w:rFonts w:ascii="Times New Roman" w:hAnsi="Times New Roman" w:cs="Times New Roman"/>
          <w:b/>
          <w:bCs/>
          <w:sz w:val="28"/>
          <w:szCs w:val="28"/>
          <w:shd w:val="clear" w:color="auto" w:fill="FFFFFF"/>
        </w:rPr>
        <w:t xml:space="preserve">dama </w:t>
      </w:r>
      <w:r w:rsidR="00EC5588" w:rsidRPr="00C00D59">
        <w:rPr>
          <w:rFonts w:ascii="Times New Roman" w:hAnsi="Times New Roman" w:cs="Times New Roman"/>
          <w:b/>
          <w:bCs/>
          <w:sz w:val="28"/>
          <w:szCs w:val="28"/>
          <w:shd w:val="clear" w:color="auto" w:fill="FFFFFF"/>
        </w:rPr>
        <w:t xml:space="preserve">tvarumo praktikas </w:t>
      </w:r>
      <w:r w:rsidR="001F00D0" w:rsidRPr="00C00D59">
        <w:rPr>
          <w:rFonts w:ascii="Times New Roman" w:hAnsi="Times New Roman" w:cs="Times New Roman"/>
          <w:b/>
          <w:bCs/>
          <w:sz w:val="28"/>
          <w:szCs w:val="28"/>
          <w:shd w:val="clear" w:color="auto" w:fill="FFFFFF"/>
        </w:rPr>
        <w:t>ir vertindam</w:t>
      </w:r>
      <w:r w:rsidR="00EC5588" w:rsidRPr="00C00D59">
        <w:rPr>
          <w:rFonts w:ascii="Times New Roman" w:hAnsi="Times New Roman" w:cs="Times New Roman"/>
          <w:b/>
          <w:bCs/>
          <w:sz w:val="28"/>
          <w:szCs w:val="28"/>
          <w:shd w:val="clear" w:color="auto" w:fill="FFFFFF"/>
        </w:rPr>
        <w:t>a</w:t>
      </w:r>
      <w:r w:rsidR="001F00D0" w:rsidRPr="00C00D59">
        <w:rPr>
          <w:rFonts w:ascii="Times New Roman" w:hAnsi="Times New Roman" w:cs="Times New Roman"/>
          <w:b/>
          <w:bCs/>
          <w:sz w:val="28"/>
          <w:szCs w:val="28"/>
          <w:shd w:val="clear" w:color="auto" w:fill="FFFFFF"/>
        </w:rPr>
        <w:t xml:space="preserve"> </w:t>
      </w:r>
      <w:r w:rsidR="00EC5588" w:rsidRPr="00C00D59">
        <w:rPr>
          <w:rFonts w:ascii="Times New Roman" w:hAnsi="Times New Roman" w:cs="Times New Roman"/>
          <w:b/>
          <w:bCs/>
          <w:sz w:val="28"/>
          <w:szCs w:val="28"/>
          <w:shd w:val="clear" w:color="auto" w:fill="FFFFFF"/>
        </w:rPr>
        <w:t>tvarumo praktikų vystymo rezultatus</w:t>
      </w:r>
    </w:p>
    <w:p w14:paraId="7059A878" w14:textId="3AA0F33D" w:rsidR="0093671A" w:rsidRPr="00C00D59" w:rsidRDefault="0093671A" w:rsidP="000064F4">
      <w:pPr>
        <w:jc w:val="both"/>
        <w:rPr>
          <w:rFonts w:ascii="Times New Roman" w:hAnsi="Times New Roman" w:cs="Times New Roman"/>
          <w:b/>
          <w:bCs/>
          <w:sz w:val="24"/>
          <w:szCs w:val="24"/>
          <w:shd w:val="clear" w:color="auto" w:fill="FFFFFF"/>
        </w:rPr>
      </w:pPr>
    </w:p>
    <w:p w14:paraId="4BA03783" w14:textId="7D8B8E6D" w:rsidR="0093671A" w:rsidRPr="00C00D59" w:rsidRDefault="0093671A" w:rsidP="000064F4">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Bendrieji principai, kuriais Kelių direkcija vadovaujasi, įgyvendindama tvarumo praktikas, yra:</w:t>
      </w:r>
    </w:p>
    <w:p w14:paraId="723F9D28" w14:textId="05C4AC39" w:rsidR="006E5797" w:rsidRPr="00C00D59" w:rsidRDefault="001F00D0" w:rsidP="000064F4">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 xml:space="preserve">      </w:t>
      </w:r>
    </w:p>
    <w:p w14:paraId="7298A05E" w14:textId="46B5E66A" w:rsidR="006E5797" w:rsidRPr="00C00D59" w:rsidRDefault="00C1523F" w:rsidP="006E5797">
      <w:pPr>
        <w:numPr>
          <w:ilvl w:val="0"/>
          <w:numId w:val="10"/>
        </w:num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T</w:t>
      </w:r>
      <w:r w:rsidR="006E5797" w:rsidRPr="00C00D59">
        <w:rPr>
          <w:rFonts w:ascii="Times New Roman" w:hAnsi="Times New Roman" w:cs="Times New Roman"/>
          <w:sz w:val="24"/>
          <w:szCs w:val="24"/>
          <w:shd w:val="clear" w:color="auto" w:fill="FFFFFF"/>
        </w:rPr>
        <w:t xml:space="preserve">varumo </w:t>
      </w:r>
      <w:r w:rsidRPr="00C00D59">
        <w:rPr>
          <w:rFonts w:ascii="Times New Roman" w:hAnsi="Times New Roman" w:cs="Times New Roman"/>
          <w:sz w:val="24"/>
          <w:szCs w:val="24"/>
          <w:shd w:val="clear" w:color="auto" w:fill="FFFFFF"/>
        </w:rPr>
        <w:t>įgyvendinimo</w:t>
      </w:r>
      <w:r w:rsidR="006E5797" w:rsidRPr="00C00D59">
        <w:rPr>
          <w:rFonts w:ascii="Times New Roman" w:hAnsi="Times New Roman" w:cs="Times New Roman"/>
          <w:sz w:val="24"/>
          <w:szCs w:val="24"/>
          <w:shd w:val="clear" w:color="auto" w:fill="FFFFFF"/>
        </w:rPr>
        <w:t xml:space="preserve"> srityse </w:t>
      </w:r>
      <w:r w:rsidRPr="00C00D59">
        <w:rPr>
          <w:rFonts w:ascii="Times New Roman" w:hAnsi="Times New Roman" w:cs="Times New Roman"/>
          <w:sz w:val="24"/>
          <w:szCs w:val="24"/>
          <w:shd w:val="clear" w:color="auto" w:fill="FFFFFF"/>
        </w:rPr>
        <w:t xml:space="preserve">vadovautis </w:t>
      </w:r>
      <w:r w:rsidR="006E5797" w:rsidRPr="00C00D59">
        <w:rPr>
          <w:rFonts w:ascii="Times New Roman" w:hAnsi="Times New Roman" w:cs="Times New Roman"/>
          <w:sz w:val="24"/>
          <w:szCs w:val="24"/>
          <w:shd w:val="clear" w:color="auto" w:fill="FFFFFF"/>
        </w:rPr>
        <w:t>pasaulinia</w:t>
      </w:r>
      <w:r w:rsidRPr="00C00D59">
        <w:rPr>
          <w:rFonts w:ascii="Times New Roman" w:hAnsi="Times New Roman" w:cs="Times New Roman"/>
          <w:sz w:val="24"/>
          <w:szCs w:val="24"/>
          <w:shd w:val="clear" w:color="auto" w:fill="FFFFFF"/>
        </w:rPr>
        <w:t>i</w:t>
      </w:r>
      <w:r w:rsidR="006E5797" w:rsidRPr="00C00D59">
        <w:rPr>
          <w:rFonts w:ascii="Times New Roman" w:hAnsi="Times New Roman" w:cs="Times New Roman"/>
          <w:sz w:val="24"/>
          <w:szCs w:val="24"/>
          <w:shd w:val="clear" w:color="auto" w:fill="FFFFFF"/>
        </w:rPr>
        <w:t>s standarta</w:t>
      </w:r>
      <w:r w:rsidRPr="00C00D59">
        <w:rPr>
          <w:rFonts w:ascii="Times New Roman" w:hAnsi="Times New Roman" w:cs="Times New Roman"/>
          <w:sz w:val="24"/>
          <w:szCs w:val="24"/>
          <w:shd w:val="clear" w:color="auto" w:fill="FFFFFF"/>
        </w:rPr>
        <w:t>is kaip svarbiausiomis gairėmis</w:t>
      </w:r>
      <w:r w:rsidR="006E5797" w:rsidRPr="00C00D59">
        <w:rPr>
          <w:rFonts w:ascii="Times New Roman" w:hAnsi="Times New Roman" w:cs="Times New Roman"/>
          <w:sz w:val="24"/>
          <w:szCs w:val="24"/>
          <w:shd w:val="clear" w:color="auto" w:fill="FFFFFF"/>
        </w:rPr>
        <w:t>:  GRI (</w:t>
      </w:r>
      <w:r w:rsidR="0011510F">
        <w:rPr>
          <w:rFonts w:ascii="Times New Roman" w:hAnsi="Times New Roman" w:cs="Times New Roman"/>
          <w:sz w:val="24"/>
          <w:szCs w:val="24"/>
          <w:shd w:val="clear" w:color="auto" w:fill="FFFFFF"/>
        </w:rPr>
        <w:t xml:space="preserve">angl. </w:t>
      </w:r>
      <w:r w:rsidR="006E5797" w:rsidRPr="0011510F">
        <w:rPr>
          <w:rFonts w:ascii="Times New Roman" w:hAnsi="Times New Roman" w:cs="Times New Roman"/>
          <w:i/>
          <w:iCs/>
          <w:sz w:val="24"/>
          <w:szCs w:val="24"/>
          <w:shd w:val="clear" w:color="auto" w:fill="FFFFFF"/>
        </w:rPr>
        <w:t xml:space="preserve">Global </w:t>
      </w:r>
      <w:proofErr w:type="spellStart"/>
      <w:r w:rsidR="006E5797" w:rsidRPr="0011510F">
        <w:rPr>
          <w:rFonts w:ascii="Times New Roman" w:hAnsi="Times New Roman" w:cs="Times New Roman"/>
          <w:i/>
          <w:iCs/>
          <w:sz w:val="24"/>
          <w:szCs w:val="24"/>
          <w:shd w:val="clear" w:color="auto" w:fill="FFFFFF"/>
        </w:rPr>
        <w:t>Reporting</w:t>
      </w:r>
      <w:proofErr w:type="spellEnd"/>
      <w:r w:rsidR="006E5797" w:rsidRPr="0011510F">
        <w:rPr>
          <w:rFonts w:ascii="Times New Roman" w:hAnsi="Times New Roman" w:cs="Times New Roman"/>
          <w:i/>
          <w:iCs/>
          <w:sz w:val="24"/>
          <w:szCs w:val="24"/>
          <w:shd w:val="clear" w:color="auto" w:fill="FFFFFF"/>
        </w:rPr>
        <w:t xml:space="preserve"> </w:t>
      </w:r>
      <w:proofErr w:type="spellStart"/>
      <w:r w:rsidR="006E5797" w:rsidRPr="0011510F">
        <w:rPr>
          <w:rFonts w:ascii="Times New Roman" w:hAnsi="Times New Roman" w:cs="Times New Roman"/>
          <w:i/>
          <w:iCs/>
          <w:sz w:val="24"/>
          <w:szCs w:val="24"/>
          <w:shd w:val="clear" w:color="auto" w:fill="FFFFFF"/>
        </w:rPr>
        <w:t>Initiative</w:t>
      </w:r>
      <w:proofErr w:type="spellEnd"/>
      <w:r w:rsidR="006E5797" w:rsidRPr="00C00D59">
        <w:rPr>
          <w:rFonts w:ascii="Times New Roman" w:hAnsi="Times New Roman" w:cs="Times New Roman"/>
          <w:sz w:val="24"/>
          <w:szCs w:val="24"/>
          <w:shd w:val="clear" w:color="auto" w:fill="FFFFFF"/>
        </w:rPr>
        <w:t>) reikalavimai ilgalaikiam tvarumo praktikų planavimui, šių praktikų tęstinumui ir pamatuojamiems tikslams, veiksmams, rodikliams;</w:t>
      </w:r>
    </w:p>
    <w:p w14:paraId="7DFA7DE7" w14:textId="124C0444" w:rsidR="001E14F2" w:rsidRPr="00C00D59" w:rsidRDefault="001E14F2" w:rsidP="006E5797">
      <w:pPr>
        <w:numPr>
          <w:ilvl w:val="0"/>
          <w:numId w:val="10"/>
        </w:num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Tvari, atsakinga veikla yra esminė prielaida Kelių direkcijos kuriamos ilgalaikės vertės didėjimui</w:t>
      </w:r>
      <w:r w:rsidR="00C1523F" w:rsidRPr="00C00D59">
        <w:rPr>
          <w:rFonts w:ascii="Times New Roman" w:hAnsi="Times New Roman" w:cs="Times New Roman"/>
          <w:sz w:val="24"/>
          <w:szCs w:val="24"/>
          <w:shd w:val="clear" w:color="auto" w:fill="FFFFFF"/>
        </w:rPr>
        <w:t>, galimybė valdyti rizikas ir užtikrinti veiklos tęstinumą, todėl tvarumo praktikos yra ir bus planuojamos, įgyvendinamos, vertinamos, o ataskaitos – rengiamos ir viešinamos;</w:t>
      </w:r>
    </w:p>
    <w:p w14:paraId="7E5F2CB7" w14:textId="362C41A0" w:rsidR="006E5797" w:rsidRPr="00C00D59" w:rsidRDefault="006E5797" w:rsidP="006E5797">
      <w:pPr>
        <w:numPr>
          <w:ilvl w:val="0"/>
          <w:numId w:val="10"/>
        </w:num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Atitiktis teisė akt</w:t>
      </w:r>
      <w:r w:rsidR="00C3058E" w:rsidRPr="00C00D59">
        <w:rPr>
          <w:rFonts w:ascii="Times New Roman" w:hAnsi="Times New Roman" w:cs="Times New Roman"/>
          <w:sz w:val="24"/>
          <w:szCs w:val="24"/>
          <w:shd w:val="clear" w:color="auto" w:fill="FFFFFF"/>
        </w:rPr>
        <w:t>ų reikalavimams tvarumo srityse</w:t>
      </w:r>
      <w:r w:rsidRPr="00C00D59">
        <w:rPr>
          <w:rFonts w:ascii="Times New Roman" w:hAnsi="Times New Roman" w:cs="Times New Roman"/>
          <w:sz w:val="24"/>
          <w:szCs w:val="24"/>
          <w:shd w:val="clear" w:color="auto" w:fill="FFFFFF"/>
        </w:rPr>
        <w:t xml:space="preserve"> – tik minimalus</w:t>
      </w:r>
      <w:r w:rsidR="006B0109" w:rsidRPr="00C00D59">
        <w:rPr>
          <w:rFonts w:ascii="Times New Roman" w:hAnsi="Times New Roman" w:cs="Times New Roman"/>
          <w:sz w:val="24"/>
          <w:szCs w:val="24"/>
          <w:shd w:val="clear" w:color="auto" w:fill="FFFFFF"/>
        </w:rPr>
        <w:t xml:space="preserve"> (bazinis) siekis</w:t>
      </w:r>
      <w:r w:rsidRPr="00C00D59">
        <w:rPr>
          <w:rFonts w:ascii="Times New Roman" w:hAnsi="Times New Roman" w:cs="Times New Roman"/>
          <w:sz w:val="24"/>
          <w:szCs w:val="24"/>
          <w:shd w:val="clear" w:color="auto" w:fill="FFFFFF"/>
        </w:rPr>
        <w:t xml:space="preserve"> tvarumo standartų įgyvendinim</w:t>
      </w:r>
      <w:r w:rsidR="006B0109" w:rsidRPr="00C00D59">
        <w:rPr>
          <w:rFonts w:ascii="Times New Roman" w:hAnsi="Times New Roman" w:cs="Times New Roman"/>
          <w:sz w:val="24"/>
          <w:szCs w:val="24"/>
          <w:shd w:val="clear" w:color="auto" w:fill="FFFFFF"/>
        </w:rPr>
        <w:t>e</w:t>
      </w:r>
      <w:r w:rsidRPr="00C00D59">
        <w:rPr>
          <w:rFonts w:ascii="Times New Roman" w:hAnsi="Times New Roman" w:cs="Times New Roman"/>
          <w:sz w:val="24"/>
          <w:szCs w:val="24"/>
          <w:shd w:val="clear" w:color="auto" w:fill="FFFFFF"/>
        </w:rPr>
        <w:t>;</w:t>
      </w:r>
    </w:p>
    <w:p w14:paraId="24436C82" w14:textId="2AB28C62" w:rsidR="006E5797" w:rsidRPr="00C00D59" w:rsidRDefault="006E5797" w:rsidP="006E5797">
      <w:pPr>
        <w:numPr>
          <w:ilvl w:val="0"/>
          <w:numId w:val="10"/>
        </w:num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Tvarumo veiklų planavimas integruo</w:t>
      </w:r>
      <w:r w:rsidR="00F34797" w:rsidRPr="00C00D59">
        <w:rPr>
          <w:rFonts w:ascii="Times New Roman" w:hAnsi="Times New Roman" w:cs="Times New Roman"/>
          <w:sz w:val="24"/>
          <w:szCs w:val="24"/>
          <w:shd w:val="clear" w:color="auto" w:fill="FFFFFF"/>
        </w:rPr>
        <w:t>jamas</w:t>
      </w:r>
      <w:r w:rsidR="006B0109" w:rsidRPr="00C00D59">
        <w:rPr>
          <w:rFonts w:ascii="Times New Roman" w:hAnsi="Times New Roman" w:cs="Times New Roman"/>
          <w:sz w:val="24"/>
          <w:szCs w:val="24"/>
          <w:shd w:val="clear" w:color="auto" w:fill="FFFFFF"/>
        </w:rPr>
        <w:t xml:space="preserve"> </w:t>
      </w:r>
      <w:r w:rsidRPr="00C00D59">
        <w:rPr>
          <w:rFonts w:ascii="Times New Roman" w:hAnsi="Times New Roman" w:cs="Times New Roman"/>
          <w:sz w:val="24"/>
          <w:szCs w:val="24"/>
          <w:shd w:val="clear" w:color="auto" w:fill="FFFFFF"/>
        </w:rPr>
        <w:t>į strateginį</w:t>
      </w:r>
      <w:r w:rsidR="00F34797" w:rsidRPr="00C00D59">
        <w:rPr>
          <w:rFonts w:ascii="Times New Roman" w:hAnsi="Times New Roman" w:cs="Times New Roman"/>
          <w:sz w:val="24"/>
          <w:szCs w:val="24"/>
          <w:shd w:val="clear" w:color="auto" w:fill="FFFFFF"/>
        </w:rPr>
        <w:t xml:space="preserve"> ilgalaikį ir vidutinio laikotarpio </w:t>
      </w:r>
      <w:r w:rsidRPr="00C00D59">
        <w:rPr>
          <w:rFonts w:ascii="Times New Roman" w:hAnsi="Times New Roman" w:cs="Times New Roman"/>
          <w:sz w:val="24"/>
          <w:szCs w:val="24"/>
          <w:shd w:val="clear" w:color="auto" w:fill="FFFFFF"/>
        </w:rPr>
        <w:t xml:space="preserve"> veikl</w:t>
      </w:r>
      <w:r w:rsidR="00F34797" w:rsidRPr="00C00D59">
        <w:rPr>
          <w:rFonts w:ascii="Times New Roman" w:hAnsi="Times New Roman" w:cs="Times New Roman"/>
          <w:sz w:val="24"/>
          <w:szCs w:val="24"/>
          <w:shd w:val="clear" w:color="auto" w:fill="FFFFFF"/>
        </w:rPr>
        <w:t>os planavimą</w:t>
      </w:r>
      <w:r w:rsidRPr="00C00D59">
        <w:rPr>
          <w:rFonts w:ascii="Times New Roman" w:hAnsi="Times New Roman" w:cs="Times New Roman"/>
          <w:sz w:val="24"/>
          <w:szCs w:val="24"/>
          <w:shd w:val="clear" w:color="auto" w:fill="FFFFFF"/>
        </w:rPr>
        <w:t>;</w:t>
      </w:r>
    </w:p>
    <w:p w14:paraId="19563612" w14:textId="627FE21B" w:rsidR="001F00D0" w:rsidRPr="00C00D59" w:rsidRDefault="001F00D0" w:rsidP="006E5797">
      <w:pPr>
        <w:numPr>
          <w:ilvl w:val="0"/>
          <w:numId w:val="10"/>
        </w:num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Planuodama ir vertindama tvarumo praktikų įgyvendinimą, Kelių direkci</w:t>
      </w:r>
      <w:r w:rsidR="006870EA" w:rsidRPr="00C00D59">
        <w:rPr>
          <w:rFonts w:ascii="Times New Roman" w:hAnsi="Times New Roman" w:cs="Times New Roman"/>
          <w:sz w:val="24"/>
          <w:szCs w:val="24"/>
          <w:shd w:val="clear" w:color="auto" w:fill="FFFFFF"/>
        </w:rPr>
        <w:t>j</w:t>
      </w:r>
      <w:r w:rsidRPr="00C00D59">
        <w:rPr>
          <w:rFonts w:ascii="Times New Roman" w:hAnsi="Times New Roman" w:cs="Times New Roman"/>
          <w:sz w:val="24"/>
          <w:szCs w:val="24"/>
          <w:shd w:val="clear" w:color="auto" w:fill="FFFFFF"/>
        </w:rPr>
        <w:t>a vadovaujasi materialumo principu</w:t>
      </w:r>
      <w:r w:rsidR="00EF7152" w:rsidRPr="00C00D59">
        <w:rPr>
          <w:rFonts w:ascii="Times New Roman" w:hAnsi="Times New Roman" w:cs="Times New Roman"/>
          <w:sz w:val="24"/>
          <w:szCs w:val="24"/>
          <w:shd w:val="clear" w:color="auto" w:fill="FFFFFF"/>
        </w:rPr>
        <w:t>;</w:t>
      </w:r>
    </w:p>
    <w:p w14:paraId="5F12142D" w14:textId="5CFCE467" w:rsidR="00EF7152" w:rsidRPr="00C00D59" w:rsidRDefault="00EF7152" w:rsidP="006E5797">
      <w:pPr>
        <w:numPr>
          <w:ilvl w:val="0"/>
          <w:numId w:val="10"/>
        </w:num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Suinteresuotų Kelių direkcijos veiklomis šalių ir Kelių direkcijos teisėti interesai derinami, vadovaujantis tarnavimo viešajam interesui</w:t>
      </w:r>
      <w:r w:rsidR="00C3058E" w:rsidRPr="00C00D59">
        <w:rPr>
          <w:rFonts w:ascii="Times New Roman" w:hAnsi="Times New Roman" w:cs="Times New Roman"/>
          <w:sz w:val="24"/>
          <w:szCs w:val="24"/>
          <w:shd w:val="clear" w:color="auto" w:fill="FFFFFF"/>
        </w:rPr>
        <w:t xml:space="preserve">, </w:t>
      </w:r>
      <w:r w:rsidRPr="00C00D59">
        <w:rPr>
          <w:rFonts w:ascii="Times New Roman" w:hAnsi="Times New Roman" w:cs="Times New Roman"/>
          <w:sz w:val="24"/>
          <w:szCs w:val="24"/>
          <w:shd w:val="clear" w:color="auto" w:fill="FFFFFF"/>
        </w:rPr>
        <w:t xml:space="preserve">visuomenės teisėtiems lūkesčiams prioritetu. </w:t>
      </w:r>
    </w:p>
    <w:p w14:paraId="46AA9304" w14:textId="16F5D030" w:rsidR="001F00D0" w:rsidRPr="00C00D59" w:rsidRDefault="001F00D0" w:rsidP="001F00D0">
      <w:pPr>
        <w:jc w:val="both"/>
        <w:rPr>
          <w:rFonts w:ascii="Times New Roman" w:hAnsi="Times New Roman" w:cs="Times New Roman"/>
          <w:sz w:val="24"/>
          <w:szCs w:val="24"/>
          <w:shd w:val="clear" w:color="auto" w:fill="FFFFFF"/>
        </w:rPr>
      </w:pPr>
      <w:r w:rsidRPr="00C00D59">
        <w:rPr>
          <w:rFonts w:ascii="Times New Roman" w:hAnsi="Times New Roman" w:cs="Times New Roman"/>
          <w:b/>
          <w:bCs/>
          <w:sz w:val="24"/>
          <w:szCs w:val="24"/>
          <w:shd w:val="clear" w:color="auto" w:fill="FFFFFF"/>
        </w:rPr>
        <w:lastRenderedPageBreak/>
        <w:t>Materialumo principu</w:t>
      </w:r>
      <w:r w:rsidRPr="00C00D59">
        <w:rPr>
          <w:rFonts w:ascii="Times New Roman" w:hAnsi="Times New Roman" w:cs="Times New Roman"/>
          <w:sz w:val="24"/>
          <w:szCs w:val="24"/>
          <w:shd w:val="clear" w:color="auto" w:fill="FFFFFF"/>
        </w:rPr>
        <w:t xml:space="preserve"> Kelių direkcija, vystydama tvarumo praktikas, vadovaujasi </w:t>
      </w:r>
      <w:r w:rsidR="00C3058E" w:rsidRPr="00C00D59">
        <w:rPr>
          <w:rFonts w:ascii="Times New Roman" w:hAnsi="Times New Roman" w:cs="Times New Roman"/>
          <w:sz w:val="24"/>
          <w:szCs w:val="24"/>
          <w:shd w:val="clear" w:color="auto" w:fill="FFFFFF"/>
        </w:rPr>
        <w:t>pirmiausiai</w:t>
      </w:r>
      <w:r w:rsidRPr="00C00D59">
        <w:rPr>
          <w:rFonts w:ascii="Times New Roman" w:hAnsi="Times New Roman" w:cs="Times New Roman"/>
          <w:sz w:val="24"/>
          <w:szCs w:val="24"/>
          <w:shd w:val="clear" w:color="auto" w:fill="FFFFFF"/>
        </w:rPr>
        <w:t xml:space="preserve"> vertindama </w:t>
      </w:r>
      <w:r w:rsidR="00F34797" w:rsidRPr="00C00D59">
        <w:rPr>
          <w:rFonts w:ascii="Times New Roman" w:hAnsi="Times New Roman" w:cs="Times New Roman"/>
          <w:sz w:val="24"/>
          <w:szCs w:val="24"/>
          <w:shd w:val="clear" w:color="auto" w:fill="FFFFFF"/>
        </w:rPr>
        <w:t xml:space="preserve">pačias </w:t>
      </w:r>
      <w:r w:rsidRPr="00C00D59">
        <w:rPr>
          <w:rFonts w:ascii="Times New Roman" w:hAnsi="Times New Roman" w:cs="Times New Roman"/>
          <w:sz w:val="24"/>
          <w:szCs w:val="24"/>
          <w:shd w:val="clear" w:color="auto" w:fill="FFFFFF"/>
        </w:rPr>
        <w:t>reikšmingiausias aplinkosaugines</w:t>
      </w:r>
      <w:r w:rsidR="00797FB4" w:rsidRPr="00C00D59">
        <w:rPr>
          <w:rFonts w:ascii="Times New Roman" w:hAnsi="Times New Roman" w:cs="Times New Roman"/>
          <w:sz w:val="24"/>
          <w:szCs w:val="24"/>
          <w:shd w:val="clear" w:color="auto" w:fill="FFFFFF"/>
        </w:rPr>
        <w:t>,</w:t>
      </w:r>
      <w:r w:rsidRPr="00C00D59">
        <w:rPr>
          <w:rFonts w:ascii="Times New Roman" w:hAnsi="Times New Roman" w:cs="Times New Roman"/>
          <w:sz w:val="24"/>
          <w:szCs w:val="24"/>
          <w:shd w:val="clear" w:color="auto" w:fill="FFFFFF"/>
        </w:rPr>
        <w:t xml:space="preserve"> ekonomin</w:t>
      </w:r>
      <w:r w:rsidR="00797FB4" w:rsidRPr="00C00D59">
        <w:rPr>
          <w:rFonts w:ascii="Times New Roman" w:hAnsi="Times New Roman" w:cs="Times New Roman"/>
          <w:sz w:val="24"/>
          <w:szCs w:val="24"/>
          <w:shd w:val="clear" w:color="auto" w:fill="FFFFFF"/>
        </w:rPr>
        <w:t xml:space="preserve">es ir socialines įtakas (poveikius), </w:t>
      </w:r>
      <w:r w:rsidR="006870EA" w:rsidRPr="00C00D59">
        <w:rPr>
          <w:rFonts w:ascii="Times New Roman" w:hAnsi="Times New Roman" w:cs="Times New Roman"/>
          <w:sz w:val="24"/>
          <w:szCs w:val="24"/>
          <w:shd w:val="clear" w:color="auto" w:fill="FFFFFF"/>
        </w:rPr>
        <w:t>kitiems subjektams</w:t>
      </w:r>
      <w:r w:rsidR="00C3058E" w:rsidRPr="00C00D59">
        <w:rPr>
          <w:rFonts w:ascii="Times New Roman" w:hAnsi="Times New Roman" w:cs="Times New Roman"/>
          <w:sz w:val="24"/>
          <w:szCs w:val="24"/>
          <w:shd w:val="clear" w:color="auto" w:fill="FFFFFF"/>
        </w:rPr>
        <w:t>, šių poveikių</w:t>
      </w:r>
      <w:r w:rsidR="006870EA" w:rsidRPr="00C00D59">
        <w:rPr>
          <w:rFonts w:ascii="Times New Roman" w:hAnsi="Times New Roman" w:cs="Times New Roman"/>
          <w:sz w:val="24"/>
          <w:szCs w:val="24"/>
          <w:shd w:val="clear" w:color="auto" w:fill="FFFFFF"/>
        </w:rPr>
        <w:t xml:space="preserve"> rizikas</w:t>
      </w:r>
      <w:r w:rsidR="00797FB4" w:rsidRPr="00C00D59">
        <w:rPr>
          <w:rFonts w:ascii="Times New Roman" w:hAnsi="Times New Roman" w:cs="Times New Roman"/>
          <w:sz w:val="24"/>
          <w:szCs w:val="24"/>
          <w:shd w:val="clear" w:color="auto" w:fill="FFFFFF"/>
        </w:rPr>
        <w:t xml:space="preserve"> bei galimas </w:t>
      </w:r>
      <w:r w:rsidR="00C3058E" w:rsidRPr="00C00D59">
        <w:rPr>
          <w:rFonts w:ascii="Times New Roman" w:hAnsi="Times New Roman" w:cs="Times New Roman"/>
          <w:sz w:val="24"/>
          <w:szCs w:val="24"/>
          <w:shd w:val="clear" w:color="auto" w:fill="FFFFFF"/>
        </w:rPr>
        <w:t>poveikių ilgalaikes pasekmes</w:t>
      </w:r>
      <w:r w:rsidR="00F34797" w:rsidRPr="00C00D59">
        <w:rPr>
          <w:rFonts w:ascii="Times New Roman" w:hAnsi="Times New Roman" w:cs="Times New Roman"/>
          <w:sz w:val="24"/>
          <w:szCs w:val="24"/>
          <w:shd w:val="clear" w:color="auto" w:fill="FFFFFF"/>
        </w:rPr>
        <w:t xml:space="preserve"> suinteresuotoms Kelių direkcijos veikla šalims</w:t>
      </w:r>
      <w:r w:rsidR="00797FB4" w:rsidRPr="00C00D59">
        <w:rPr>
          <w:rFonts w:ascii="Times New Roman" w:hAnsi="Times New Roman" w:cs="Times New Roman"/>
          <w:sz w:val="24"/>
          <w:szCs w:val="24"/>
          <w:shd w:val="clear" w:color="auto" w:fill="FFFFFF"/>
        </w:rPr>
        <w:t xml:space="preserve">. </w:t>
      </w:r>
      <w:r w:rsidR="006870EA" w:rsidRPr="00C00D59">
        <w:rPr>
          <w:rFonts w:ascii="Times New Roman" w:hAnsi="Times New Roman" w:cs="Times New Roman"/>
          <w:sz w:val="24"/>
          <w:szCs w:val="24"/>
          <w:shd w:val="clear" w:color="auto" w:fill="FFFFFF"/>
        </w:rPr>
        <w:t>Materialumo principo taikymas yra tęstinis procesas</w:t>
      </w:r>
      <w:r w:rsidR="000D6B4A" w:rsidRPr="00C00D59">
        <w:rPr>
          <w:rFonts w:ascii="Times New Roman" w:hAnsi="Times New Roman" w:cs="Times New Roman"/>
          <w:sz w:val="24"/>
          <w:szCs w:val="24"/>
          <w:shd w:val="clear" w:color="auto" w:fill="FFFFFF"/>
        </w:rPr>
        <w:t xml:space="preserve"> ir Kelių direkcija šį procesą įgyvendin</w:t>
      </w:r>
      <w:r w:rsidR="00F34797" w:rsidRPr="00C00D59">
        <w:rPr>
          <w:rFonts w:ascii="Times New Roman" w:hAnsi="Times New Roman" w:cs="Times New Roman"/>
          <w:sz w:val="24"/>
          <w:szCs w:val="24"/>
          <w:shd w:val="clear" w:color="auto" w:fill="FFFFFF"/>
        </w:rPr>
        <w:t>a nuo pat savo veiklos istorijos pradžios.</w:t>
      </w:r>
    </w:p>
    <w:p w14:paraId="2457C319" w14:textId="55E4577E" w:rsidR="00A7156C" w:rsidRPr="00C00D59" w:rsidRDefault="00A7156C" w:rsidP="001F00D0">
      <w:pPr>
        <w:jc w:val="both"/>
        <w:rPr>
          <w:rFonts w:ascii="Times New Roman" w:hAnsi="Times New Roman" w:cs="Times New Roman"/>
          <w:sz w:val="24"/>
          <w:szCs w:val="24"/>
          <w:shd w:val="clear" w:color="auto" w:fill="FFFFFF"/>
        </w:rPr>
      </w:pPr>
    </w:p>
    <w:p w14:paraId="33FD6C91" w14:textId="72FE1EAA" w:rsidR="00A7156C" w:rsidRPr="00C00D59" w:rsidRDefault="00A7156C" w:rsidP="001F00D0">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 xml:space="preserve">Įgyvendindama tvarumo praktikas, Kelių direkcija vadovaujasi </w:t>
      </w:r>
      <w:r w:rsidRPr="00C00D59">
        <w:rPr>
          <w:rFonts w:ascii="Times New Roman" w:hAnsi="Times New Roman" w:cs="Times New Roman"/>
          <w:b/>
          <w:bCs/>
          <w:sz w:val="24"/>
          <w:szCs w:val="24"/>
          <w:shd w:val="clear" w:color="auto" w:fill="FFFFFF"/>
        </w:rPr>
        <w:t>Darnumo politika</w:t>
      </w:r>
      <w:r w:rsidRPr="00C00D59">
        <w:rPr>
          <w:rFonts w:ascii="Times New Roman" w:hAnsi="Times New Roman" w:cs="Times New Roman"/>
          <w:sz w:val="24"/>
          <w:szCs w:val="24"/>
          <w:shd w:val="clear" w:color="auto" w:fill="FFFFFF"/>
        </w:rPr>
        <w:t>, patvirtinta 2021 m. kovo 31 d.</w:t>
      </w:r>
      <w:r w:rsidR="001D53A0" w:rsidRPr="00C00D59">
        <w:rPr>
          <w:rFonts w:ascii="Times New Roman" w:hAnsi="Times New Roman" w:cs="Times New Roman"/>
          <w:sz w:val="24"/>
          <w:szCs w:val="24"/>
          <w:shd w:val="clear" w:color="auto" w:fill="FFFFFF"/>
        </w:rPr>
        <w:t xml:space="preserve"> (</w:t>
      </w:r>
      <w:hyperlink r:id="rId18" w:history="1">
        <w:r w:rsidR="001D53A0" w:rsidRPr="00C00D59">
          <w:rPr>
            <w:rStyle w:val="Hipersaitas"/>
            <w:rFonts w:ascii="Times New Roman" w:hAnsi="Times New Roman" w:cs="Times New Roman"/>
            <w:sz w:val="24"/>
            <w:szCs w:val="24"/>
            <w:shd w:val="clear" w:color="auto" w:fill="FFFFFF"/>
          </w:rPr>
          <w:t>https://lakd.lt/wp-content/uploads/2021/10/socialines_atsakomybes_politika.pdf</w:t>
        </w:r>
      </w:hyperlink>
      <w:r w:rsidR="001D53A0" w:rsidRPr="00C00D59">
        <w:rPr>
          <w:rFonts w:ascii="Times New Roman" w:hAnsi="Times New Roman" w:cs="Times New Roman"/>
          <w:sz w:val="24"/>
          <w:szCs w:val="24"/>
          <w:shd w:val="clear" w:color="auto" w:fill="FFFFFF"/>
        </w:rPr>
        <w:t>).</w:t>
      </w:r>
    </w:p>
    <w:p w14:paraId="19EB5865" w14:textId="69971C5D" w:rsidR="001D53A0" w:rsidRPr="00C00D59" w:rsidRDefault="001D53A0" w:rsidP="001F00D0">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Rengiant Darnumo politiką</w:t>
      </w:r>
      <w:r w:rsidR="00BA79B2" w:rsidRPr="00C00D59">
        <w:rPr>
          <w:rFonts w:ascii="Times New Roman" w:hAnsi="Times New Roman" w:cs="Times New Roman"/>
          <w:sz w:val="24"/>
          <w:szCs w:val="24"/>
          <w:shd w:val="clear" w:color="auto" w:fill="FFFFFF"/>
        </w:rPr>
        <w:t xml:space="preserve"> ir planuojant</w:t>
      </w:r>
      <w:r w:rsidR="00C3058E" w:rsidRPr="00C00D59">
        <w:rPr>
          <w:rFonts w:ascii="Times New Roman" w:hAnsi="Times New Roman" w:cs="Times New Roman"/>
          <w:sz w:val="24"/>
          <w:szCs w:val="24"/>
          <w:shd w:val="clear" w:color="auto" w:fill="FFFFFF"/>
        </w:rPr>
        <w:t xml:space="preserve"> bei įgyvendinant</w:t>
      </w:r>
      <w:r w:rsidR="00BA79B2" w:rsidRPr="00C00D59">
        <w:rPr>
          <w:rFonts w:ascii="Times New Roman" w:hAnsi="Times New Roman" w:cs="Times New Roman"/>
          <w:sz w:val="24"/>
          <w:szCs w:val="24"/>
          <w:shd w:val="clear" w:color="auto" w:fill="FFFFFF"/>
        </w:rPr>
        <w:t xml:space="preserve"> tvarumo praktikas</w:t>
      </w:r>
      <w:r w:rsidRPr="00C00D59">
        <w:rPr>
          <w:rFonts w:ascii="Times New Roman" w:hAnsi="Times New Roman" w:cs="Times New Roman"/>
          <w:sz w:val="24"/>
          <w:szCs w:val="24"/>
          <w:shd w:val="clear" w:color="auto" w:fill="FFFFFF"/>
        </w:rPr>
        <w:t>, aktyviai įsitraukė Įmonės valdybos nariai.</w:t>
      </w:r>
      <w:r w:rsidR="00BA79B2" w:rsidRPr="00C00D59">
        <w:rPr>
          <w:rFonts w:ascii="Times New Roman" w:hAnsi="Times New Roman" w:cs="Times New Roman"/>
          <w:sz w:val="24"/>
          <w:szCs w:val="24"/>
          <w:shd w:val="clear" w:color="auto" w:fill="FFFFFF"/>
        </w:rPr>
        <w:t xml:space="preserve"> </w:t>
      </w:r>
      <w:r w:rsidR="00CD5556">
        <w:rPr>
          <w:rFonts w:ascii="Times New Roman" w:hAnsi="Times New Roman" w:cs="Times New Roman"/>
          <w:sz w:val="24"/>
          <w:szCs w:val="24"/>
          <w:shd w:val="clear" w:color="auto" w:fill="FFFFFF"/>
        </w:rPr>
        <w:t xml:space="preserve">Valdyba ir </w:t>
      </w:r>
      <w:r w:rsidR="00C3058E" w:rsidRPr="00C00D59">
        <w:rPr>
          <w:rFonts w:ascii="Times New Roman" w:hAnsi="Times New Roman" w:cs="Times New Roman"/>
          <w:sz w:val="24"/>
          <w:szCs w:val="24"/>
          <w:shd w:val="clear" w:color="auto" w:fill="FFFFFF"/>
        </w:rPr>
        <w:t>Įmonės vadovas</w:t>
      </w:r>
      <w:r w:rsidR="00BA79B2" w:rsidRPr="00C00D59">
        <w:rPr>
          <w:rFonts w:ascii="Times New Roman" w:hAnsi="Times New Roman" w:cs="Times New Roman"/>
          <w:sz w:val="24"/>
          <w:szCs w:val="24"/>
          <w:shd w:val="clear" w:color="auto" w:fill="FFFFFF"/>
        </w:rPr>
        <w:t xml:space="preserve"> yra nuolat įsitraukę į tvarumo praktikų įgyvendinimo priežiūrą.</w:t>
      </w:r>
      <w:r w:rsidR="00C3058E" w:rsidRPr="00C00D59">
        <w:rPr>
          <w:rFonts w:ascii="Times New Roman" w:hAnsi="Times New Roman" w:cs="Times New Roman"/>
          <w:sz w:val="24"/>
          <w:szCs w:val="24"/>
          <w:shd w:val="clear" w:color="auto" w:fill="FFFFFF"/>
        </w:rPr>
        <w:t xml:space="preserve"> </w:t>
      </w:r>
    </w:p>
    <w:p w14:paraId="7B5C52E3" w14:textId="69A4B350" w:rsidR="001F00D0" w:rsidRPr="00C00D59" w:rsidRDefault="001F00D0" w:rsidP="001F00D0">
      <w:pPr>
        <w:ind w:left="720"/>
        <w:jc w:val="both"/>
        <w:rPr>
          <w:rFonts w:ascii="Times New Roman" w:hAnsi="Times New Roman" w:cs="Times New Roman"/>
          <w:sz w:val="24"/>
          <w:szCs w:val="24"/>
          <w:shd w:val="clear" w:color="auto" w:fill="FFFFFF"/>
        </w:rPr>
      </w:pPr>
    </w:p>
    <w:p w14:paraId="6E7FE76A" w14:textId="3BDDC82A" w:rsidR="00064B12" w:rsidRPr="00C00D59" w:rsidRDefault="00064B12" w:rsidP="001F00D0">
      <w:pPr>
        <w:ind w:left="720"/>
        <w:jc w:val="both"/>
        <w:rPr>
          <w:rFonts w:ascii="Times New Roman" w:hAnsi="Times New Roman" w:cs="Times New Roman"/>
          <w:sz w:val="24"/>
          <w:szCs w:val="24"/>
          <w:shd w:val="clear" w:color="auto" w:fill="FFFFFF"/>
        </w:rPr>
      </w:pPr>
    </w:p>
    <w:p w14:paraId="4654DA6F" w14:textId="02D2F478" w:rsidR="00064B12" w:rsidRPr="00C00D59" w:rsidRDefault="00E83B21" w:rsidP="00345736">
      <w:pPr>
        <w:pStyle w:val="Antrat1"/>
        <w:rPr>
          <w:b/>
          <w:bCs/>
          <w:sz w:val="28"/>
          <w:szCs w:val="28"/>
          <w:shd w:val="clear" w:color="auto" w:fill="FFFFFF"/>
          <w:lang w:val="lt-LT"/>
        </w:rPr>
      </w:pPr>
      <w:bookmarkStart w:id="29" w:name="_Toc100303649"/>
      <w:r w:rsidRPr="00C00D59">
        <w:rPr>
          <w:b/>
          <w:bCs/>
          <w:sz w:val="28"/>
          <w:szCs w:val="28"/>
          <w:shd w:val="clear" w:color="auto" w:fill="FFFFFF"/>
          <w:lang w:val="lt-LT"/>
        </w:rPr>
        <w:t>ŠALYS, SUINTERESUOTOS KELIŲ DIREKCIJOS VEIKLOMIS</w:t>
      </w:r>
      <w:bookmarkEnd w:id="29"/>
    </w:p>
    <w:p w14:paraId="380A6254" w14:textId="77777777" w:rsidR="00F73B14" w:rsidRPr="00C00D59" w:rsidRDefault="00F73B14" w:rsidP="00064B12">
      <w:pPr>
        <w:jc w:val="both"/>
        <w:rPr>
          <w:rFonts w:ascii="Times New Roman" w:hAnsi="Times New Roman" w:cs="Times New Roman"/>
          <w:b/>
          <w:bCs/>
          <w:sz w:val="28"/>
          <w:szCs w:val="28"/>
          <w:shd w:val="clear" w:color="auto" w:fill="FFFFFF"/>
        </w:rPr>
      </w:pPr>
    </w:p>
    <w:p w14:paraId="6ABC605B" w14:textId="57C98163" w:rsidR="00064B12" w:rsidRPr="00C00D59" w:rsidRDefault="00064B12" w:rsidP="00064B12">
      <w:pPr>
        <w:jc w:val="both"/>
        <w:rPr>
          <w:rFonts w:ascii="Times New Roman" w:hAnsi="Times New Roman" w:cs="Times New Roman"/>
          <w:b/>
          <w:bCs/>
          <w:sz w:val="28"/>
          <w:szCs w:val="28"/>
          <w:shd w:val="clear" w:color="auto" w:fill="FFFFFF"/>
        </w:rPr>
      </w:pPr>
    </w:p>
    <w:p w14:paraId="21D9EE5A" w14:textId="2CB98C5A" w:rsidR="00B05DB2" w:rsidRPr="00C00D59" w:rsidRDefault="00064B12" w:rsidP="00064B12">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 xml:space="preserve">Kelių direkcija, pertvarkyta iš biudžetinės įstaigos į valstybės valdomą įmonę, savo tęstinę veiklą – valstybinės reikšmės kelių valdymą, priežiūrą ir plėtrą bei eismo saugos priemonių diegimą </w:t>
      </w:r>
      <w:r w:rsidR="0011510F">
        <w:rPr>
          <w:rFonts w:ascii="Times New Roman" w:hAnsi="Times New Roman" w:cs="Times New Roman"/>
          <w:sz w:val="24"/>
          <w:szCs w:val="24"/>
          <w:shd w:val="clear" w:color="auto" w:fill="FFFFFF"/>
        </w:rPr>
        <w:t>–</w:t>
      </w:r>
      <w:r w:rsidRPr="00C00D59">
        <w:rPr>
          <w:rFonts w:ascii="Times New Roman" w:hAnsi="Times New Roman" w:cs="Times New Roman"/>
          <w:sz w:val="24"/>
          <w:szCs w:val="24"/>
          <w:shd w:val="clear" w:color="auto" w:fill="FFFFFF"/>
        </w:rPr>
        <w:t xml:space="preserve"> vykdo nuo Lietuvos nepriklau</w:t>
      </w:r>
      <w:r w:rsidR="006B0109" w:rsidRPr="00C00D59">
        <w:rPr>
          <w:rFonts w:ascii="Times New Roman" w:hAnsi="Times New Roman" w:cs="Times New Roman"/>
          <w:sz w:val="24"/>
          <w:szCs w:val="24"/>
          <w:shd w:val="clear" w:color="auto" w:fill="FFFFFF"/>
        </w:rPr>
        <w:t>s</w:t>
      </w:r>
      <w:r w:rsidRPr="00C00D59">
        <w:rPr>
          <w:rFonts w:ascii="Times New Roman" w:hAnsi="Times New Roman" w:cs="Times New Roman"/>
          <w:sz w:val="24"/>
          <w:szCs w:val="24"/>
          <w:shd w:val="clear" w:color="auto" w:fill="FFFFFF"/>
        </w:rPr>
        <w:t xml:space="preserve">omybės atgavimo </w:t>
      </w:r>
      <w:r w:rsidR="0011510F">
        <w:rPr>
          <w:rFonts w:ascii="Times New Roman" w:hAnsi="Times New Roman" w:cs="Times New Roman"/>
          <w:sz w:val="24"/>
          <w:szCs w:val="24"/>
          <w:shd w:val="clear" w:color="auto" w:fill="FFFFFF"/>
        </w:rPr>
        <w:t>(</w:t>
      </w:r>
      <w:r w:rsidRPr="00C00D59">
        <w:rPr>
          <w:rFonts w:ascii="Times New Roman" w:hAnsi="Times New Roman" w:cs="Times New Roman"/>
          <w:sz w:val="24"/>
          <w:szCs w:val="24"/>
          <w:shd w:val="clear" w:color="auto" w:fill="FFFFFF"/>
        </w:rPr>
        <w:t>199</w:t>
      </w:r>
      <w:r w:rsidR="006B0109" w:rsidRPr="00C00D59">
        <w:rPr>
          <w:rFonts w:ascii="Times New Roman" w:hAnsi="Times New Roman" w:cs="Times New Roman"/>
          <w:sz w:val="24"/>
          <w:szCs w:val="24"/>
          <w:shd w:val="clear" w:color="auto" w:fill="FFFFFF"/>
        </w:rPr>
        <w:t>1</w:t>
      </w:r>
      <w:r w:rsidRPr="00C00D59">
        <w:rPr>
          <w:rFonts w:ascii="Times New Roman" w:hAnsi="Times New Roman" w:cs="Times New Roman"/>
          <w:sz w:val="24"/>
          <w:szCs w:val="24"/>
          <w:shd w:val="clear" w:color="auto" w:fill="FFFFFF"/>
        </w:rPr>
        <w:t xml:space="preserve"> m.</w:t>
      </w:r>
      <w:r w:rsidR="0011510F">
        <w:rPr>
          <w:rFonts w:ascii="Times New Roman" w:hAnsi="Times New Roman" w:cs="Times New Roman"/>
          <w:sz w:val="24"/>
          <w:szCs w:val="24"/>
          <w:shd w:val="clear" w:color="auto" w:fill="FFFFFF"/>
        </w:rPr>
        <w:t>)</w:t>
      </w:r>
      <w:r w:rsidRPr="00C00D59">
        <w:rPr>
          <w:rFonts w:ascii="Times New Roman" w:hAnsi="Times New Roman" w:cs="Times New Roman"/>
          <w:sz w:val="24"/>
          <w:szCs w:val="24"/>
          <w:shd w:val="clear" w:color="auto" w:fill="FFFFFF"/>
        </w:rPr>
        <w:t xml:space="preserve"> – t.</w:t>
      </w:r>
      <w:r w:rsidR="0011510F">
        <w:rPr>
          <w:rFonts w:ascii="Times New Roman" w:hAnsi="Times New Roman" w:cs="Times New Roman"/>
          <w:sz w:val="24"/>
          <w:szCs w:val="24"/>
          <w:shd w:val="clear" w:color="auto" w:fill="FFFFFF"/>
        </w:rPr>
        <w:t xml:space="preserve"> </w:t>
      </w:r>
      <w:r w:rsidRPr="00C00D59">
        <w:rPr>
          <w:rFonts w:ascii="Times New Roman" w:hAnsi="Times New Roman" w:cs="Times New Roman"/>
          <w:sz w:val="24"/>
          <w:szCs w:val="24"/>
          <w:shd w:val="clear" w:color="auto" w:fill="FFFFFF"/>
        </w:rPr>
        <w:t>y.</w:t>
      </w:r>
      <w:r w:rsidR="00B05DB2" w:rsidRPr="00C00D59">
        <w:rPr>
          <w:rFonts w:ascii="Times New Roman" w:hAnsi="Times New Roman" w:cs="Times New Roman"/>
          <w:sz w:val="24"/>
          <w:szCs w:val="24"/>
          <w:shd w:val="clear" w:color="auto" w:fill="FFFFFF"/>
        </w:rPr>
        <w:t xml:space="preserve"> 32 metus, todėl yra aiškiai identifikavusi </w:t>
      </w:r>
      <w:r w:rsidR="006B0109" w:rsidRPr="00C00D59">
        <w:rPr>
          <w:rFonts w:ascii="Times New Roman" w:hAnsi="Times New Roman" w:cs="Times New Roman"/>
          <w:sz w:val="24"/>
          <w:szCs w:val="24"/>
          <w:shd w:val="clear" w:color="auto" w:fill="FFFFFF"/>
        </w:rPr>
        <w:t>svarbiausias</w:t>
      </w:r>
      <w:r w:rsidR="00B05DB2" w:rsidRPr="00C00D59">
        <w:rPr>
          <w:rFonts w:ascii="Times New Roman" w:hAnsi="Times New Roman" w:cs="Times New Roman"/>
          <w:sz w:val="24"/>
          <w:szCs w:val="24"/>
          <w:shd w:val="clear" w:color="auto" w:fill="FFFFFF"/>
        </w:rPr>
        <w:t xml:space="preserve"> suinteresuotas šalis</w:t>
      </w:r>
      <w:r w:rsidR="002E5377" w:rsidRPr="00C00D59">
        <w:rPr>
          <w:rFonts w:ascii="Times New Roman" w:hAnsi="Times New Roman" w:cs="Times New Roman"/>
          <w:sz w:val="24"/>
          <w:szCs w:val="24"/>
          <w:shd w:val="clear" w:color="auto" w:fill="FFFFFF"/>
        </w:rPr>
        <w:t xml:space="preserve"> – subjektus,</w:t>
      </w:r>
      <w:r w:rsidR="00B05DB2" w:rsidRPr="00C00D59">
        <w:rPr>
          <w:rFonts w:ascii="Times New Roman" w:hAnsi="Times New Roman" w:cs="Times New Roman"/>
          <w:sz w:val="24"/>
          <w:szCs w:val="24"/>
          <w:shd w:val="clear" w:color="auto" w:fill="FFFFFF"/>
        </w:rPr>
        <w:t xml:space="preserve"> kurių veiklai ir gyvavimui </w:t>
      </w:r>
      <w:r w:rsidR="002E5377" w:rsidRPr="00C00D59">
        <w:rPr>
          <w:rFonts w:ascii="Times New Roman" w:hAnsi="Times New Roman" w:cs="Times New Roman"/>
          <w:sz w:val="24"/>
          <w:szCs w:val="24"/>
          <w:shd w:val="clear" w:color="auto" w:fill="FFFFFF"/>
        </w:rPr>
        <w:t xml:space="preserve">Kelių direkcijos vykdomos veiklos </w:t>
      </w:r>
      <w:r w:rsidR="00B05DB2" w:rsidRPr="00C00D59">
        <w:rPr>
          <w:rFonts w:ascii="Times New Roman" w:hAnsi="Times New Roman" w:cs="Times New Roman"/>
          <w:sz w:val="24"/>
          <w:szCs w:val="24"/>
          <w:shd w:val="clear" w:color="auto" w:fill="FFFFFF"/>
        </w:rPr>
        <w:t>daro didžiausią įtaką.</w:t>
      </w:r>
      <w:r w:rsidR="002E5377" w:rsidRPr="00C00D59">
        <w:rPr>
          <w:rFonts w:ascii="Times New Roman" w:hAnsi="Times New Roman" w:cs="Times New Roman"/>
          <w:sz w:val="24"/>
          <w:szCs w:val="24"/>
          <w:shd w:val="clear" w:color="auto" w:fill="FFFFFF"/>
        </w:rPr>
        <w:t xml:space="preserve"> Kelių direkcija, būdama valstybės valdoma įmone, siekia veiklos efektyvumo tokiais būdais, kurie nekenktų kitų subjektų ir gamtos, ypač – labiausiai pažeidžiamų  subjektų teisėtų interesų ir lūkesčių. Kelių direkcija siekia, kad jos veiklų įtaka kitiems subjektams ir aplinkai būtų teigiama arba bent neutrali. </w:t>
      </w:r>
      <w:r w:rsidR="00B05DB2" w:rsidRPr="00C00D59">
        <w:rPr>
          <w:rFonts w:ascii="Times New Roman" w:hAnsi="Times New Roman" w:cs="Times New Roman"/>
          <w:sz w:val="24"/>
          <w:szCs w:val="24"/>
          <w:shd w:val="clear" w:color="auto" w:fill="FFFFFF"/>
        </w:rPr>
        <w:t>Šios teigiamos įtakos – vertės visuomenei kūrimas apibrėžtas ir Įmonės misijoje</w:t>
      </w:r>
      <w:r w:rsidR="006B0109" w:rsidRPr="00C00D59">
        <w:rPr>
          <w:rFonts w:ascii="Times New Roman" w:hAnsi="Times New Roman" w:cs="Times New Roman"/>
          <w:sz w:val="24"/>
          <w:szCs w:val="24"/>
          <w:shd w:val="clear" w:color="auto" w:fill="FFFFFF"/>
        </w:rPr>
        <w:t xml:space="preserve"> (</w:t>
      </w:r>
      <w:hyperlink r:id="rId19" w:history="1">
        <w:r w:rsidR="006B0109" w:rsidRPr="00C00D59">
          <w:rPr>
            <w:rStyle w:val="Hipersaitas"/>
            <w:rFonts w:ascii="Times New Roman" w:hAnsi="Times New Roman" w:cs="Times New Roman"/>
            <w:sz w:val="24"/>
            <w:szCs w:val="24"/>
          </w:rPr>
          <w:t>https://lakd.lt/wp-content/uploads/2022/02/Susisiekimo-ministro-2022-01-031-isakymu-Nr.3.24-1-patvirtintas-VI-LAKDSVP2022-2025m.-atnaujintas</w:t>
        </w:r>
      </w:hyperlink>
      <w:r w:rsidR="006B0109" w:rsidRPr="00C00D59">
        <w:rPr>
          <w:rStyle w:val="Hipersaitas"/>
          <w:rFonts w:ascii="Times New Roman" w:hAnsi="Times New Roman" w:cs="Times New Roman"/>
          <w:sz w:val="24"/>
          <w:szCs w:val="24"/>
        </w:rPr>
        <w:t>).</w:t>
      </w:r>
      <w:r w:rsidR="006B0109" w:rsidRPr="00C00D59">
        <w:rPr>
          <w:rFonts w:ascii="Times New Roman" w:hAnsi="Times New Roman" w:cs="Times New Roman"/>
          <w:sz w:val="24"/>
          <w:szCs w:val="24"/>
          <w:shd w:val="clear" w:color="auto" w:fill="FFFFFF"/>
        </w:rPr>
        <w:t xml:space="preserve"> </w:t>
      </w:r>
      <w:r w:rsidR="00B05DB2" w:rsidRPr="00C00D59">
        <w:rPr>
          <w:rFonts w:ascii="Times New Roman" w:hAnsi="Times New Roman" w:cs="Times New Roman"/>
          <w:sz w:val="24"/>
          <w:szCs w:val="24"/>
          <w:shd w:val="clear" w:color="auto" w:fill="FFFFFF"/>
        </w:rPr>
        <w:t>Kelių direkcija</w:t>
      </w:r>
      <w:r w:rsidR="002E5377" w:rsidRPr="00C00D59">
        <w:rPr>
          <w:rFonts w:ascii="Times New Roman" w:hAnsi="Times New Roman" w:cs="Times New Roman"/>
          <w:sz w:val="24"/>
          <w:szCs w:val="24"/>
          <w:shd w:val="clear" w:color="auto" w:fill="FFFFFF"/>
        </w:rPr>
        <w:t>, vadovaudamasi tarptautine praktika,</w:t>
      </w:r>
      <w:r w:rsidR="004B70B7" w:rsidRPr="00C00D59">
        <w:rPr>
          <w:rFonts w:ascii="Times New Roman" w:hAnsi="Times New Roman" w:cs="Times New Roman"/>
          <w:sz w:val="24"/>
          <w:szCs w:val="24"/>
          <w:shd w:val="clear" w:color="auto" w:fill="FFFFFF"/>
        </w:rPr>
        <w:t xml:space="preserve"> suinteresuot</w:t>
      </w:r>
      <w:r w:rsidR="002E5377" w:rsidRPr="00C00D59">
        <w:rPr>
          <w:rFonts w:ascii="Times New Roman" w:hAnsi="Times New Roman" w:cs="Times New Roman"/>
          <w:sz w:val="24"/>
          <w:szCs w:val="24"/>
          <w:shd w:val="clear" w:color="auto" w:fill="FFFFFF"/>
        </w:rPr>
        <w:t>as</w:t>
      </w:r>
      <w:r w:rsidR="004B70B7" w:rsidRPr="00C00D59">
        <w:rPr>
          <w:rFonts w:ascii="Times New Roman" w:hAnsi="Times New Roman" w:cs="Times New Roman"/>
          <w:sz w:val="24"/>
          <w:szCs w:val="24"/>
          <w:shd w:val="clear" w:color="auto" w:fill="FFFFFF"/>
        </w:rPr>
        <w:t xml:space="preserve"> jos</w:t>
      </w:r>
      <w:r w:rsidR="002E5377" w:rsidRPr="00C00D59">
        <w:rPr>
          <w:rFonts w:ascii="Times New Roman" w:hAnsi="Times New Roman" w:cs="Times New Roman"/>
          <w:sz w:val="24"/>
          <w:szCs w:val="24"/>
          <w:shd w:val="clear" w:color="auto" w:fill="FFFFFF"/>
        </w:rPr>
        <w:t xml:space="preserve"> </w:t>
      </w:r>
      <w:r w:rsidR="004B70B7" w:rsidRPr="00C00D59">
        <w:rPr>
          <w:rFonts w:ascii="Times New Roman" w:hAnsi="Times New Roman" w:cs="Times New Roman"/>
          <w:sz w:val="24"/>
          <w:szCs w:val="24"/>
          <w:shd w:val="clear" w:color="auto" w:fill="FFFFFF"/>
        </w:rPr>
        <w:t>veikl</w:t>
      </w:r>
      <w:r w:rsidR="002E5377" w:rsidRPr="00C00D59">
        <w:rPr>
          <w:rFonts w:ascii="Times New Roman" w:hAnsi="Times New Roman" w:cs="Times New Roman"/>
          <w:sz w:val="24"/>
          <w:szCs w:val="24"/>
          <w:shd w:val="clear" w:color="auto" w:fill="FFFFFF"/>
        </w:rPr>
        <w:t>a</w:t>
      </w:r>
      <w:r w:rsidR="004B70B7" w:rsidRPr="00C00D59">
        <w:rPr>
          <w:rFonts w:ascii="Times New Roman" w:hAnsi="Times New Roman" w:cs="Times New Roman"/>
          <w:sz w:val="24"/>
          <w:szCs w:val="24"/>
          <w:shd w:val="clear" w:color="auto" w:fill="FFFFFF"/>
        </w:rPr>
        <w:t xml:space="preserve"> šali</w:t>
      </w:r>
      <w:r w:rsidR="002E5377" w:rsidRPr="00C00D59">
        <w:rPr>
          <w:rFonts w:ascii="Times New Roman" w:hAnsi="Times New Roman" w:cs="Times New Roman"/>
          <w:sz w:val="24"/>
          <w:szCs w:val="24"/>
          <w:shd w:val="clear" w:color="auto" w:fill="FFFFFF"/>
        </w:rPr>
        <w:t xml:space="preserve">s skirsto į dvi pagrindines </w:t>
      </w:r>
      <w:r w:rsidR="00EF7152" w:rsidRPr="00C00D59">
        <w:rPr>
          <w:rFonts w:ascii="Times New Roman" w:hAnsi="Times New Roman" w:cs="Times New Roman"/>
          <w:sz w:val="24"/>
          <w:szCs w:val="24"/>
          <w:shd w:val="clear" w:color="auto" w:fill="FFFFFF"/>
        </w:rPr>
        <w:t>grupes</w:t>
      </w:r>
      <w:r w:rsidR="00B05DB2" w:rsidRPr="00C00D59">
        <w:rPr>
          <w:rFonts w:ascii="Times New Roman" w:hAnsi="Times New Roman" w:cs="Times New Roman"/>
          <w:sz w:val="24"/>
          <w:szCs w:val="24"/>
          <w:shd w:val="clear" w:color="auto" w:fill="FFFFFF"/>
        </w:rPr>
        <w:t>:</w:t>
      </w:r>
    </w:p>
    <w:p w14:paraId="6875963E" w14:textId="0436D927" w:rsidR="00064B12" w:rsidRPr="00C00D59" w:rsidRDefault="00B05DB2" w:rsidP="00064B12">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 xml:space="preserve">- suinteresuotas jos veikla šalis, kurioms Kelių direkcijos vykdomos veiklos turi </w:t>
      </w:r>
      <w:r w:rsidRPr="00C00D59">
        <w:rPr>
          <w:rFonts w:ascii="Times New Roman" w:hAnsi="Times New Roman" w:cs="Times New Roman"/>
          <w:sz w:val="24"/>
          <w:szCs w:val="24"/>
          <w:u w:val="single"/>
          <w:shd w:val="clear" w:color="auto" w:fill="FFFFFF"/>
        </w:rPr>
        <w:t>didžiausią ekonominę įtaką</w:t>
      </w:r>
      <w:r w:rsidR="006870EA" w:rsidRPr="00C00D59">
        <w:rPr>
          <w:rFonts w:ascii="Times New Roman" w:hAnsi="Times New Roman" w:cs="Times New Roman"/>
          <w:sz w:val="24"/>
          <w:szCs w:val="24"/>
          <w:u w:val="single"/>
          <w:shd w:val="clear" w:color="auto" w:fill="FFFFFF"/>
        </w:rPr>
        <w:t>,</w:t>
      </w:r>
      <w:r w:rsidR="006870EA" w:rsidRPr="00C00D59">
        <w:rPr>
          <w:rFonts w:ascii="Times New Roman" w:hAnsi="Times New Roman" w:cs="Times New Roman"/>
          <w:sz w:val="24"/>
          <w:szCs w:val="24"/>
          <w:shd w:val="clear" w:color="auto" w:fill="FFFFFF"/>
        </w:rPr>
        <w:t xml:space="preserve"> t.</w:t>
      </w:r>
      <w:r w:rsidR="00F0191C">
        <w:rPr>
          <w:rFonts w:ascii="Times New Roman" w:hAnsi="Times New Roman" w:cs="Times New Roman"/>
          <w:sz w:val="24"/>
          <w:szCs w:val="24"/>
          <w:shd w:val="clear" w:color="auto" w:fill="FFFFFF"/>
        </w:rPr>
        <w:t xml:space="preserve"> </w:t>
      </w:r>
      <w:r w:rsidR="006870EA" w:rsidRPr="00C00D59">
        <w:rPr>
          <w:rFonts w:ascii="Times New Roman" w:hAnsi="Times New Roman" w:cs="Times New Roman"/>
          <w:sz w:val="24"/>
          <w:szCs w:val="24"/>
          <w:shd w:val="clear" w:color="auto" w:fill="FFFFFF"/>
        </w:rPr>
        <w:t>y. šios šalys labiausiai ekonominiu požiūriu laimi dėl Kelių direkcijos vykdomų veiklų</w:t>
      </w:r>
      <w:r w:rsidR="00EF7152" w:rsidRPr="00C00D59">
        <w:rPr>
          <w:rFonts w:ascii="Times New Roman" w:hAnsi="Times New Roman" w:cs="Times New Roman"/>
          <w:sz w:val="24"/>
          <w:szCs w:val="24"/>
          <w:shd w:val="clear" w:color="auto" w:fill="FFFFFF"/>
        </w:rPr>
        <w:t xml:space="preserve"> (projektavimo ir kitas paslaugas teikiančios</w:t>
      </w:r>
      <w:r w:rsidR="00EA06E2" w:rsidRPr="00C00D59">
        <w:rPr>
          <w:rFonts w:ascii="Times New Roman" w:hAnsi="Times New Roman" w:cs="Times New Roman"/>
          <w:sz w:val="24"/>
          <w:szCs w:val="24"/>
          <w:shd w:val="clear" w:color="auto" w:fill="FFFFFF"/>
        </w:rPr>
        <w:t xml:space="preserve"> įmonės</w:t>
      </w:r>
      <w:r w:rsidR="00EF7152" w:rsidRPr="00C00D59">
        <w:rPr>
          <w:rFonts w:ascii="Times New Roman" w:hAnsi="Times New Roman" w:cs="Times New Roman"/>
          <w:sz w:val="24"/>
          <w:szCs w:val="24"/>
          <w:shd w:val="clear" w:color="auto" w:fill="FFFFFF"/>
        </w:rPr>
        <w:t xml:space="preserve">,  rangovinius darbus vykdančios statybos ir kitos įmonės, </w:t>
      </w:r>
      <w:r w:rsidR="00566156" w:rsidRPr="00C00D59">
        <w:rPr>
          <w:rFonts w:ascii="Times New Roman" w:hAnsi="Times New Roman" w:cs="Times New Roman"/>
          <w:sz w:val="24"/>
          <w:szCs w:val="24"/>
          <w:shd w:val="clear" w:color="auto" w:fill="FFFFFF"/>
        </w:rPr>
        <w:t xml:space="preserve">geležinkelių infrastruktūrą valdančios įmonės, </w:t>
      </w:r>
      <w:r w:rsidR="00EF7152" w:rsidRPr="00C00D59">
        <w:rPr>
          <w:rFonts w:ascii="Times New Roman" w:hAnsi="Times New Roman" w:cs="Times New Roman"/>
          <w:sz w:val="24"/>
          <w:szCs w:val="24"/>
          <w:shd w:val="clear" w:color="auto" w:fill="FFFFFF"/>
        </w:rPr>
        <w:t>savivaldybės</w:t>
      </w:r>
      <w:r w:rsidR="00566156" w:rsidRPr="00C00D59">
        <w:rPr>
          <w:rFonts w:ascii="Times New Roman" w:hAnsi="Times New Roman" w:cs="Times New Roman"/>
          <w:sz w:val="24"/>
          <w:szCs w:val="24"/>
          <w:shd w:val="clear" w:color="auto" w:fill="FFFFFF"/>
        </w:rPr>
        <w:t>, asocijuoti</w:t>
      </w:r>
      <w:r w:rsidR="00EF7152" w:rsidRPr="00C00D59">
        <w:rPr>
          <w:rFonts w:ascii="Times New Roman" w:hAnsi="Times New Roman" w:cs="Times New Roman"/>
          <w:sz w:val="24"/>
          <w:szCs w:val="24"/>
          <w:shd w:val="clear" w:color="auto" w:fill="FFFFFF"/>
        </w:rPr>
        <w:t xml:space="preserve"> ir kiti partneriai, su kuriais bendradarbiaujama ir sutarčių pagrindu įgyvendinami bendri visuomenei svarbūs projektai</w:t>
      </w:r>
      <w:r w:rsidR="00A641B9" w:rsidRPr="00C00D59">
        <w:rPr>
          <w:rFonts w:ascii="Times New Roman" w:hAnsi="Times New Roman" w:cs="Times New Roman"/>
          <w:sz w:val="24"/>
          <w:szCs w:val="24"/>
          <w:shd w:val="clear" w:color="auto" w:fill="FFFFFF"/>
        </w:rPr>
        <w:t>, visi su valstybinės reikšmės kelių naudojimu susijusių mokesčių mokėtojai, privatūs žemės sklypų savininkai</w:t>
      </w:r>
      <w:r w:rsidR="00EF7152" w:rsidRPr="00C00D59">
        <w:rPr>
          <w:rFonts w:ascii="Times New Roman" w:hAnsi="Times New Roman" w:cs="Times New Roman"/>
          <w:sz w:val="24"/>
          <w:szCs w:val="24"/>
          <w:shd w:val="clear" w:color="auto" w:fill="FFFFFF"/>
        </w:rPr>
        <w:t xml:space="preserve">); </w:t>
      </w:r>
    </w:p>
    <w:p w14:paraId="76FA7BF2" w14:textId="5D4DB2AA" w:rsidR="00B05DB2" w:rsidRPr="00C00D59" w:rsidRDefault="006870EA" w:rsidP="00B05DB2">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w:t>
      </w:r>
      <w:r w:rsidR="00B05DB2" w:rsidRPr="00C00D59">
        <w:rPr>
          <w:rFonts w:ascii="Times New Roman" w:hAnsi="Times New Roman" w:cs="Times New Roman"/>
          <w:sz w:val="24"/>
          <w:szCs w:val="24"/>
          <w:shd w:val="clear" w:color="auto" w:fill="FFFFFF"/>
        </w:rPr>
        <w:t xml:space="preserve"> suinteresuotas jos veikla šalis, kurioms Kelių direkcijos vykdomos veiklos turi </w:t>
      </w:r>
      <w:r w:rsidR="00B05DB2" w:rsidRPr="00C00D59">
        <w:rPr>
          <w:rFonts w:ascii="Times New Roman" w:hAnsi="Times New Roman" w:cs="Times New Roman"/>
          <w:sz w:val="24"/>
          <w:szCs w:val="24"/>
          <w:u w:val="single"/>
          <w:shd w:val="clear" w:color="auto" w:fill="FFFFFF"/>
        </w:rPr>
        <w:t xml:space="preserve">didžiausią </w:t>
      </w:r>
      <w:r w:rsidRPr="00C00D59">
        <w:rPr>
          <w:rFonts w:ascii="Times New Roman" w:hAnsi="Times New Roman" w:cs="Times New Roman"/>
          <w:sz w:val="24"/>
          <w:szCs w:val="24"/>
          <w:u w:val="single"/>
          <w:shd w:val="clear" w:color="auto" w:fill="FFFFFF"/>
        </w:rPr>
        <w:t xml:space="preserve">kitą, ne </w:t>
      </w:r>
      <w:r w:rsidR="00B05DB2" w:rsidRPr="00C00D59">
        <w:rPr>
          <w:rFonts w:ascii="Times New Roman" w:hAnsi="Times New Roman" w:cs="Times New Roman"/>
          <w:sz w:val="24"/>
          <w:szCs w:val="24"/>
          <w:u w:val="single"/>
          <w:shd w:val="clear" w:color="auto" w:fill="FFFFFF"/>
        </w:rPr>
        <w:t>ekonominę įtaką</w:t>
      </w:r>
      <w:r w:rsidRPr="00C00D59">
        <w:rPr>
          <w:rFonts w:ascii="Times New Roman" w:hAnsi="Times New Roman" w:cs="Times New Roman"/>
          <w:sz w:val="24"/>
          <w:szCs w:val="24"/>
          <w:shd w:val="clear" w:color="auto" w:fill="FFFFFF"/>
        </w:rPr>
        <w:t>, bet Įmonės veikla šioms šalims svarbi dėl kitų, svarbių jų gyvavimui priežasčių</w:t>
      </w:r>
      <w:r w:rsidR="00A641B9" w:rsidRPr="00C00D59">
        <w:rPr>
          <w:rFonts w:ascii="Times New Roman" w:hAnsi="Times New Roman" w:cs="Times New Roman"/>
          <w:sz w:val="24"/>
          <w:szCs w:val="24"/>
          <w:shd w:val="clear" w:color="auto" w:fill="FFFFFF"/>
        </w:rPr>
        <w:t xml:space="preserve"> (</w:t>
      </w:r>
      <w:r w:rsidR="00566156" w:rsidRPr="00C00D59">
        <w:rPr>
          <w:rFonts w:ascii="Times New Roman" w:hAnsi="Times New Roman" w:cs="Times New Roman"/>
          <w:sz w:val="24"/>
          <w:szCs w:val="24"/>
          <w:shd w:val="clear" w:color="auto" w:fill="FFFFFF"/>
        </w:rPr>
        <w:t xml:space="preserve">visuomenė, bendruomenės, </w:t>
      </w:r>
      <w:r w:rsidR="00A641B9" w:rsidRPr="00C00D59">
        <w:rPr>
          <w:rFonts w:ascii="Times New Roman" w:hAnsi="Times New Roman" w:cs="Times New Roman"/>
          <w:sz w:val="24"/>
          <w:szCs w:val="24"/>
          <w:shd w:val="clear" w:color="auto" w:fill="FFFFFF"/>
        </w:rPr>
        <w:t>visi valstybinės reikšmės kelių naudotojai,</w:t>
      </w:r>
      <w:r w:rsidR="00F34797" w:rsidRPr="00C00D59">
        <w:rPr>
          <w:rFonts w:ascii="Times New Roman" w:hAnsi="Times New Roman" w:cs="Times New Roman"/>
          <w:sz w:val="24"/>
          <w:szCs w:val="24"/>
          <w:shd w:val="clear" w:color="auto" w:fill="FFFFFF"/>
        </w:rPr>
        <w:t xml:space="preserve"> valstybės institucijos ir įstaigos, žiniasklaida ir</w:t>
      </w:r>
      <w:r w:rsidR="00A641B9" w:rsidRPr="00C00D59">
        <w:rPr>
          <w:rFonts w:ascii="Times New Roman" w:hAnsi="Times New Roman" w:cs="Times New Roman"/>
          <w:sz w:val="24"/>
          <w:szCs w:val="24"/>
          <w:shd w:val="clear" w:color="auto" w:fill="FFFFFF"/>
        </w:rPr>
        <w:t xml:space="preserve"> kiti subjektai, kuriems Kelių direkcijos veikla svarbi jų saugaus ir darnaus judumo valstybinės reikšmės keliuose užtikrinimui</w:t>
      </w:r>
      <w:r w:rsidR="00F34797" w:rsidRPr="00C00D59">
        <w:rPr>
          <w:rFonts w:ascii="Times New Roman" w:hAnsi="Times New Roman" w:cs="Times New Roman"/>
          <w:sz w:val="24"/>
          <w:szCs w:val="24"/>
          <w:shd w:val="clear" w:color="auto" w:fill="FFFFFF"/>
        </w:rPr>
        <w:t xml:space="preserve"> arba Kelių direkcijos veikla yra kitaip susijusi su šių subjektų veikla</w:t>
      </w:r>
      <w:r w:rsidR="00A641B9" w:rsidRPr="00C00D59">
        <w:rPr>
          <w:rFonts w:ascii="Times New Roman" w:hAnsi="Times New Roman" w:cs="Times New Roman"/>
          <w:sz w:val="24"/>
          <w:szCs w:val="24"/>
          <w:shd w:val="clear" w:color="auto" w:fill="FFFFFF"/>
        </w:rPr>
        <w:t>).</w:t>
      </w:r>
    </w:p>
    <w:p w14:paraId="0E849A98" w14:textId="4735637E" w:rsidR="004B70B7" w:rsidRPr="00C00D59" w:rsidRDefault="004B70B7" w:rsidP="00B05DB2">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 xml:space="preserve">Vadovaudamasi </w:t>
      </w:r>
      <w:r w:rsidR="00566156" w:rsidRPr="00C00D59">
        <w:rPr>
          <w:rFonts w:ascii="Times New Roman" w:hAnsi="Times New Roman" w:cs="Times New Roman"/>
          <w:sz w:val="24"/>
          <w:szCs w:val="24"/>
          <w:shd w:val="clear" w:color="auto" w:fill="FFFFFF"/>
        </w:rPr>
        <w:t>pasauline</w:t>
      </w:r>
      <w:r w:rsidRPr="00C00D59">
        <w:rPr>
          <w:rFonts w:ascii="Times New Roman" w:hAnsi="Times New Roman" w:cs="Times New Roman"/>
          <w:sz w:val="24"/>
          <w:szCs w:val="24"/>
          <w:shd w:val="clear" w:color="auto" w:fill="FFFFFF"/>
        </w:rPr>
        <w:t xml:space="preserve"> praktika, tvarumo požiūriu Kelių direkcija nevertina ir neįtraukia į Tvarumo ataskaitą savo poveikio šalims, suinteresuotoms tuo, kaip naudojamas </w:t>
      </w:r>
      <w:r w:rsidR="006870EA" w:rsidRPr="00C00D59">
        <w:rPr>
          <w:rFonts w:ascii="Times New Roman" w:hAnsi="Times New Roman" w:cs="Times New Roman"/>
          <w:sz w:val="24"/>
          <w:szCs w:val="24"/>
          <w:shd w:val="clear" w:color="auto" w:fill="FFFFFF"/>
        </w:rPr>
        <w:t>Į</w:t>
      </w:r>
      <w:r w:rsidRPr="00C00D59">
        <w:rPr>
          <w:rFonts w:ascii="Times New Roman" w:hAnsi="Times New Roman" w:cs="Times New Roman"/>
          <w:sz w:val="24"/>
          <w:szCs w:val="24"/>
          <w:shd w:val="clear" w:color="auto" w:fill="FFFFFF"/>
        </w:rPr>
        <w:t>monės</w:t>
      </w:r>
      <w:r w:rsidR="006870EA" w:rsidRPr="00C00D59">
        <w:rPr>
          <w:rFonts w:ascii="Times New Roman" w:hAnsi="Times New Roman" w:cs="Times New Roman"/>
          <w:sz w:val="24"/>
          <w:szCs w:val="24"/>
          <w:shd w:val="clear" w:color="auto" w:fill="FFFFFF"/>
        </w:rPr>
        <w:t xml:space="preserve"> kapitalas ir </w:t>
      </w:r>
      <w:r w:rsidRPr="00C00D59">
        <w:rPr>
          <w:rFonts w:ascii="Times New Roman" w:hAnsi="Times New Roman" w:cs="Times New Roman"/>
          <w:sz w:val="24"/>
          <w:szCs w:val="24"/>
          <w:shd w:val="clear" w:color="auto" w:fill="FFFFFF"/>
        </w:rPr>
        <w:t xml:space="preserve"> kapitalo (valstybės investuoto kapitalo) grąža.</w:t>
      </w:r>
    </w:p>
    <w:p w14:paraId="61B9E1EC" w14:textId="695D426A" w:rsidR="00566156" w:rsidRPr="00C00D59" w:rsidRDefault="00566156" w:rsidP="00B05DB2">
      <w:pPr>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 xml:space="preserve">                Kelių direkcija planuoja 2022 m. atlikti išsamesnį jos veiklomis suinteresuotų šalių </w:t>
      </w:r>
      <w:r w:rsidR="00270A55" w:rsidRPr="00C00D59">
        <w:rPr>
          <w:rFonts w:ascii="Times New Roman" w:hAnsi="Times New Roman" w:cs="Times New Roman"/>
          <w:sz w:val="24"/>
          <w:szCs w:val="24"/>
          <w:shd w:val="clear" w:color="auto" w:fill="FFFFFF"/>
        </w:rPr>
        <w:t xml:space="preserve">ir poveikių šių šalių veiklai </w:t>
      </w:r>
      <w:r w:rsidRPr="00C00D59">
        <w:rPr>
          <w:rFonts w:ascii="Times New Roman" w:hAnsi="Times New Roman" w:cs="Times New Roman"/>
          <w:sz w:val="24"/>
          <w:szCs w:val="24"/>
          <w:shd w:val="clear" w:color="auto" w:fill="FFFFFF"/>
        </w:rPr>
        <w:t>vertinimą.</w:t>
      </w:r>
    </w:p>
    <w:p w14:paraId="60FE2B64" w14:textId="32DFBF0C" w:rsidR="004B70B7" w:rsidRPr="00C00D59" w:rsidRDefault="004B70B7" w:rsidP="00B05DB2">
      <w:pPr>
        <w:jc w:val="both"/>
        <w:rPr>
          <w:rFonts w:ascii="Times New Roman" w:hAnsi="Times New Roman" w:cs="Times New Roman"/>
          <w:sz w:val="24"/>
          <w:szCs w:val="24"/>
          <w:shd w:val="clear" w:color="auto" w:fill="FFFFFF"/>
        </w:rPr>
      </w:pPr>
    </w:p>
    <w:p w14:paraId="4CB0F8A4" w14:textId="3C3F77C8" w:rsidR="00345736" w:rsidRPr="00C00D59" w:rsidRDefault="00345736" w:rsidP="00B05DB2">
      <w:pPr>
        <w:jc w:val="both"/>
        <w:rPr>
          <w:rFonts w:ascii="Times New Roman" w:hAnsi="Times New Roman" w:cs="Times New Roman"/>
          <w:sz w:val="24"/>
          <w:szCs w:val="24"/>
          <w:shd w:val="clear" w:color="auto" w:fill="FFFFFF"/>
        </w:rPr>
      </w:pPr>
    </w:p>
    <w:p w14:paraId="69E30314" w14:textId="44FA04C9" w:rsidR="00345736" w:rsidRPr="00C00D59" w:rsidRDefault="00345736" w:rsidP="00B05DB2">
      <w:pPr>
        <w:jc w:val="both"/>
        <w:rPr>
          <w:rFonts w:ascii="Times New Roman" w:hAnsi="Times New Roman" w:cs="Times New Roman"/>
          <w:sz w:val="24"/>
          <w:szCs w:val="24"/>
          <w:shd w:val="clear" w:color="auto" w:fill="FFFFFF"/>
        </w:rPr>
      </w:pPr>
    </w:p>
    <w:p w14:paraId="469669C9" w14:textId="13652AE6" w:rsidR="00345736" w:rsidRPr="00C00D59" w:rsidRDefault="00345736" w:rsidP="00B05DB2">
      <w:pPr>
        <w:jc w:val="both"/>
        <w:rPr>
          <w:rFonts w:ascii="Times New Roman" w:hAnsi="Times New Roman" w:cs="Times New Roman"/>
          <w:sz w:val="24"/>
          <w:szCs w:val="24"/>
          <w:shd w:val="clear" w:color="auto" w:fill="FFFFFF"/>
        </w:rPr>
      </w:pPr>
    </w:p>
    <w:p w14:paraId="2B2B7C18" w14:textId="77777777" w:rsidR="00345736" w:rsidRPr="00C00D59" w:rsidRDefault="00345736" w:rsidP="00B05DB2">
      <w:pPr>
        <w:jc w:val="both"/>
        <w:rPr>
          <w:rFonts w:ascii="Times New Roman" w:hAnsi="Times New Roman" w:cs="Times New Roman"/>
          <w:sz w:val="24"/>
          <w:szCs w:val="24"/>
          <w:shd w:val="clear" w:color="auto" w:fill="FFFFFF"/>
        </w:rPr>
      </w:pPr>
    </w:p>
    <w:p w14:paraId="46B4BD73" w14:textId="0271E39C" w:rsidR="00B05DB2" w:rsidRPr="00C00D59" w:rsidRDefault="00B05DB2" w:rsidP="00064B12">
      <w:pPr>
        <w:jc w:val="both"/>
        <w:rPr>
          <w:rFonts w:ascii="Times New Roman" w:hAnsi="Times New Roman" w:cs="Times New Roman"/>
          <w:sz w:val="24"/>
          <w:szCs w:val="24"/>
          <w:shd w:val="clear" w:color="auto" w:fill="FFFFFF"/>
        </w:rPr>
      </w:pPr>
    </w:p>
    <w:p w14:paraId="5971AB0A" w14:textId="77777777" w:rsidR="00064B12" w:rsidRPr="00C00D59" w:rsidRDefault="00064B12" w:rsidP="001F00D0">
      <w:pPr>
        <w:ind w:left="720"/>
        <w:jc w:val="both"/>
        <w:rPr>
          <w:rFonts w:ascii="Times New Roman" w:hAnsi="Times New Roman" w:cs="Times New Roman"/>
          <w:sz w:val="24"/>
          <w:szCs w:val="24"/>
          <w:shd w:val="clear" w:color="auto" w:fill="FFFFFF"/>
        </w:rPr>
      </w:pPr>
    </w:p>
    <w:p w14:paraId="496489D3" w14:textId="59B61153" w:rsidR="00752F22" w:rsidRPr="00C00D59" w:rsidRDefault="00A22B1F" w:rsidP="00345736">
      <w:pPr>
        <w:pStyle w:val="Antrat1"/>
        <w:rPr>
          <w:b/>
          <w:bCs/>
          <w:sz w:val="28"/>
          <w:szCs w:val="28"/>
          <w:lang w:val="lt-LT"/>
        </w:rPr>
      </w:pPr>
      <w:bookmarkStart w:id="30" w:name="_Toc100303650"/>
      <w:r w:rsidRPr="00C00D59">
        <w:rPr>
          <w:b/>
          <w:bCs/>
          <w:sz w:val="28"/>
          <w:szCs w:val="28"/>
          <w:lang w:val="lt-LT"/>
        </w:rPr>
        <w:t>APLINKOSAUGA</w:t>
      </w:r>
      <w:bookmarkEnd w:id="30"/>
    </w:p>
    <w:p w14:paraId="0BFA6646" w14:textId="77777777" w:rsidR="00A22B1F" w:rsidRPr="00C00D59" w:rsidRDefault="00A22B1F" w:rsidP="00752F22">
      <w:pPr>
        <w:pStyle w:val="BodyTextVSD"/>
        <w:ind w:firstLine="0"/>
        <w:rPr>
          <w:rFonts w:ascii="Times New Roman" w:hAnsi="Times New Roman" w:cs="Times New Roman"/>
          <w:b/>
          <w:bCs/>
          <w:color w:val="auto"/>
          <w:sz w:val="28"/>
          <w:szCs w:val="28"/>
        </w:rPr>
      </w:pPr>
    </w:p>
    <w:p w14:paraId="1CA06D63" w14:textId="3392EF74" w:rsidR="00C42091" w:rsidRPr="00C00D59" w:rsidRDefault="00C42091" w:rsidP="00C42091">
      <w:pPr>
        <w:pStyle w:val="BodyTextVSD"/>
        <w:spacing w:before="0" w:line="240" w:lineRule="auto"/>
        <w:rPr>
          <w:rFonts w:ascii="Times New Roman" w:hAnsi="Times New Roman" w:cs="Times New Roman"/>
          <w:color w:val="auto"/>
        </w:rPr>
      </w:pPr>
      <w:r w:rsidRPr="00C00D59">
        <w:rPr>
          <w:rFonts w:ascii="Times New Roman" w:hAnsi="Times New Roman" w:cs="Times New Roman"/>
          <w:color w:val="auto"/>
        </w:rPr>
        <w:t>Remiantis Lietuvos statistikos departamento duomenimis, apie 50 proc. pervežamų krovinių yra atliekama vidaus vežimais, kurių esminė dalis vykdoma valstybinės reikšmės keliais.</w:t>
      </w:r>
    </w:p>
    <w:p w14:paraId="192885B7" w14:textId="734F2E68" w:rsidR="00C42091" w:rsidRPr="00C00D59" w:rsidRDefault="006B21B3" w:rsidP="00752F22">
      <w:pPr>
        <w:pStyle w:val="BodyTextVSD"/>
        <w:ind w:firstLine="0"/>
        <w:rPr>
          <w:rFonts w:ascii="Times New Roman" w:hAnsi="Times New Roman" w:cs="Times New Roman"/>
          <w:color w:val="auto"/>
        </w:rPr>
      </w:pPr>
      <w:r>
        <w:rPr>
          <w:rFonts w:ascii="Times New Roman" w:hAnsi="Times New Roman" w:cs="Times New Roman"/>
          <w:b/>
          <w:bCs/>
          <w:color w:val="auto"/>
          <w:sz w:val="28"/>
          <w:szCs w:val="28"/>
        </w:rPr>
        <w:t xml:space="preserve">            </w:t>
      </w:r>
      <w:r w:rsidR="00C42091" w:rsidRPr="00C00D59">
        <w:rPr>
          <w:rFonts w:ascii="Times New Roman" w:hAnsi="Times New Roman" w:cs="Times New Roman"/>
          <w:color w:val="auto"/>
        </w:rPr>
        <w:t xml:space="preserve">Atsižvelgiant į tai, kad pervežimai automobilių keliais yra viena iš labiausiai teršiančių aplinką veiklų, aplinkosaugos priemonių diegimas, </w:t>
      </w:r>
      <w:r w:rsidR="00A7156C" w:rsidRPr="00C00D59">
        <w:rPr>
          <w:rFonts w:ascii="Times New Roman" w:hAnsi="Times New Roman" w:cs="Times New Roman"/>
          <w:color w:val="auto"/>
        </w:rPr>
        <w:t xml:space="preserve">indėlis į </w:t>
      </w:r>
      <w:r w:rsidR="00C42091" w:rsidRPr="00C00D59">
        <w:rPr>
          <w:rFonts w:ascii="Times New Roman" w:hAnsi="Times New Roman" w:cs="Times New Roman"/>
          <w:color w:val="auto"/>
        </w:rPr>
        <w:t>klimato kaitos mažinim</w:t>
      </w:r>
      <w:r w:rsidR="00A7156C" w:rsidRPr="00C00D59">
        <w:rPr>
          <w:rFonts w:ascii="Times New Roman" w:hAnsi="Times New Roman" w:cs="Times New Roman"/>
          <w:color w:val="auto"/>
        </w:rPr>
        <w:t>o priemonių diegimą,</w:t>
      </w:r>
      <w:r w:rsidR="00C42091" w:rsidRPr="00C00D59">
        <w:rPr>
          <w:rFonts w:ascii="Times New Roman" w:hAnsi="Times New Roman" w:cs="Times New Roman"/>
          <w:color w:val="auto"/>
        </w:rPr>
        <w:t xml:space="preserve"> įskaitant ŠESD mažinim</w:t>
      </w:r>
      <w:r w:rsidR="00A7156C" w:rsidRPr="00C00D59">
        <w:rPr>
          <w:rFonts w:ascii="Times New Roman" w:hAnsi="Times New Roman" w:cs="Times New Roman"/>
          <w:color w:val="auto"/>
        </w:rPr>
        <w:t>ą</w:t>
      </w:r>
      <w:r w:rsidR="00C42091" w:rsidRPr="00C00D59">
        <w:rPr>
          <w:rFonts w:ascii="Times New Roman" w:hAnsi="Times New Roman" w:cs="Times New Roman"/>
          <w:color w:val="auto"/>
        </w:rPr>
        <w:t xml:space="preserve"> yra viena</w:t>
      </w:r>
      <w:r w:rsidR="00A7156C" w:rsidRPr="00C00D59">
        <w:rPr>
          <w:rFonts w:ascii="Times New Roman" w:hAnsi="Times New Roman" w:cs="Times New Roman"/>
          <w:color w:val="auto"/>
        </w:rPr>
        <w:t>s</w:t>
      </w:r>
      <w:r w:rsidR="00C42091" w:rsidRPr="00C00D59">
        <w:rPr>
          <w:rFonts w:ascii="Times New Roman" w:hAnsi="Times New Roman" w:cs="Times New Roman"/>
          <w:color w:val="auto"/>
        </w:rPr>
        <w:t xml:space="preserve"> iš </w:t>
      </w:r>
      <w:r w:rsidR="00A7156C" w:rsidRPr="00C00D59">
        <w:rPr>
          <w:rFonts w:ascii="Times New Roman" w:hAnsi="Times New Roman" w:cs="Times New Roman"/>
          <w:color w:val="auto"/>
        </w:rPr>
        <w:t>svarbiausių Kelių direkcijos uždavinių  aplinkosaugos srityje.</w:t>
      </w:r>
    </w:p>
    <w:p w14:paraId="26B29F59" w14:textId="69645317" w:rsidR="00752F22" w:rsidRPr="00C00D59" w:rsidRDefault="00752F22" w:rsidP="00752F22">
      <w:pPr>
        <w:pStyle w:val="BodyTextVSD"/>
        <w:spacing w:before="0" w:after="0" w:line="240" w:lineRule="auto"/>
        <w:rPr>
          <w:rFonts w:ascii="Times New Roman" w:hAnsi="Times New Roman" w:cs="Times New Roman"/>
          <w:color w:val="auto"/>
        </w:rPr>
      </w:pPr>
      <w:r w:rsidRPr="00C00D59">
        <w:rPr>
          <w:rFonts w:ascii="Times New Roman" w:hAnsi="Times New Roman" w:cs="Times New Roman"/>
          <w:color w:val="auto"/>
        </w:rPr>
        <w:t>ES Žaliasis kursas nustato gaires ir reikalavimus šalims narėms darnumo ir aplinkosaugos srityje.</w:t>
      </w:r>
    </w:p>
    <w:p w14:paraId="2D97EC34" w14:textId="77777777" w:rsidR="00752F22" w:rsidRPr="00C00D59" w:rsidRDefault="00752F22" w:rsidP="00752F22">
      <w:pPr>
        <w:pStyle w:val="BodyTextVSD"/>
        <w:spacing w:before="0" w:line="240" w:lineRule="auto"/>
        <w:rPr>
          <w:rFonts w:ascii="Times New Roman" w:hAnsi="Times New Roman" w:cs="Times New Roman"/>
          <w:color w:val="auto"/>
        </w:rPr>
      </w:pPr>
      <w:r w:rsidRPr="00C00D59">
        <w:rPr>
          <w:rFonts w:ascii="Times New Roman" w:hAnsi="Times New Roman" w:cs="Times New Roman"/>
          <w:color w:val="auto"/>
        </w:rPr>
        <w:t>ES Žaliojo kurso tikslai – mažinti klimato kaitos ilgalaikį neigiamą poveikį, anglies dvideginio ir kitų dujų, sukeliančių šiltnamio efektą, išmetimo įtaką bei pasekmes ES šalių ekonomikoms, žmonėms ir gamtai. Europos Vadovų Taryba 2020 m. spalį pritarė Europos Komisijos iškeltam tikslui mažiausiai 55 proc. sumažinti šiltnamio efektą sukeliančių dujų išmetimą iki 2030 metų.</w:t>
      </w:r>
    </w:p>
    <w:p w14:paraId="384D5CAF" w14:textId="237F7CF9" w:rsidR="00752F22" w:rsidRPr="00C00D59" w:rsidRDefault="00752F22" w:rsidP="00752F22">
      <w:pPr>
        <w:pStyle w:val="BodyTextVSD"/>
        <w:spacing w:before="0" w:line="240" w:lineRule="auto"/>
        <w:rPr>
          <w:rFonts w:ascii="Times New Roman" w:hAnsi="Times New Roman" w:cs="Times New Roman"/>
          <w:color w:val="auto"/>
        </w:rPr>
      </w:pPr>
      <w:r w:rsidRPr="00C00D59">
        <w:rPr>
          <w:rFonts w:ascii="Times New Roman" w:hAnsi="Times New Roman" w:cs="Times New Roman"/>
        </w:rPr>
        <w:t xml:space="preserve"> </w:t>
      </w:r>
      <w:r w:rsidRPr="00C00D59">
        <w:rPr>
          <w:rFonts w:ascii="Times New Roman" w:hAnsi="Times New Roman" w:cs="Times New Roman"/>
          <w:color w:val="auto"/>
        </w:rPr>
        <w:t xml:space="preserve">EK komunikate „Europos žaliasis kursas“ (COM(2019) 640) nurodoma, jog iki 2050 m. siekiama 90 proc. sumažinti transporto išmetamą ŠESD kiekį, skatinant </w:t>
      </w:r>
      <w:proofErr w:type="spellStart"/>
      <w:r w:rsidRPr="00C00D59">
        <w:rPr>
          <w:rFonts w:ascii="Times New Roman" w:hAnsi="Times New Roman" w:cs="Times New Roman"/>
          <w:color w:val="auto"/>
        </w:rPr>
        <w:t>multimodalinį</w:t>
      </w:r>
      <w:proofErr w:type="spellEnd"/>
      <w:r w:rsidRPr="00C00D59">
        <w:rPr>
          <w:rFonts w:ascii="Times New Roman" w:hAnsi="Times New Roman" w:cs="Times New Roman"/>
          <w:color w:val="auto"/>
        </w:rPr>
        <w:t xml:space="preserve"> transportą, padidinant alternatyvių degalų gamybą bei skatinant mažiau teršiančių automobilių naudojimą miestuose, o EK komunikate „Europa kelyje“ (COM(2018) 293) keliami</w:t>
      </w:r>
      <w:r w:rsidR="00C74121">
        <w:rPr>
          <w:rFonts w:ascii="Times New Roman" w:hAnsi="Times New Roman" w:cs="Times New Roman"/>
          <w:color w:val="auto"/>
        </w:rPr>
        <w:t xml:space="preserve"> tokie</w:t>
      </w:r>
      <w:r w:rsidRPr="00C00D59">
        <w:rPr>
          <w:rFonts w:ascii="Times New Roman" w:hAnsi="Times New Roman" w:cs="Times New Roman"/>
          <w:color w:val="auto"/>
        </w:rPr>
        <w:t xml:space="preserve"> eismo saugumo tikslai</w:t>
      </w:r>
      <w:r w:rsidR="00C74121">
        <w:rPr>
          <w:rFonts w:ascii="Times New Roman" w:hAnsi="Times New Roman" w:cs="Times New Roman"/>
          <w:color w:val="auto"/>
        </w:rPr>
        <w:t>:</w:t>
      </w:r>
      <w:r w:rsidRPr="00C00D59">
        <w:rPr>
          <w:rFonts w:ascii="Times New Roman" w:hAnsi="Times New Roman" w:cs="Times New Roman"/>
          <w:color w:val="auto"/>
        </w:rPr>
        <w:t xml:space="preserve"> turi būti išvengiama sužalojimų ir žūčių dėl eismo įvykių, užtikrinamas netaršus judumas gaminant elektromobilių baterijas Europoje. </w:t>
      </w:r>
    </w:p>
    <w:p w14:paraId="0AE97E98" w14:textId="37C3891B" w:rsidR="00752F22" w:rsidRPr="00C00D59" w:rsidRDefault="00752F22" w:rsidP="00752F22">
      <w:pPr>
        <w:pStyle w:val="BodyTextVSD"/>
        <w:spacing w:before="0" w:line="240" w:lineRule="auto"/>
        <w:rPr>
          <w:rFonts w:ascii="Times New Roman" w:hAnsi="Times New Roman" w:cs="Times New Roman"/>
          <w:color w:val="auto"/>
        </w:rPr>
      </w:pPr>
      <w:r w:rsidRPr="00C00D59">
        <w:rPr>
          <w:rFonts w:ascii="Times New Roman" w:hAnsi="Times New Roman" w:cs="Times New Roman"/>
          <w:color w:val="auto"/>
        </w:rPr>
        <w:t xml:space="preserve">Pagal Baltosios knygos nuostatas ES valstybės iki 2050 m. turės visiškai pereiti nuo taršių prie alternatyviu kuru varomų automobilių ir tokiu būdu sumažinti bendrą transporto sektoriaus išmetamą ŠESD kiekį. Europos </w:t>
      </w:r>
      <w:proofErr w:type="spellStart"/>
      <w:r w:rsidRPr="00C00D59">
        <w:rPr>
          <w:rFonts w:ascii="Times New Roman" w:hAnsi="Times New Roman" w:cs="Times New Roman"/>
          <w:color w:val="auto"/>
        </w:rPr>
        <w:t>mažataršio</w:t>
      </w:r>
      <w:proofErr w:type="spellEnd"/>
      <w:r w:rsidRPr="00C00D59">
        <w:rPr>
          <w:rFonts w:ascii="Times New Roman" w:hAnsi="Times New Roman" w:cs="Times New Roman"/>
          <w:color w:val="auto"/>
        </w:rPr>
        <w:t xml:space="preserve"> judumo strategija (COM 2016) siekiama iki 2050 m. transporto sektoriuje išmetamų šiltnamio efektą sukeliančių dujų kiekį sumažinti iki 60 proc. Strategijoje numatyti šie pagrindiniai veiksniai: (1) didesnis transporto sistemos veiksmingumas, (2) </w:t>
      </w:r>
      <w:proofErr w:type="spellStart"/>
      <w:r w:rsidRPr="00C00D59">
        <w:rPr>
          <w:rFonts w:ascii="Times New Roman" w:hAnsi="Times New Roman" w:cs="Times New Roman"/>
          <w:color w:val="auto"/>
        </w:rPr>
        <w:t>mažataršė</w:t>
      </w:r>
      <w:proofErr w:type="spellEnd"/>
      <w:r w:rsidRPr="00C00D59">
        <w:rPr>
          <w:rFonts w:ascii="Times New Roman" w:hAnsi="Times New Roman" w:cs="Times New Roman"/>
          <w:color w:val="auto"/>
        </w:rPr>
        <w:t xml:space="preserve"> alternatyvi transporto energija, (3) </w:t>
      </w:r>
      <w:proofErr w:type="spellStart"/>
      <w:r w:rsidRPr="00C00D59">
        <w:rPr>
          <w:rFonts w:ascii="Times New Roman" w:hAnsi="Times New Roman" w:cs="Times New Roman"/>
          <w:color w:val="auto"/>
        </w:rPr>
        <w:t>mažataršės</w:t>
      </w:r>
      <w:proofErr w:type="spellEnd"/>
      <w:r w:rsidRPr="00C00D59">
        <w:rPr>
          <w:rFonts w:ascii="Times New Roman" w:hAnsi="Times New Roman" w:cs="Times New Roman"/>
          <w:color w:val="auto"/>
        </w:rPr>
        <w:t xml:space="preserve"> ir netaršios transporto priemonės. </w:t>
      </w:r>
    </w:p>
    <w:p w14:paraId="24BAD80C" w14:textId="77777777" w:rsidR="00752F22" w:rsidRPr="00C00D59" w:rsidRDefault="00752F22" w:rsidP="000064F4">
      <w:pPr>
        <w:jc w:val="both"/>
        <w:rPr>
          <w:rFonts w:ascii="Times New Roman" w:hAnsi="Times New Roman" w:cs="Times New Roman"/>
          <w:sz w:val="24"/>
          <w:szCs w:val="24"/>
          <w:shd w:val="clear" w:color="auto" w:fill="FFFFFF"/>
        </w:rPr>
      </w:pPr>
    </w:p>
    <w:p w14:paraId="0E4A637A" w14:textId="77777777" w:rsidR="006C5D7A" w:rsidRPr="00C00D59" w:rsidRDefault="006C5D7A" w:rsidP="006C5D7A">
      <w:pPr>
        <w:spacing w:after="120" w:line="254" w:lineRule="auto"/>
        <w:jc w:val="both"/>
        <w:rPr>
          <w:rFonts w:ascii="Arial" w:hAnsi="Arial" w:cs="Arial"/>
          <w:b/>
          <w:bCs/>
          <w:color w:val="4472C4" w:themeColor="accent1"/>
          <w:sz w:val="28"/>
          <w:szCs w:val="28"/>
        </w:rPr>
      </w:pPr>
    </w:p>
    <w:p w14:paraId="56D6F199" w14:textId="77777777" w:rsidR="006C5D7A" w:rsidRPr="00C00D59" w:rsidRDefault="006C5D7A" w:rsidP="006C5D7A">
      <w:pPr>
        <w:spacing w:after="120"/>
        <w:rPr>
          <w:rFonts w:ascii="Times New Roman" w:hAnsi="Times New Roman" w:cs="Times New Roman"/>
          <w:b/>
          <w:bCs/>
          <w:sz w:val="24"/>
          <w:szCs w:val="24"/>
        </w:rPr>
      </w:pPr>
      <w:r w:rsidRPr="00C00D59">
        <w:rPr>
          <w:rFonts w:ascii="Times New Roman" w:hAnsi="Times New Roman" w:cs="Times New Roman"/>
          <w:b/>
          <w:bCs/>
          <w:sz w:val="24"/>
          <w:szCs w:val="24"/>
        </w:rPr>
        <w:t>Pėsčiųjų ir dviračių takų tinklo atnaujinimas ir plėtra</w:t>
      </w:r>
    </w:p>
    <w:p w14:paraId="0EFF4FDB" w14:textId="77777777" w:rsidR="006C5D7A" w:rsidRPr="00C00D59" w:rsidRDefault="006C5D7A" w:rsidP="006C5D7A">
      <w:pPr>
        <w:spacing w:after="120"/>
        <w:rPr>
          <w:rFonts w:ascii="Times New Roman" w:hAnsi="Times New Roman" w:cs="Times New Roman"/>
          <w:b/>
          <w:bCs/>
          <w:sz w:val="24"/>
          <w:szCs w:val="24"/>
        </w:rPr>
      </w:pPr>
    </w:p>
    <w:p w14:paraId="73A72CCB" w14:textId="0457C7A5" w:rsidR="006C5D7A" w:rsidRPr="00C00D59" w:rsidRDefault="006C5D7A" w:rsidP="006C5D7A">
      <w:pPr>
        <w:spacing w:after="120"/>
        <w:ind w:firstLine="851"/>
        <w:jc w:val="both"/>
        <w:rPr>
          <w:rFonts w:ascii="Times New Roman" w:hAnsi="Times New Roman" w:cs="Times New Roman"/>
          <w:sz w:val="24"/>
          <w:szCs w:val="24"/>
        </w:rPr>
      </w:pPr>
      <w:r w:rsidRPr="00C00D59">
        <w:rPr>
          <w:rFonts w:ascii="Times New Roman" w:hAnsi="Times New Roman" w:cs="Times New Roman"/>
          <w:sz w:val="24"/>
          <w:szCs w:val="24"/>
        </w:rPr>
        <w:t>2021 m. Kelių direkcija nutiesė, rekonstravo ir sutvarkė 40,40 km pėsčiųj</w:t>
      </w:r>
      <w:r w:rsidR="00C74121">
        <w:rPr>
          <w:rFonts w:ascii="Times New Roman" w:hAnsi="Times New Roman" w:cs="Times New Roman"/>
          <w:sz w:val="24"/>
          <w:szCs w:val="24"/>
        </w:rPr>
        <w:t>ų</w:t>
      </w:r>
      <w:r w:rsidRPr="00C00D59">
        <w:rPr>
          <w:rFonts w:ascii="Times New Roman" w:hAnsi="Times New Roman" w:cs="Times New Roman"/>
          <w:sz w:val="24"/>
          <w:szCs w:val="24"/>
        </w:rPr>
        <w:t xml:space="preserve"> dviračių takų, taip pat vykdė i</w:t>
      </w:r>
      <w:r w:rsidRPr="00C00D59">
        <w:rPr>
          <w:rFonts w:ascii="Times New Roman" w:hAnsi="Times New Roman" w:cs="Times New Roman"/>
          <w:color w:val="242424"/>
          <w:sz w:val="24"/>
          <w:szCs w:val="24"/>
          <w:shd w:val="clear" w:color="auto" w:fill="FFFFFF"/>
        </w:rPr>
        <w:t>nžinerinių eismo saugos priemonių, pėsčiųjų perėjų įrengimą, pertvarkymą, atnaujinimą</w:t>
      </w:r>
      <w:r w:rsidRPr="00C00D59">
        <w:rPr>
          <w:rFonts w:ascii="Times New Roman" w:hAnsi="Times New Roman" w:cs="Times New Roman"/>
          <w:sz w:val="24"/>
          <w:szCs w:val="24"/>
        </w:rPr>
        <w:t xml:space="preserve"> (143 vnt.).</w:t>
      </w:r>
    </w:p>
    <w:p w14:paraId="6F6E5656" w14:textId="294720D3" w:rsidR="006C5D7A" w:rsidRPr="00C00D59" w:rsidRDefault="006C5D7A" w:rsidP="006C5D7A">
      <w:pPr>
        <w:spacing w:after="120"/>
        <w:jc w:val="both"/>
        <w:rPr>
          <w:rFonts w:ascii="Times New Roman" w:hAnsi="Times New Roman" w:cs="Times New Roman"/>
          <w:sz w:val="24"/>
          <w:szCs w:val="24"/>
        </w:rPr>
      </w:pPr>
      <w:r w:rsidRPr="00C00D59">
        <w:rPr>
          <w:rFonts w:ascii="Times New Roman" w:hAnsi="Times New Roman" w:cs="Times New Roman"/>
          <w:sz w:val="24"/>
          <w:szCs w:val="24"/>
        </w:rPr>
        <w:t xml:space="preserve">             Dviračių kaip saugios aplinkai transporto priemonės infrastruktūros plėtra – vienas iš Kelių direkcijos strateginių Žaliosios krypties projektų prioritetų. Lietuvoje </w:t>
      </w:r>
      <w:r w:rsidR="00A71AA8" w:rsidRPr="00C00D59">
        <w:rPr>
          <w:rFonts w:ascii="Times New Roman" w:hAnsi="Times New Roman" w:cs="Times New Roman"/>
          <w:sz w:val="24"/>
          <w:szCs w:val="24"/>
        </w:rPr>
        <w:t xml:space="preserve">pėsčiųjų ir dviračių takų tinklas </w:t>
      </w:r>
      <w:r w:rsidRPr="00C00D59">
        <w:rPr>
          <w:rFonts w:ascii="Times New Roman" w:hAnsi="Times New Roman" w:cs="Times New Roman"/>
          <w:sz w:val="24"/>
          <w:szCs w:val="24"/>
        </w:rPr>
        <w:t xml:space="preserve">yra nepakankamai išvystytas, neremontuotas, nevientisas ir </w:t>
      </w:r>
      <w:proofErr w:type="spellStart"/>
      <w:r w:rsidRPr="00C00D59">
        <w:rPr>
          <w:rFonts w:ascii="Times New Roman" w:hAnsi="Times New Roman" w:cs="Times New Roman"/>
          <w:sz w:val="24"/>
          <w:szCs w:val="24"/>
        </w:rPr>
        <w:t>nejunglus</w:t>
      </w:r>
      <w:proofErr w:type="spellEnd"/>
      <w:r w:rsidRPr="00C00D59">
        <w:rPr>
          <w:rFonts w:ascii="Times New Roman" w:hAnsi="Times New Roman" w:cs="Times New Roman"/>
          <w:sz w:val="24"/>
          <w:szCs w:val="24"/>
        </w:rPr>
        <w:t>. Nesant tinkama</w:t>
      </w:r>
      <w:r w:rsidR="00A71AA8">
        <w:rPr>
          <w:rFonts w:ascii="Times New Roman" w:hAnsi="Times New Roman" w:cs="Times New Roman"/>
          <w:sz w:val="24"/>
          <w:szCs w:val="24"/>
        </w:rPr>
        <w:t>i</w:t>
      </w:r>
      <w:r w:rsidRPr="00C00D59">
        <w:rPr>
          <w:rFonts w:ascii="Times New Roman" w:hAnsi="Times New Roman" w:cs="Times New Roman"/>
          <w:sz w:val="24"/>
          <w:szCs w:val="24"/>
        </w:rPr>
        <w:t xml:space="preserve"> pėsčiųjų ir dviračių takų tinklo kaip draugiškos gamtai</w:t>
      </w:r>
      <w:r w:rsidR="00A71AA8" w:rsidRPr="00A71AA8">
        <w:rPr>
          <w:rFonts w:ascii="Times New Roman" w:hAnsi="Times New Roman" w:cs="Times New Roman"/>
          <w:sz w:val="24"/>
          <w:szCs w:val="24"/>
        </w:rPr>
        <w:t xml:space="preserve"> </w:t>
      </w:r>
      <w:r w:rsidR="00A71AA8" w:rsidRPr="00C00D59">
        <w:rPr>
          <w:rFonts w:ascii="Times New Roman" w:hAnsi="Times New Roman" w:cs="Times New Roman"/>
          <w:sz w:val="24"/>
          <w:szCs w:val="24"/>
        </w:rPr>
        <w:t>infrastruktūros</w:t>
      </w:r>
      <w:r w:rsidR="00A71AA8">
        <w:rPr>
          <w:rFonts w:ascii="Times New Roman" w:hAnsi="Times New Roman" w:cs="Times New Roman"/>
          <w:sz w:val="24"/>
          <w:szCs w:val="24"/>
        </w:rPr>
        <w:t>,</w:t>
      </w:r>
      <w:r w:rsidR="00A71AA8" w:rsidRPr="00A71AA8">
        <w:rPr>
          <w:rFonts w:ascii="Times New Roman" w:hAnsi="Times New Roman" w:cs="Times New Roman"/>
          <w:sz w:val="24"/>
          <w:szCs w:val="24"/>
        </w:rPr>
        <w:t xml:space="preserve"> </w:t>
      </w:r>
      <w:r w:rsidR="00A71AA8" w:rsidRPr="00C00D59">
        <w:rPr>
          <w:rFonts w:ascii="Times New Roman" w:hAnsi="Times New Roman" w:cs="Times New Roman"/>
          <w:sz w:val="24"/>
          <w:szCs w:val="24"/>
        </w:rPr>
        <w:t>prisidedančios</w:t>
      </w:r>
      <w:r w:rsidRPr="00C00D59">
        <w:rPr>
          <w:rFonts w:ascii="Times New Roman" w:hAnsi="Times New Roman" w:cs="Times New Roman"/>
          <w:sz w:val="24"/>
          <w:szCs w:val="24"/>
        </w:rPr>
        <w:t xml:space="preserve"> prie ŠESD emisijos mažėjimo</w:t>
      </w:r>
      <w:r w:rsidR="00A71AA8">
        <w:rPr>
          <w:rFonts w:ascii="Times New Roman" w:hAnsi="Times New Roman" w:cs="Times New Roman"/>
          <w:sz w:val="24"/>
          <w:szCs w:val="24"/>
        </w:rPr>
        <w:t>,</w:t>
      </w:r>
      <w:r w:rsidRPr="00C00D59">
        <w:rPr>
          <w:rFonts w:ascii="Times New Roman" w:hAnsi="Times New Roman" w:cs="Times New Roman"/>
          <w:sz w:val="24"/>
          <w:szCs w:val="24"/>
        </w:rPr>
        <w:t xml:space="preserve"> toliau didėja aplinkos tarša. Lietuvoje yra poreikis 1800 km naujų pėsčiųjų ir dviračių takų. Esamų pėsčiųjų ir dviračių takų tinklo bendras ilgis yra 1500 km. </w:t>
      </w:r>
    </w:p>
    <w:p w14:paraId="76F32556" w14:textId="2A5DC22B" w:rsidR="006C5D7A" w:rsidRPr="00C00D59" w:rsidRDefault="006C5D7A" w:rsidP="006C5D7A">
      <w:pPr>
        <w:spacing w:after="120" w:line="254" w:lineRule="auto"/>
        <w:jc w:val="both"/>
        <w:rPr>
          <w:rFonts w:ascii="Times New Roman" w:eastAsiaTheme="minorHAnsi" w:hAnsi="Times New Roman" w:cs="Times New Roman"/>
          <w:sz w:val="24"/>
          <w:szCs w:val="24"/>
        </w:rPr>
      </w:pPr>
      <w:r w:rsidRPr="00C00D59">
        <w:rPr>
          <w:rFonts w:ascii="Times New Roman" w:hAnsi="Times New Roman" w:cs="Times New Roman"/>
          <w:sz w:val="24"/>
          <w:szCs w:val="24"/>
        </w:rPr>
        <w:lastRenderedPageBreak/>
        <w:t xml:space="preserve">              Dėl minėtų priežasčių, siekiant naudos visuomenei ir gamtai, Kelių direkcija kartu su Susisiekimo ministerija ir Lietuvos savivaldybių asociacija  2021 m. parengė vieningą </w:t>
      </w:r>
      <w:r w:rsidRPr="00C00D59">
        <w:rPr>
          <w:rFonts w:ascii="Times New Roman" w:hAnsi="Times New Roman" w:cs="Times New Roman"/>
          <w:b/>
          <w:bCs/>
          <w:sz w:val="24"/>
          <w:szCs w:val="24"/>
        </w:rPr>
        <w:t xml:space="preserve">Pėsčiųjų ir dviračių takų prie valstybinės ir vietinės reikšmės kelių infrastruktūros plėtros iki 2035 m. planą </w:t>
      </w:r>
      <w:r w:rsidRPr="00C00D59">
        <w:rPr>
          <w:rFonts w:ascii="Times New Roman" w:hAnsi="Times New Roman" w:cs="Times New Roman"/>
          <w:sz w:val="24"/>
          <w:szCs w:val="24"/>
        </w:rPr>
        <w:t xml:space="preserve">ir jį įgyvendins. Prioritetas rengiant šį planą yra pėsčiųjų ir dviračių takų plėtra, kuri bus vykdoma pagal patvirtintą prioritetinę projektų eilę. Kelių direkcija pagal savo veiklos kompetenciją jau parengė programos prioritetus ir metmenis. Dviračių ir pėsčiųjų takų atnaujinimas ir plėtra sudarys galimybę mažinti ŠESD emisiją, nes bus sukurtos saugesnės ir geresnės sąlygos kelių eismo dalyviams keliauti dviračiais ir pėsčiomis. </w:t>
      </w:r>
    </w:p>
    <w:p w14:paraId="68EC5D6F" w14:textId="5C4AF114" w:rsidR="006C5D7A" w:rsidRPr="00BD052E" w:rsidRDefault="006C5D7A" w:rsidP="006C5D7A">
      <w:pPr>
        <w:spacing w:after="120"/>
        <w:ind w:firstLine="851"/>
        <w:jc w:val="both"/>
        <w:rPr>
          <w:rFonts w:ascii="Times New Roman" w:hAnsi="Times New Roman" w:cs="Times New Roman"/>
          <w:strike/>
          <w:sz w:val="24"/>
          <w:szCs w:val="24"/>
        </w:rPr>
      </w:pPr>
      <w:r w:rsidRPr="00C00D59">
        <w:rPr>
          <w:rFonts w:ascii="Times New Roman" w:hAnsi="Times New Roman" w:cs="Times New Roman"/>
          <w:sz w:val="24"/>
          <w:szCs w:val="24"/>
        </w:rPr>
        <w:t xml:space="preserve">Išsami informacija apie iššūkius ir planus iki 2035 m. atnaujinant ir plėtojant pėsčiųjų ir dviračių takų tinklą pateikta viešai Kelių direkcijos tinklapyje </w:t>
      </w:r>
      <w:r w:rsidR="00FB1B4D">
        <w:rPr>
          <w:rFonts w:ascii="Times New Roman" w:hAnsi="Times New Roman" w:cs="Times New Roman"/>
          <w:sz w:val="24"/>
          <w:szCs w:val="24"/>
        </w:rPr>
        <w:t>pa</w:t>
      </w:r>
      <w:r w:rsidR="00A71AA8">
        <w:rPr>
          <w:rFonts w:ascii="Times New Roman" w:hAnsi="Times New Roman" w:cs="Times New Roman"/>
          <w:sz w:val="24"/>
          <w:szCs w:val="24"/>
        </w:rPr>
        <w:t>skelbtame</w:t>
      </w:r>
      <w:r w:rsidRPr="00C00D59">
        <w:rPr>
          <w:rFonts w:ascii="Times New Roman" w:hAnsi="Times New Roman" w:cs="Times New Roman"/>
          <w:sz w:val="24"/>
          <w:szCs w:val="24"/>
        </w:rPr>
        <w:t xml:space="preserve"> Strateginiame veiklos plane 2022–2025 m.</w:t>
      </w:r>
    </w:p>
    <w:p w14:paraId="4EC95BA4" w14:textId="77777777" w:rsidR="006C5D7A" w:rsidRPr="00C00D59" w:rsidRDefault="006C5D7A" w:rsidP="006C5D7A">
      <w:pPr>
        <w:spacing w:after="120"/>
        <w:rPr>
          <w:rFonts w:ascii="Times New Roman" w:hAnsi="Times New Roman" w:cs="Times New Roman"/>
          <w:b/>
          <w:bCs/>
          <w:sz w:val="24"/>
          <w:szCs w:val="24"/>
        </w:rPr>
      </w:pPr>
    </w:p>
    <w:p w14:paraId="1DCD8722" w14:textId="77777777" w:rsidR="006C5D7A" w:rsidRPr="00C00D59" w:rsidRDefault="006C5D7A" w:rsidP="006C5D7A">
      <w:pPr>
        <w:spacing w:line="276" w:lineRule="auto"/>
        <w:rPr>
          <w:rFonts w:ascii="Times New Roman" w:hAnsi="Times New Roman" w:cs="Times New Roman"/>
          <w:b/>
          <w:bCs/>
          <w:sz w:val="24"/>
          <w:szCs w:val="24"/>
        </w:rPr>
      </w:pPr>
      <w:r w:rsidRPr="00C00D59">
        <w:rPr>
          <w:rFonts w:ascii="Times New Roman" w:hAnsi="Times New Roman" w:cs="Times New Roman"/>
          <w:b/>
          <w:bCs/>
          <w:sz w:val="24"/>
          <w:szCs w:val="24"/>
        </w:rPr>
        <w:t xml:space="preserve">Valstybinės reikšmės kelių apšvietimo modernizavimas – technologijų inovacija, taupanti elektros energiją ir mažinanti anglies dvideginio emisiją </w:t>
      </w:r>
    </w:p>
    <w:p w14:paraId="70C5F40C" w14:textId="77777777" w:rsidR="006C5D7A" w:rsidRPr="00C00D59" w:rsidRDefault="006C5D7A" w:rsidP="006C5D7A">
      <w:pPr>
        <w:spacing w:after="120"/>
        <w:rPr>
          <w:rFonts w:ascii="Times New Roman" w:hAnsi="Times New Roman" w:cs="Times New Roman"/>
          <w:b/>
          <w:bCs/>
          <w:sz w:val="24"/>
          <w:szCs w:val="24"/>
        </w:rPr>
      </w:pPr>
    </w:p>
    <w:p w14:paraId="7530623F" w14:textId="375C1BE1" w:rsidR="006C5D7A" w:rsidRPr="00C00D59" w:rsidRDefault="006C5D7A" w:rsidP="006C5D7A">
      <w:pPr>
        <w:spacing w:after="120"/>
        <w:ind w:firstLine="851"/>
        <w:jc w:val="both"/>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2021 m. birželio mėnesį užbaigtas jau antrasis valstybinės reikšmės keliuose esančių šviestuvų keitimo į naujus</w:t>
      </w:r>
      <w:r w:rsidR="00FB1B4D">
        <w:rPr>
          <w:rFonts w:ascii="Times New Roman" w:eastAsia="Times New Roman" w:hAnsi="Times New Roman" w:cs="Times New Roman"/>
          <w:sz w:val="24"/>
          <w:szCs w:val="24"/>
          <w:lang w:eastAsia="lt-LT"/>
        </w:rPr>
        <w:t>,</w:t>
      </w:r>
      <w:r w:rsidRPr="00C00D59">
        <w:rPr>
          <w:rFonts w:ascii="Times New Roman" w:eastAsia="Times New Roman" w:hAnsi="Times New Roman" w:cs="Times New Roman"/>
          <w:sz w:val="24"/>
          <w:szCs w:val="24"/>
          <w:lang w:eastAsia="lt-LT"/>
        </w:rPr>
        <w:t xml:space="preserve"> ekonomiškus LED tipo šviestuvus etapas. 2021 metais, įgyvendinus pirmuosius du  valstybinės reikšmės kelių apšvietimo modernizavimo</w:t>
      </w:r>
      <w:r w:rsidRPr="00C00D59">
        <w:rPr>
          <w:rFonts w:ascii="Times New Roman" w:eastAsia="Times New Roman" w:hAnsi="Times New Roman" w:cs="Times New Roman"/>
          <w:b/>
          <w:bCs/>
          <w:sz w:val="24"/>
          <w:szCs w:val="24"/>
          <w:lang w:eastAsia="lt-LT"/>
        </w:rPr>
        <w:t xml:space="preserve"> </w:t>
      </w:r>
      <w:r w:rsidRPr="00C00D59">
        <w:rPr>
          <w:rFonts w:ascii="Times New Roman" w:eastAsia="Times New Roman" w:hAnsi="Times New Roman" w:cs="Times New Roman"/>
          <w:sz w:val="24"/>
          <w:szCs w:val="24"/>
          <w:lang w:eastAsia="lt-LT"/>
        </w:rPr>
        <w:t>etapus,  pakeista 98 proc. šviestuvų su natrio lempomis į naujus LED tipo šviestuvus.</w:t>
      </w:r>
    </w:p>
    <w:p w14:paraId="5C360EAF" w14:textId="22D6274B" w:rsidR="006C5D7A" w:rsidRPr="00C00D59" w:rsidRDefault="006C5D7A" w:rsidP="006C5D7A">
      <w:pPr>
        <w:spacing w:after="120"/>
        <w:ind w:firstLine="851"/>
        <w:jc w:val="both"/>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 xml:space="preserve">Planuojama, kad investicijos šviestuvų pakeitimui turėtų atsipirkti </w:t>
      </w:r>
      <w:r w:rsidR="00CB4936">
        <w:rPr>
          <w:rFonts w:ascii="Times New Roman" w:eastAsia="Times New Roman" w:hAnsi="Times New Roman" w:cs="Times New Roman"/>
          <w:sz w:val="24"/>
          <w:szCs w:val="24"/>
          <w:lang w:eastAsia="lt-LT"/>
        </w:rPr>
        <w:t xml:space="preserve">ne vėliau kaip </w:t>
      </w:r>
      <w:r w:rsidRPr="00C00D59">
        <w:rPr>
          <w:rFonts w:ascii="Times New Roman" w:eastAsia="Times New Roman" w:hAnsi="Times New Roman" w:cs="Times New Roman"/>
          <w:sz w:val="24"/>
          <w:szCs w:val="24"/>
          <w:lang w:eastAsia="lt-LT"/>
        </w:rPr>
        <w:t>per 5 metus nuo jų įrengimo</w:t>
      </w:r>
      <w:r w:rsidR="00CB4936">
        <w:rPr>
          <w:rFonts w:ascii="Times New Roman" w:eastAsia="Times New Roman" w:hAnsi="Times New Roman" w:cs="Times New Roman"/>
          <w:sz w:val="24"/>
          <w:szCs w:val="24"/>
          <w:lang w:eastAsia="lt-LT"/>
        </w:rPr>
        <w:t xml:space="preserve"> (kylant elektros energijos kainoms </w:t>
      </w:r>
      <w:r w:rsidR="00D87760">
        <w:rPr>
          <w:rFonts w:ascii="Times New Roman" w:eastAsia="Times New Roman" w:hAnsi="Times New Roman" w:cs="Times New Roman"/>
          <w:sz w:val="24"/>
          <w:szCs w:val="24"/>
          <w:lang w:eastAsia="lt-LT"/>
        </w:rPr>
        <w:t>senų natrio šviestuvų, kurie itin imlūs elektros energijai, pakeitimas LED šviestuvais tapo dar aktualesnis ir atsipirkimas gali įvykti dar greičiau).</w:t>
      </w:r>
      <w:r w:rsidR="00B65355">
        <w:rPr>
          <w:rFonts w:ascii="Times New Roman" w:eastAsia="Times New Roman" w:hAnsi="Times New Roman" w:cs="Times New Roman"/>
          <w:sz w:val="24"/>
          <w:szCs w:val="24"/>
          <w:lang w:eastAsia="lt-LT"/>
        </w:rPr>
        <w:t xml:space="preserve"> </w:t>
      </w:r>
      <w:r w:rsidRPr="00C00D59">
        <w:rPr>
          <w:rFonts w:ascii="Times New Roman" w:eastAsia="Times New Roman" w:hAnsi="Times New Roman" w:cs="Times New Roman"/>
          <w:sz w:val="24"/>
          <w:szCs w:val="24"/>
          <w:lang w:eastAsia="lt-LT"/>
        </w:rPr>
        <w:t>Atliktas modernizavimas padidins eismo saugą efektyviau apšviečiant kelius, sukurs ekonominę naudą (apie 378 tūkst. eurų dėl elektros energijos sutaupymo) ir tiesiogiai prisidės prie ŠESD (anglies dvideginio) emisijos mažinimo. Galimybė naujuosius šviestuvus valdyti realiu</w:t>
      </w:r>
      <w:r w:rsidR="00FB1B4D">
        <w:rPr>
          <w:rFonts w:ascii="Times New Roman" w:eastAsia="Times New Roman" w:hAnsi="Times New Roman" w:cs="Times New Roman"/>
          <w:sz w:val="24"/>
          <w:szCs w:val="24"/>
          <w:lang w:eastAsia="lt-LT"/>
        </w:rPr>
        <w:t xml:space="preserve"> laiku</w:t>
      </w:r>
      <w:r w:rsidRPr="00C00D59">
        <w:rPr>
          <w:rFonts w:ascii="Times New Roman" w:eastAsia="Times New Roman" w:hAnsi="Times New Roman" w:cs="Times New Roman"/>
          <w:sz w:val="24"/>
          <w:szCs w:val="24"/>
          <w:lang w:eastAsia="lt-LT"/>
        </w:rPr>
        <w:t xml:space="preserve"> leis gerokai greičiau pastebėti ir pašalinti galimus gedimus. </w:t>
      </w:r>
    </w:p>
    <w:p w14:paraId="20DE3CE6" w14:textId="77777777" w:rsidR="006C5D7A" w:rsidRPr="00C00D59" w:rsidRDefault="006C5D7A" w:rsidP="006C5D7A">
      <w:pPr>
        <w:spacing w:after="120"/>
        <w:ind w:firstLine="851"/>
        <w:jc w:val="both"/>
        <w:rPr>
          <w:rFonts w:ascii="Times New Roman" w:eastAsiaTheme="minorHAnsi" w:hAnsi="Times New Roman" w:cs="Times New Roman"/>
          <w:sz w:val="24"/>
          <w:szCs w:val="24"/>
        </w:rPr>
      </w:pPr>
      <w:r w:rsidRPr="00C00D59">
        <w:rPr>
          <w:rFonts w:ascii="Times New Roman" w:hAnsi="Times New Roman" w:cs="Times New Roman"/>
          <w:sz w:val="24"/>
          <w:szCs w:val="24"/>
        </w:rPr>
        <w:t xml:space="preserve">Kelių direkcijai įgyvendinus kelių apšvietimo modernizavimo projektą, Lietuva prisideda prie 2018/2002/ES Energijos efektyvumo direktyvos gairių įgyvendinimo bei Lietuvai iškeltų tikslų ir kiekvienais metais leis sutaupyti  apie 1 proc. (2,7 </w:t>
      </w:r>
      <w:proofErr w:type="spellStart"/>
      <w:r w:rsidRPr="00C00D59">
        <w:rPr>
          <w:rFonts w:ascii="Times New Roman" w:hAnsi="Times New Roman" w:cs="Times New Roman"/>
          <w:sz w:val="24"/>
          <w:szCs w:val="24"/>
        </w:rPr>
        <w:t>GWh</w:t>
      </w:r>
      <w:proofErr w:type="spellEnd"/>
      <w:r w:rsidRPr="00C00D59">
        <w:rPr>
          <w:rFonts w:ascii="Times New Roman" w:hAnsi="Times New Roman" w:cs="Times New Roman"/>
          <w:sz w:val="24"/>
          <w:szCs w:val="24"/>
        </w:rPr>
        <w:t xml:space="preserve">) Lietuvoje sunaudojamos elektros energijos kiekio. Šis elektros energijos sutaupymas kiekvienais metais sumažins anglies dvideginio emisiją iki 977 tonų. </w:t>
      </w:r>
    </w:p>
    <w:p w14:paraId="08D2F78F" w14:textId="44C5743A" w:rsidR="006C5D7A" w:rsidRPr="00C00D59" w:rsidRDefault="006C5D7A" w:rsidP="006C5D7A">
      <w:pPr>
        <w:spacing w:after="120"/>
        <w:ind w:firstLine="851"/>
        <w:jc w:val="both"/>
        <w:rPr>
          <w:rFonts w:ascii="Times New Roman" w:hAnsi="Times New Roman" w:cs="Times New Roman"/>
          <w:sz w:val="24"/>
          <w:szCs w:val="24"/>
        </w:rPr>
      </w:pPr>
      <w:r w:rsidRPr="00C00D59">
        <w:rPr>
          <w:rFonts w:ascii="Times New Roman" w:hAnsi="Times New Roman" w:cs="Times New Roman"/>
          <w:sz w:val="24"/>
          <w:szCs w:val="24"/>
        </w:rPr>
        <w:t>2022 m. toliau įgyvendinamas paskutinis (trečiasis) valstybinės reikšmės kelių apšvietimo modernizavimo etapas, kurio metu dieg</w:t>
      </w:r>
      <w:r w:rsidR="00A22B1F" w:rsidRPr="00C00D59">
        <w:rPr>
          <w:rFonts w:ascii="Times New Roman" w:hAnsi="Times New Roman" w:cs="Times New Roman"/>
          <w:sz w:val="24"/>
          <w:szCs w:val="24"/>
        </w:rPr>
        <w:t>iamos</w:t>
      </w:r>
      <w:r w:rsidRPr="00C00D59">
        <w:rPr>
          <w:rFonts w:ascii="Times New Roman" w:hAnsi="Times New Roman" w:cs="Times New Roman"/>
          <w:sz w:val="24"/>
          <w:szCs w:val="24"/>
        </w:rPr>
        <w:t xml:space="preserve"> apšvietimo valdymo ir kontrolės sistemos ir sumontuoti bei integruoti į sistemą daugiau kaip 9 tūkst.  šviestuvų valdiklių.</w:t>
      </w:r>
    </w:p>
    <w:p w14:paraId="6A5258FF" w14:textId="742D1CA2" w:rsidR="001C431C" w:rsidRPr="00C00D59" w:rsidRDefault="001C431C" w:rsidP="006C5D7A">
      <w:pPr>
        <w:spacing w:after="120"/>
        <w:ind w:firstLine="851"/>
        <w:jc w:val="both"/>
        <w:rPr>
          <w:rFonts w:ascii="Arial" w:hAnsi="Arial" w:cs="Arial"/>
          <w:sz w:val="24"/>
          <w:szCs w:val="24"/>
        </w:rPr>
      </w:pPr>
      <w:r w:rsidRPr="00C00D59">
        <w:rPr>
          <w:rFonts w:asciiTheme="minorHAnsi" w:eastAsiaTheme="minorHAnsi" w:hAnsiTheme="minorHAnsi" w:cstheme="minorBidi"/>
          <w:noProof/>
        </w:rPr>
        <w:lastRenderedPageBreak/>
        <w:drawing>
          <wp:inline distT="0" distB="0" distL="0" distR="0" wp14:anchorId="01B05636" wp14:editId="64E803B2">
            <wp:extent cx="3867150" cy="551497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5514975"/>
                    </a:xfrm>
                    <a:prstGeom prst="rect">
                      <a:avLst/>
                    </a:prstGeom>
                    <a:noFill/>
                    <a:ln>
                      <a:noFill/>
                    </a:ln>
                  </pic:spPr>
                </pic:pic>
              </a:graphicData>
            </a:graphic>
          </wp:inline>
        </w:drawing>
      </w:r>
    </w:p>
    <w:p w14:paraId="65F8802C" w14:textId="77777777" w:rsidR="006C5D7A" w:rsidRPr="00C00D59" w:rsidRDefault="006C5D7A" w:rsidP="006C5D7A">
      <w:pPr>
        <w:spacing w:line="276" w:lineRule="auto"/>
        <w:rPr>
          <w:rFonts w:ascii="Times New Roman" w:hAnsi="Times New Roman" w:cs="Times New Roman"/>
          <w:b/>
          <w:bCs/>
          <w:sz w:val="24"/>
          <w:szCs w:val="24"/>
        </w:rPr>
      </w:pPr>
      <w:r w:rsidRPr="00C00D59">
        <w:rPr>
          <w:rFonts w:ascii="Times New Roman" w:hAnsi="Times New Roman" w:cs="Times New Roman"/>
          <w:b/>
          <w:bCs/>
          <w:sz w:val="24"/>
          <w:szCs w:val="24"/>
        </w:rPr>
        <w:t xml:space="preserve">Poveikio aplinkai vertinimai: tvarumo principo įgyvendinimas kelių priežiūros ir plėtros planavime ir projektavime </w:t>
      </w:r>
    </w:p>
    <w:p w14:paraId="095A17E4" w14:textId="77777777" w:rsidR="006C5D7A" w:rsidRPr="00C00D59" w:rsidRDefault="006C5D7A" w:rsidP="006C5D7A">
      <w:pPr>
        <w:spacing w:line="276" w:lineRule="auto"/>
        <w:rPr>
          <w:rFonts w:ascii="Times New Roman" w:hAnsi="Times New Roman" w:cs="Times New Roman"/>
          <w:b/>
          <w:bCs/>
          <w:sz w:val="24"/>
          <w:szCs w:val="24"/>
        </w:rPr>
      </w:pPr>
    </w:p>
    <w:p w14:paraId="60533BA0" w14:textId="1F8C0AE4" w:rsidR="006C5D7A" w:rsidRPr="00C00D59" w:rsidRDefault="006C5D7A" w:rsidP="006C5D7A">
      <w:pPr>
        <w:spacing w:line="254" w:lineRule="auto"/>
        <w:ind w:firstLine="851"/>
        <w:jc w:val="both"/>
        <w:rPr>
          <w:rFonts w:ascii="Times New Roman" w:hAnsi="Times New Roman" w:cs="Times New Roman"/>
          <w:sz w:val="24"/>
          <w:szCs w:val="24"/>
        </w:rPr>
      </w:pPr>
      <w:r w:rsidRPr="00C00D59">
        <w:rPr>
          <w:rFonts w:ascii="Times New Roman" w:hAnsi="Times New Roman" w:cs="Times New Roman"/>
          <w:sz w:val="24"/>
          <w:szCs w:val="24"/>
        </w:rPr>
        <w:t>Siekdama tausoti aplinką ir visuomenės sveikatą bei prevenciškai valdyti vykdomų veiklų poveikį aplinkai, Kelių direkcija kiekvienais metais vykdo strateginio pasekmių aplinkai vertinimo (toliau – SPAV) ir poveikio aplinkai vertinimo (toliau – PAV) procedūras. Šios veiklos produktas – SPAV ir PAV dokumentai, kurių pagrindu</w:t>
      </w:r>
      <w:r w:rsidR="00962CC8">
        <w:rPr>
          <w:rFonts w:ascii="Times New Roman" w:hAnsi="Times New Roman" w:cs="Times New Roman"/>
          <w:sz w:val="24"/>
          <w:szCs w:val="24"/>
        </w:rPr>
        <w:t>,</w:t>
      </w:r>
      <w:r w:rsidRPr="00C00D59">
        <w:rPr>
          <w:rFonts w:ascii="Times New Roman" w:hAnsi="Times New Roman" w:cs="Times New Roman"/>
          <w:sz w:val="24"/>
          <w:szCs w:val="24"/>
        </w:rPr>
        <w:t xml:space="preserve"> prieš įgyvendinant kelių rekonstrukcijų ir naujų kelių tiesimo procedūras, diegiamos aplinkos tausojimo priemonės siekiant išvengti tiesioginių arba netiesioginių, greitų ir ilgalaikių neigiamų poveikių aplinkai ir visuomenės sveikatai. Šioje srityje atlikta ir planuojama atlikti šiuos veiksmus:</w:t>
      </w:r>
    </w:p>
    <w:p w14:paraId="742352FF" w14:textId="77777777" w:rsidR="006C5D7A" w:rsidRPr="00C00D59" w:rsidRDefault="006C5D7A" w:rsidP="006C5D7A">
      <w:pPr>
        <w:numPr>
          <w:ilvl w:val="0"/>
          <w:numId w:val="28"/>
        </w:numPr>
        <w:suppressAutoHyphens w:val="0"/>
        <w:autoSpaceDN/>
        <w:ind w:left="1077" w:hanging="357"/>
        <w:contextualSpacing/>
        <w:jc w:val="both"/>
        <w:textAlignment w:val="auto"/>
        <w:rPr>
          <w:rFonts w:ascii="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nuo 2019 m. iki 2021 m. įvykdyta 1 SPAV procedūra ir 13 PAV/atrankų dėl PAV procedūros bei parengti procedūrų dokumentai;</w:t>
      </w:r>
    </w:p>
    <w:p w14:paraId="0A33F3BB" w14:textId="6528152B" w:rsidR="006C5D7A" w:rsidRPr="00C00D59" w:rsidRDefault="006C5D7A" w:rsidP="006C5D7A">
      <w:pPr>
        <w:numPr>
          <w:ilvl w:val="0"/>
          <w:numId w:val="28"/>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2022–2025 m. planuojama įvykdyti ne mažiau kaip 4 PAV /atrankos procedūras.</w:t>
      </w:r>
    </w:p>
    <w:p w14:paraId="061A006A" w14:textId="544C6875" w:rsidR="006C5D7A" w:rsidRPr="00C00D59" w:rsidRDefault="006C5D7A" w:rsidP="006C5D7A">
      <w:pPr>
        <w:contextualSpacing/>
        <w:jc w:val="both"/>
        <w:rPr>
          <w:rFonts w:ascii="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 xml:space="preserve">          Įvykdžius SPAV ir PAV, projektuojama ilgalaikė infrastruktūra ir rengiami bei įgyvendinami investicijų projektai taip, kad jų įgyvendinimas taptų kuo neutralesnis aplinkai.</w:t>
      </w:r>
      <w:r w:rsidRPr="00C00D59">
        <w:rPr>
          <w:rFonts w:ascii="Times New Roman" w:hAnsi="Times New Roman" w:cs="Times New Roman"/>
          <w:sz w:val="24"/>
          <w:szCs w:val="24"/>
          <w:lang w:eastAsia="lt-LT"/>
        </w:rPr>
        <w:t xml:space="preserve"> </w:t>
      </w:r>
      <w:r w:rsidRPr="00C00D59">
        <w:rPr>
          <w:rFonts w:ascii="Times New Roman" w:eastAsia="Times New Roman" w:hAnsi="Times New Roman" w:cs="Times New Roman"/>
          <w:sz w:val="24"/>
          <w:szCs w:val="24"/>
          <w:lang w:eastAsia="lt-LT"/>
        </w:rPr>
        <w:t>Kartu diegiamos ilgalaikės poveikį aplinkai ir visuomenės sveikatai mažinančios priemonės, tarnaujančios 20</w:t>
      </w:r>
      <w:r w:rsidR="00962CC8">
        <w:rPr>
          <w:rFonts w:ascii="Times New Roman" w:eastAsia="Times New Roman" w:hAnsi="Times New Roman" w:cs="Times New Roman"/>
          <w:sz w:val="24"/>
          <w:szCs w:val="24"/>
          <w:lang w:eastAsia="lt-LT"/>
        </w:rPr>
        <w:t>–</w:t>
      </w:r>
      <w:r w:rsidRPr="00C00D59">
        <w:rPr>
          <w:rFonts w:ascii="Times New Roman" w:eastAsia="Times New Roman" w:hAnsi="Times New Roman" w:cs="Times New Roman"/>
          <w:sz w:val="24"/>
          <w:szCs w:val="24"/>
          <w:lang w:eastAsia="lt-LT"/>
        </w:rPr>
        <w:t>30 m.</w:t>
      </w:r>
    </w:p>
    <w:p w14:paraId="2E8E8DD1" w14:textId="77777777" w:rsidR="006C5D7A" w:rsidRPr="00C00D59" w:rsidRDefault="006C5D7A" w:rsidP="006C5D7A">
      <w:pPr>
        <w:contextualSpacing/>
        <w:jc w:val="both"/>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lastRenderedPageBreak/>
        <w:t>SPAV ir PAV dokumentų pagrindu taip pat užtikrinamas aplinkos ir visuomenės sveikatos apsaugos normų laikymasis, apsaugoma gamtinė aplinka ir kultūros paveldas.</w:t>
      </w:r>
    </w:p>
    <w:p w14:paraId="2DE36451" w14:textId="72693A57" w:rsidR="006C5D7A" w:rsidRDefault="006C5D7A" w:rsidP="006C5D7A">
      <w:pPr>
        <w:spacing w:after="120" w:line="254" w:lineRule="auto"/>
        <w:ind w:firstLine="851"/>
        <w:jc w:val="both"/>
        <w:rPr>
          <w:rFonts w:ascii="Times New Roman" w:hAnsi="Times New Roman" w:cs="Times New Roman"/>
          <w:sz w:val="24"/>
          <w:szCs w:val="24"/>
        </w:rPr>
      </w:pPr>
      <w:r w:rsidRPr="00C00D59">
        <w:rPr>
          <w:rFonts w:ascii="Times New Roman" w:hAnsi="Times New Roman" w:cs="Times New Roman"/>
          <w:sz w:val="24"/>
          <w:szCs w:val="24"/>
        </w:rPr>
        <w:t>Visomis SPAV ir PAV vertinimų rezultatų ir išvadų pagrindu diegiamomis kompleksinėmis priemonėmis siekiama mažinti klimato kaitos neigiamą poveikį kelių infrastruktūrai (ypač rekonstruojamoms kelio paviršinių nuotekų sistemoms), didinti kelių tinklo prieinamumą visiems keleiviams</w:t>
      </w:r>
      <w:r w:rsidR="00962CC8">
        <w:rPr>
          <w:rFonts w:ascii="Times New Roman" w:hAnsi="Times New Roman" w:cs="Times New Roman"/>
          <w:sz w:val="24"/>
          <w:szCs w:val="24"/>
        </w:rPr>
        <w:t>,</w:t>
      </w:r>
      <w:r w:rsidRPr="00C00D59">
        <w:rPr>
          <w:rFonts w:ascii="Times New Roman" w:hAnsi="Times New Roman" w:cs="Times New Roman"/>
          <w:sz w:val="24"/>
          <w:szCs w:val="24"/>
        </w:rPr>
        <w:t xml:space="preserve"> įskaitant ir specialiųjų poreikių turinčius žmones. </w:t>
      </w:r>
    </w:p>
    <w:p w14:paraId="6E2A4292" w14:textId="77777777" w:rsidR="004F1B46" w:rsidRDefault="004F1B46" w:rsidP="004F1B46">
      <w:pPr>
        <w:spacing w:after="120" w:line="252" w:lineRule="auto"/>
        <w:ind w:firstLine="851"/>
        <w:jc w:val="both"/>
        <w:rPr>
          <w:rFonts w:ascii="Times New Roman" w:hAnsi="Times New Roman" w:cs="Times New Roman"/>
          <w:sz w:val="24"/>
          <w:szCs w:val="24"/>
        </w:rPr>
      </w:pPr>
      <w:r>
        <w:rPr>
          <w:rFonts w:ascii="Times New Roman" w:hAnsi="Times New Roman" w:cs="Times New Roman"/>
          <w:sz w:val="24"/>
          <w:szCs w:val="24"/>
        </w:rPr>
        <w:t>Tvarumas užtikrinamas parengiant išsamius aplinkosauginius projektų dokumentus.</w:t>
      </w:r>
    </w:p>
    <w:p w14:paraId="7FEF7197" w14:textId="759FF1B7" w:rsidR="00923B67" w:rsidRDefault="00923B67" w:rsidP="00923B67">
      <w:pPr>
        <w:spacing w:after="120" w:line="252" w:lineRule="auto"/>
        <w:jc w:val="both"/>
        <w:rPr>
          <w:rFonts w:ascii="Times New Roman" w:eastAsiaTheme="minorHAnsi" w:hAnsi="Times New Roman" w:cs="Times New Roman"/>
          <w:sz w:val="24"/>
          <w:szCs w:val="24"/>
        </w:rPr>
      </w:pPr>
    </w:p>
    <w:p w14:paraId="1FE5A691" w14:textId="275DE092" w:rsidR="00923B67" w:rsidRDefault="00923B67" w:rsidP="00923B67">
      <w:pPr>
        <w:spacing w:after="120" w:line="252"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Kelių rekonstrukcijoms, remontams ir plėtrai naudojamų medžiagų tvarumas</w:t>
      </w:r>
    </w:p>
    <w:p w14:paraId="577CFB68" w14:textId="77777777" w:rsidR="00923B67" w:rsidRDefault="00923B67" w:rsidP="00923B67">
      <w:pPr>
        <w:spacing w:after="120" w:line="252" w:lineRule="auto"/>
        <w:jc w:val="both"/>
        <w:rPr>
          <w:rFonts w:ascii="Times New Roman" w:eastAsiaTheme="minorHAnsi" w:hAnsi="Times New Roman" w:cs="Times New Roman"/>
          <w:b/>
          <w:bCs/>
          <w:sz w:val="24"/>
          <w:szCs w:val="24"/>
        </w:rPr>
      </w:pPr>
    </w:p>
    <w:p w14:paraId="4833D421" w14:textId="77777777" w:rsidR="00923B67" w:rsidRDefault="00923B67" w:rsidP="00923B6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Valstybinės reikšmės kelių elementams taikomi ilgaamžiškumo reikalavimai. Statinių gyvavimo trukmės reikalavimai kelių elementams yra nuo 20 iki 80 metų, taip užtikrinant tvarų medžiagų ir energijos naudojimą.</w:t>
      </w:r>
    </w:p>
    <w:p w14:paraId="075DCC76" w14:textId="77777777" w:rsidR="00923B67" w:rsidRDefault="00923B67" w:rsidP="00923B67">
      <w:pPr>
        <w:jc w:val="both"/>
        <w:rPr>
          <w:rFonts w:ascii="Times New Roman" w:hAnsi="Times New Roman" w:cs="Times New Roman"/>
          <w:sz w:val="24"/>
          <w:szCs w:val="24"/>
        </w:rPr>
      </w:pPr>
      <w:r>
        <w:rPr>
          <w:rFonts w:ascii="Times New Roman" w:hAnsi="Times New Roman" w:cs="Times New Roman"/>
          <w:sz w:val="24"/>
          <w:szCs w:val="24"/>
        </w:rPr>
        <w:t xml:space="preserve"> Rangos darbų vykdymo metu Kelių direkcijos inspektoriai ir samdomi techninės priežiūros vykdytojai tikrina medžiagų, naudojamų kelių priežiūrai ir plėtrai, sertifikatus. </w:t>
      </w:r>
      <w:r>
        <w:rPr>
          <w:rFonts w:ascii="Times New Roman" w:eastAsia="Times New Roman" w:hAnsi="Times New Roman" w:cs="Times New Roman"/>
          <w:sz w:val="24"/>
          <w:szCs w:val="24"/>
        </w:rPr>
        <w:t>Žalieji pirkimai (taikant ISO 14001 ar atitinkantį standartą) užtikrina rangos darbų ekologiškumą, darnumą bei naudojamų medžiagų atitiktį (18 psl.). Valstybinės reikšmės kelių statybai naudojamos tik sertifikuotos medžiagos, taikomi ISO, EN standartų reikalavimai, CE ar atitinkamas ženklinimas.</w:t>
      </w:r>
    </w:p>
    <w:p w14:paraId="34796F82" w14:textId="77777777" w:rsidR="00923B67" w:rsidRDefault="00923B67" w:rsidP="00923B67">
      <w:pPr>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Kelių direkcija nustato projektavimo paslaugas teikiančioms įmonėms užduotis užtikrinti kuo platesnį antrinių medžiagų panaudojimą. Visuose Kelių direkcijos valdomuose  projektuose projektų rangovai frezuotą asfaltą naudoja kelio pagrindų įrengimui, ieškoma optimalių sprendinių, kad palikti kuo didesnį esamų gruntų kiekį. Visos medžiagos, kurioms galimas antrinis panaudojimas, Kelių direkcijai prižiūrint, statybos darbų vietose tinkamai surenkamos, saugomos ir panaudojamos pakartotinai.</w:t>
      </w:r>
    </w:p>
    <w:p w14:paraId="31B7A140" w14:textId="77777777" w:rsidR="00923B67" w:rsidRDefault="00923B67" w:rsidP="00923B67">
      <w:pPr>
        <w:spacing w:after="120" w:line="252" w:lineRule="auto"/>
        <w:jc w:val="both"/>
        <w:rPr>
          <w:rFonts w:ascii="Times New Roman" w:hAnsi="Times New Roman" w:cs="Times New Roman"/>
          <w:b/>
          <w:bCs/>
          <w:sz w:val="24"/>
          <w:szCs w:val="24"/>
        </w:rPr>
      </w:pPr>
    </w:p>
    <w:p w14:paraId="485C985D" w14:textId="77777777" w:rsidR="00923B67" w:rsidRPr="00C00D59" w:rsidRDefault="00923B67" w:rsidP="00923B67">
      <w:pPr>
        <w:spacing w:after="120" w:line="254" w:lineRule="auto"/>
        <w:jc w:val="both"/>
        <w:rPr>
          <w:rFonts w:ascii="Times New Roman" w:hAnsi="Times New Roman" w:cs="Times New Roman"/>
          <w:b/>
          <w:bCs/>
          <w:sz w:val="24"/>
          <w:szCs w:val="24"/>
        </w:rPr>
      </w:pPr>
      <w:r w:rsidRPr="00C00D59">
        <w:rPr>
          <w:rFonts w:ascii="Times New Roman" w:hAnsi="Times New Roman" w:cs="Times New Roman"/>
          <w:b/>
          <w:bCs/>
          <w:sz w:val="24"/>
          <w:szCs w:val="24"/>
        </w:rPr>
        <w:t xml:space="preserve">Žaliosios krypties technologinės inovacijos: antrinis perdirbtų medžiagų panaudojimas </w:t>
      </w:r>
    </w:p>
    <w:p w14:paraId="234DF171" w14:textId="77777777" w:rsidR="00923B67" w:rsidRPr="00C00D59" w:rsidRDefault="00923B67" w:rsidP="00923B67">
      <w:pPr>
        <w:spacing w:after="120" w:line="254" w:lineRule="auto"/>
        <w:jc w:val="both"/>
        <w:rPr>
          <w:rFonts w:ascii="Times New Roman" w:hAnsi="Times New Roman" w:cs="Times New Roman"/>
          <w:b/>
          <w:bCs/>
          <w:sz w:val="24"/>
          <w:szCs w:val="24"/>
        </w:rPr>
      </w:pPr>
    </w:p>
    <w:p w14:paraId="003444BC" w14:textId="77777777" w:rsidR="00923B67" w:rsidRDefault="00923B67" w:rsidP="00923B67">
      <w:pPr>
        <w:spacing w:after="120"/>
        <w:ind w:firstLine="851"/>
        <w:jc w:val="both"/>
        <w:rPr>
          <w:rFonts w:ascii="Times New Roman" w:hAnsi="Times New Roman" w:cs="Times New Roman"/>
          <w:sz w:val="24"/>
          <w:szCs w:val="24"/>
        </w:rPr>
      </w:pPr>
      <w:r w:rsidRPr="00C00D59">
        <w:rPr>
          <w:rFonts w:ascii="Times New Roman" w:hAnsi="Times New Roman" w:cs="Times New Roman"/>
          <w:sz w:val="24"/>
          <w:szCs w:val="24"/>
        </w:rPr>
        <w:t xml:space="preserve">Siekdama tausoti gamtos išteklius ir tvariai panaudoti gamybos procesuose susidarančias antrines perdirbtas medžiagas, Kelių direkcija dalyvauja žiedinėje ekonomikoje </w:t>
      </w:r>
      <w:r>
        <w:rPr>
          <w:rFonts w:ascii="Times New Roman" w:hAnsi="Times New Roman" w:cs="Times New Roman"/>
          <w:sz w:val="24"/>
          <w:szCs w:val="24"/>
        </w:rPr>
        <w:t>–</w:t>
      </w:r>
      <w:r w:rsidRPr="00C00D59">
        <w:rPr>
          <w:rFonts w:ascii="Times New Roman" w:hAnsi="Times New Roman" w:cs="Times New Roman"/>
          <w:sz w:val="24"/>
          <w:szCs w:val="24"/>
        </w:rPr>
        <w:t xml:space="preserve"> įgyvendina eksperimentinį projektą. Kelių direkcija kelio Nr. 1705 </w:t>
      </w:r>
      <w:proofErr w:type="spellStart"/>
      <w:r w:rsidRPr="00C00D59">
        <w:rPr>
          <w:rFonts w:ascii="Times New Roman" w:hAnsi="Times New Roman" w:cs="Times New Roman"/>
          <w:sz w:val="24"/>
          <w:szCs w:val="24"/>
        </w:rPr>
        <w:t>Mikutaičiai</w:t>
      </w:r>
      <w:proofErr w:type="spellEnd"/>
      <w:r w:rsidRPr="00C00D59">
        <w:rPr>
          <w:rFonts w:ascii="Times New Roman" w:hAnsi="Times New Roman" w:cs="Times New Roman"/>
          <w:sz w:val="24"/>
          <w:szCs w:val="24"/>
        </w:rPr>
        <w:t xml:space="preserve"> I–Vertimai ruožo nuo 0,0 km iki 3,770 km dalyje nuo 1,8 iki 2,8 km įrengė bandomąjį ruožą, kurį remontuojant panaudojo atliekų deginimo įrenginiuose susidarančias medžiagas – pelenus ir šlaką. Šio eksperimentinio projekto tikslas – ištirti ir įvertinti gamybos procesuose susidarančių medžiagų kartotinio panaudojimo galimybes šias medžiagas ne utilizuojant, o panaudojant kelių remontų procesuose įrengiant kelių dangos konstrukcijas.  Pirmasis šio bandomojo ruožo įrengimo etapas  2021 m. jau įgyvendintas. Bandomojo ruožo remontui buvo panaudota virš 3100 kubinių metrų (9000 tonų) šlakų, kurie įprastu atveju būtų tiesiog nenaudingai utilizuojami. Antrajame šio eksperimentinio projekto etape, kurio planuojama trukmė – 36 mėnesiai, bus vykdomi įrengto bandomojo ruožo tyrimai, kurių metu bus vertinamas panaudotų perdirbtų medžiagų funkcionavimas, jų savybių pastovumas ir kelio naudojimo eigoje atsirandančios pažaidos. Šio eksperimentinio projekto antrąjį (tyrimų) etapą planuojama užbaigti iki 2024 m. balandžio, tačiau pirmuosius eksperimento rezultatus planuojama įvertinti jau  2022 m. ir 2023 m. pradžioje, t.</w:t>
      </w:r>
      <w:r>
        <w:rPr>
          <w:rFonts w:ascii="Times New Roman" w:hAnsi="Times New Roman" w:cs="Times New Roman"/>
          <w:sz w:val="24"/>
          <w:szCs w:val="24"/>
        </w:rPr>
        <w:t xml:space="preserve"> </w:t>
      </w:r>
      <w:r w:rsidRPr="00C00D59">
        <w:rPr>
          <w:rFonts w:ascii="Times New Roman" w:hAnsi="Times New Roman" w:cs="Times New Roman"/>
          <w:sz w:val="24"/>
          <w:szCs w:val="24"/>
        </w:rPr>
        <w:t xml:space="preserve">y., po abiejų žiemų. Kelių direkcija, apibendrinusi šio aplinkosaugai svarbaus projekto tyrimų rezultatus, parengs išvadas, kurios atskleis, kokiu mastu remontuojant  kelius galima tvariai panaudoti perdirbtas medžiagas. Nuolatinis šlako ir pelenų panaudojimas didesniu mastu turėtų būti galimas tam tikrose kelio dangos konstrukcijose (pagrinde – žemesnės klasės konstrukcijose). Šių medžiagų nuolatinis tvarus panaudojimas sąlygotų reikšmingą naudą </w:t>
      </w:r>
      <w:r w:rsidRPr="00C00D59">
        <w:rPr>
          <w:rFonts w:ascii="Times New Roman" w:hAnsi="Times New Roman" w:cs="Times New Roman"/>
          <w:sz w:val="24"/>
          <w:szCs w:val="24"/>
        </w:rPr>
        <w:lastRenderedPageBreak/>
        <w:t>aplinkosaugai ir ekonomikai: sumažėtų naujai karjeruose išgaunamų kelio užpildų (žvyro, skaldos) poreikis taupant šiuos gamtinius išteklius ateities kartų poreikiams ir būtų sudarytos galimybės reikšmingai sumažinti atliekų deginimo ir bendro atliekų deginimo įrenginiuose utilizuojamų šlakų kiekius ir dėl to patiriamus su šia veikla susijusius kaštus.</w:t>
      </w:r>
    </w:p>
    <w:p w14:paraId="0E9AE4D6" w14:textId="77777777" w:rsidR="006A3B66" w:rsidRPr="00C00D59" w:rsidRDefault="006A3B66" w:rsidP="006C5D7A">
      <w:pPr>
        <w:spacing w:after="120"/>
        <w:ind w:firstLine="851"/>
        <w:jc w:val="both"/>
        <w:rPr>
          <w:rFonts w:ascii="Times New Roman" w:hAnsi="Times New Roman" w:cs="Times New Roman"/>
          <w:sz w:val="24"/>
          <w:szCs w:val="24"/>
        </w:rPr>
      </w:pPr>
    </w:p>
    <w:p w14:paraId="103E9E76" w14:textId="77777777" w:rsidR="006C5D7A" w:rsidRPr="00C00D59" w:rsidRDefault="006C5D7A" w:rsidP="006C5D7A">
      <w:pPr>
        <w:spacing w:line="254" w:lineRule="auto"/>
        <w:rPr>
          <w:rFonts w:ascii="Times New Roman" w:hAnsi="Times New Roman" w:cs="Times New Roman"/>
          <w:b/>
          <w:bCs/>
          <w:sz w:val="24"/>
          <w:szCs w:val="24"/>
        </w:rPr>
      </w:pPr>
      <w:r w:rsidRPr="00C00D59">
        <w:rPr>
          <w:rFonts w:ascii="Times New Roman" w:hAnsi="Times New Roman" w:cs="Times New Roman"/>
          <w:b/>
          <w:bCs/>
          <w:sz w:val="24"/>
          <w:szCs w:val="24"/>
        </w:rPr>
        <w:t xml:space="preserve">Neigiamo poveikio aplinkai mažinimas: bioįvairovės apsauga </w:t>
      </w:r>
    </w:p>
    <w:p w14:paraId="4D51DFF2" w14:textId="77777777" w:rsidR="006C5D7A" w:rsidRPr="00C00D59" w:rsidRDefault="006C5D7A" w:rsidP="006C5D7A">
      <w:pPr>
        <w:spacing w:line="254" w:lineRule="auto"/>
        <w:rPr>
          <w:rFonts w:ascii="Times New Roman" w:hAnsi="Times New Roman" w:cs="Times New Roman"/>
          <w:b/>
          <w:bCs/>
          <w:sz w:val="24"/>
          <w:szCs w:val="24"/>
        </w:rPr>
      </w:pPr>
    </w:p>
    <w:p w14:paraId="590920E7" w14:textId="3F3C473D" w:rsidR="006C5D7A" w:rsidRPr="00C00D59" w:rsidRDefault="006C5D7A" w:rsidP="006C5D7A">
      <w:pPr>
        <w:spacing w:line="254" w:lineRule="auto"/>
        <w:ind w:firstLine="851"/>
        <w:jc w:val="both"/>
        <w:rPr>
          <w:rFonts w:ascii="Times New Roman" w:hAnsi="Times New Roman" w:cs="Times New Roman"/>
          <w:sz w:val="24"/>
          <w:szCs w:val="24"/>
        </w:rPr>
      </w:pPr>
      <w:r w:rsidRPr="00C00D59">
        <w:rPr>
          <w:rFonts w:ascii="Times New Roman" w:hAnsi="Times New Roman" w:cs="Times New Roman"/>
          <w:sz w:val="24"/>
          <w:szCs w:val="24"/>
        </w:rPr>
        <w:t>Siekiant didinti eismo saugą ir mažinti žūstančių gyvūnų skaičių Lietuvos keliuose buvo parengta ir Kelių direkcijos direktoriaus 2021 m. balandžio 29 d. įsakymu Nr. VE-74 patvirtinta Apsaugos sistemų nuo laukinių gyvūnų įrengimo valstybinės reikšmės keliuose prioritetinės eilės sudarymo metodika (toliau – metodika). Vadovaujantis metodikoje nustatytais kriterijais buvo parengta ir Kelių direkcijos direktoriaus 2021 m. gegužės 3 d. įsakymu Nr. VE-78 patvirtinta Apsaugos sistemų nuo laukinių gyvūnų įrengimo valstybinės reikšmės keliuose prioritetinė eilė (toliau – Eilė). Taip pat apsaugos priemonės nuo laukinių gyvūnų planuojamos ir įgyvendinamos kartu su kelio rekonstrukcijos</w:t>
      </w:r>
      <w:r w:rsidR="00C52163">
        <w:rPr>
          <w:rFonts w:ascii="Times New Roman" w:hAnsi="Times New Roman" w:cs="Times New Roman"/>
          <w:sz w:val="24"/>
          <w:szCs w:val="24"/>
        </w:rPr>
        <w:t xml:space="preserve">, </w:t>
      </w:r>
      <w:r w:rsidRPr="00C00D59">
        <w:rPr>
          <w:rFonts w:ascii="Times New Roman" w:hAnsi="Times New Roman" w:cs="Times New Roman"/>
          <w:sz w:val="24"/>
          <w:szCs w:val="24"/>
        </w:rPr>
        <w:t xml:space="preserve">kapitalinių remontų projektais. </w:t>
      </w:r>
    </w:p>
    <w:p w14:paraId="4E401D87" w14:textId="77777777" w:rsidR="006C5D7A" w:rsidRPr="00C00D59" w:rsidRDefault="006C5D7A" w:rsidP="006C5D7A">
      <w:pPr>
        <w:spacing w:line="254" w:lineRule="auto"/>
        <w:ind w:firstLine="851"/>
        <w:jc w:val="both"/>
        <w:rPr>
          <w:rFonts w:ascii="Times New Roman" w:eastAsiaTheme="minorHAnsi" w:hAnsi="Times New Roman" w:cs="Times New Roman"/>
          <w:sz w:val="24"/>
          <w:szCs w:val="24"/>
        </w:rPr>
      </w:pPr>
      <w:r w:rsidRPr="00C00D59">
        <w:rPr>
          <w:rFonts w:ascii="Times New Roman" w:hAnsi="Times New Roman" w:cs="Times New Roman"/>
          <w:sz w:val="24"/>
          <w:szCs w:val="24"/>
        </w:rPr>
        <w:t>Šioje srityje atlikta ir planuojama atlikti šiuos veiksmus:</w:t>
      </w:r>
    </w:p>
    <w:p w14:paraId="0CB99532" w14:textId="0685C914" w:rsidR="006C5D7A" w:rsidRPr="00C00D59" w:rsidRDefault="006C5D7A" w:rsidP="006C5D7A">
      <w:pPr>
        <w:numPr>
          <w:ilvl w:val="0"/>
          <w:numId w:val="29"/>
        </w:numPr>
        <w:suppressAutoHyphens w:val="0"/>
        <w:ind w:left="1077" w:hanging="357"/>
        <w:contextualSpacing/>
        <w:jc w:val="both"/>
        <w:textAlignment w:val="auto"/>
        <w:rPr>
          <w:rFonts w:ascii="Times New Roman" w:hAnsi="Times New Roman" w:cs="Times New Roman"/>
          <w:sz w:val="24"/>
          <w:szCs w:val="24"/>
          <w:lang w:eastAsia="lt-LT"/>
        </w:rPr>
      </w:pPr>
      <w:r w:rsidRPr="00C00D59">
        <w:rPr>
          <w:rFonts w:ascii="Times New Roman" w:hAnsi="Times New Roman" w:cs="Times New Roman"/>
          <w:sz w:val="24"/>
          <w:szCs w:val="24"/>
          <w:lang w:eastAsia="lt-LT"/>
        </w:rPr>
        <w:t>nuo 2016 m. iki</w:t>
      </w:r>
      <w:r w:rsidRPr="00C00D59">
        <w:rPr>
          <w:rFonts w:ascii="Times New Roman" w:hAnsi="Times New Roman" w:cs="Times New Roman"/>
          <w:b/>
          <w:bCs/>
          <w:sz w:val="24"/>
          <w:szCs w:val="24"/>
          <w:lang w:eastAsia="lt-LT"/>
        </w:rPr>
        <w:t xml:space="preserve"> </w:t>
      </w:r>
      <w:r w:rsidRPr="00C00D59">
        <w:rPr>
          <w:rFonts w:ascii="Times New Roman" w:hAnsi="Times New Roman" w:cs="Times New Roman"/>
          <w:sz w:val="24"/>
          <w:szCs w:val="24"/>
          <w:lang w:eastAsia="lt-LT"/>
        </w:rPr>
        <w:t xml:space="preserve">2021 m. iš viso buvo įrengtos šios apsaugos priemonės nuo laukinių gyvūnų: </w:t>
      </w:r>
      <w:r w:rsidRPr="00C00D59">
        <w:rPr>
          <w:rFonts w:ascii="Times New Roman" w:eastAsia="Times New Roman" w:hAnsi="Times New Roman" w:cs="Times New Roman"/>
          <w:sz w:val="24"/>
          <w:szCs w:val="24"/>
          <w:lang w:eastAsia="lt-LT"/>
        </w:rPr>
        <w:t>apie 916 km tinklo tvoros, 15 požeminių perėjų stambiems laukiniams gyvūnams ir 14 požeminių perėjų smulkiesiems gyvūnams ir 15 varliagyviams;</w:t>
      </w:r>
    </w:p>
    <w:p w14:paraId="469D47C6" w14:textId="6635A79E" w:rsidR="006C5D7A" w:rsidRPr="00C00D59" w:rsidRDefault="006C5D7A" w:rsidP="006C5D7A">
      <w:pPr>
        <w:numPr>
          <w:ilvl w:val="0"/>
          <w:numId w:val="29"/>
        </w:numPr>
        <w:suppressAutoHyphens w:val="0"/>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2022–2025 metais su kelio rekonstrukcijos projektais planuojama įrengti 121 km tinklo tvorų, 2 požemin</w:t>
      </w:r>
      <w:r w:rsidR="00C52163">
        <w:rPr>
          <w:rFonts w:ascii="Times New Roman" w:eastAsia="Times New Roman" w:hAnsi="Times New Roman" w:cs="Times New Roman"/>
          <w:sz w:val="24"/>
          <w:szCs w:val="24"/>
          <w:lang w:eastAsia="lt-LT"/>
        </w:rPr>
        <w:t>e</w:t>
      </w:r>
      <w:r w:rsidRPr="00C00D59">
        <w:rPr>
          <w:rFonts w:ascii="Times New Roman" w:eastAsia="Times New Roman" w:hAnsi="Times New Roman" w:cs="Times New Roman"/>
          <w:sz w:val="24"/>
          <w:szCs w:val="24"/>
          <w:lang w:eastAsia="lt-LT"/>
        </w:rPr>
        <w:t>s perėj</w:t>
      </w:r>
      <w:r w:rsidR="00C52163">
        <w:rPr>
          <w:rFonts w:ascii="Times New Roman" w:eastAsia="Times New Roman" w:hAnsi="Times New Roman" w:cs="Times New Roman"/>
          <w:sz w:val="24"/>
          <w:szCs w:val="24"/>
          <w:lang w:eastAsia="lt-LT"/>
        </w:rPr>
        <w:t>a</w:t>
      </w:r>
      <w:r w:rsidRPr="00C00D59">
        <w:rPr>
          <w:rFonts w:ascii="Times New Roman" w:eastAsia="Times New Roman" w:hAnsi="Times New Roman" w:cs="Times New Roman"/>
          <w:sz w:val="24"/>
          <w:szCs w:val="24"/>
          <w:lang w:eastAsia="lt-LT"/>
        </w:rPr>
        <w:t>s stambiems gyvūnams, 2 žaliuosius tiltus (valstybinės reikšmės magistraliniame kelyje A5</w:t>
      </w:r>
      <w:r w:rsidR="00C52163">
        <w:rPr>
          <w:rFonts w:ascii="Times New Roman" w:eastAsia="Times New Roman" w:hAnsi="Times New Roman" w:cs="Times New Roman"/>
          <w:sz w:val="24"/>
          <w:szCs w:val="24"/>
          <w:lang w:eastAsia="lt-LT"/>
        </w:rPr>
        <w:t xml:space="preserve"> Kaunas–Marijampolė–Suvalkai*</w:t>
      </w:r>
      <w:r w:rsidRPr="00C00D59">
        <w:rPr>
          <w:rFonts w:ascii="Times New Roman" w:eastAsia="Times New Roman" w:hAnsi="Times New Roman" w:cs="Times New Roman"/>
          <w:sz w:val="24"/>
          <w:szCs w:val="24"/>
          <w:lang w:eastAsia="lt-LT"/>
        </w:rPr>
        <w:t>) bei 3 varliagyvių apsaugos sistemas.</w:t>
      </w:r>
    </w:p>
    <w:p w14:paraId="1AD76201" w14:textId="77777777" w:rsidR="006C5D7A" w:rsidRPr="00C00D59" w:rsidRDefault="006C5D7A" w:rsidP="006C5D7A">
      <w:pPr>
        <w:ind w:left="1077"/>
        <w:contextualSpacing/>
        <w:jc w:val="both"/>
        <w:rPr>
          <w:rFonts w:ascii="Arial" w:eastAsia="Times New Roman" w:hAnsi="Arial" w:cs="Arial"/>
          <w:sz w:val="24"/>
          <w:szCs w:val="24"/>
          <w:lang w:eastAsia="lt-LT"/>
        </w:rPr>
      </w:pPr>
    </w:p>
    <w:p w14:paraId="53D7897E" w14:textId="77777777" w:rsidR="006C5D7A" w:rsidRPr="00C00D59" w:rsidRDefault="006C5D7A" w:rsidP="006C5D7A">
      <w:pPr>
        <w:contextualSpacing/>
        <w:jc w:val="both"/>
        <w:rPr>
          <w:rFonts w:ascii="Arial" w:eastAsia="Times New Roman" w:hAnsi="Arial" w:cs="Arial"/>
          <w:color w:val="4472C4" w:themeColor="accent1"/>
          <w:sz w:val="24"/>
          <w:szCs w:val="24"/>
          <w:lang w:eastAsia="lt-LT"/>
        </w:rPr>
      </w:pPr>
    </w:p>
    <w:p w14:paraId="0EC28B68" w14:textId="77777777" w:rsidR="006C5D7A" w:rsidRPr="00C00D59" w:rsidRDefault="006C5D7A" w:rsidP="006C5D7A">
      <w:pPr>
        <w:contextualSpacing/>
        <w:jc w:val="both"/>
        <w:rPr>
          <w:rFonts w:ascii="Times New Roman" w:eastAsia="Times New Roman" w:hAnsi="Times New Roman" w:cs="Times New Roman"/>
          <w:sz w:val="24"/>
          <w:szCs w:val="24"/>
          <w:lang w:eastAsia="lt-LT"/>
        </w:rPr>
      </w:pPr>
    </w:p>
    <w:p w14:paraId="586AC615" w14:textId="24EBF735" w:rsidR="006C5D7A" w:rsidRPr="00C00D59" w:rsidRDefault="006C5D7A" w:rsidP="006C5D7A">
      <w:pPr>
        <w:spacing w:after="120" w:line="254" w:lineRule="auto"/>
        <w:jc w:val="both"/>
        <w:rPr>
          <w:rFonts w:ascii="Times New Roman" w:eastAsiaTheme="minorHAnsi" w:hAnsi="Times New Roman" w:cs="Times New Roman"/>
          <w:b/>
          <w:bCs/>
          <w:sz w:val="24"/>
          <w:szCs w:val="24"/>
        </w:rPr>
      </w:pPr>
      <w:r w:rsidRPr="00C00D59">
        <w:rPr>
          <w:rFonts w:ascii="Times New Roman" w:hAnsi="Times New Roman" w:cs="Times New Roman"/>
          <w:b/>
          <w:bCs/>
          <w:sz w:val="24"/>
          <w:szCs w:val="24"/>
        </w:rPr>
        <w:t>Triukšmo valdymas mažinant neigiamą poveikį aplinkai</w:t>
      </w:r>
      <w:r w:rsidR="00C34EC7">
        <w:rPr>
          <w:rFonts w:ascii="Times New Roman" w:hAnsi="Times New Roman" w:cs="Times New Roman"/>
          <w:b/>
          <w:bCs/>
          <w:sz w:val="24"/>
          <w:szCs w:val="24"/>
        </w:rPr>
        <w:t xml:space="preserve"> ir visuomenės sveikatai</w:t>
      </w:r>
    </w:p>
    <w:p w14:paraId="133E0167" w14:textId="77777777" w:rsidR="006C5D7A" w:rsidRPr="00C00D59" w:rsidRDefault="006C5D7A" w:rsidP="006C5D7A">
      <w:pPr>
        <w:spacing w:after="120" w:line="254" w:lineRule="auto"/>
        <w:jc w:val="both"/>
        <w:rPr>
          <w:rFonts w:ascii="Arial" w:hAnsi="Arial" w:cs="Arial"/>
          <w:sz w:val="24"/>
          <w:szCs w:val="24"/>
        </w:rPr>
      </w:pPr>
    </w:p>
    <w:p w14:paraId="4CC883DD" w14:textId="77777777" w:rsidR="006C5D7A" w:rsidRPr="00C00D59" w:rsidRDefault="006C5D7A" w:rsidP="006C5D7A">
      <w:pPr>
        <w:ind w:firstLine="851"/>
        <w:contextualSpacing/>
        <w:jc w:val="both"/>
        <w:rPr>
          <w:rFonts w:ascii="Times New Roman" w:hAnsi="Times New Roman" w:cs="Times New Roman"/>
          <w:sz w:val="24"/>
          <w:szCs w:val="24"/>
        </w:rPr>
      </w:pPr>
      <w:r w:rsidRPr="00C00D59">
        <w:rPr>
          <w:rFonts w:ascii="Times New Roman" w:hAnsi="Times New Roman" w:cs="Times New Roman"/>
          <w:sz w:val="24"/>
          <w:szCs w:val="24"/>
        </w:rPr>
        <w:t>Kelių direkcija įgyvendina tęstinį, 2006 metais pradėtą ir tęsiamą iki šiol, visuomenės sveikatai ir aplinkai svarbų projektą, kurio tikslas – mažinti kelių eismo sukeliamą viršnorminį aplinkos triukšmo lygį valstybinės reikšmės kelių gretimybėse, prisidedant prie visuomenės sveikatos gerinimo ir neigiamo triukšmo poveikio aplinkai mažinimo. Sukurti produktai, įgyvendinamos priemonės iki 2021 m. pabaigos:</w:t>
      </w:r>
    </w:p>
    <w:p w14:paraId="43779F02" w14:textId="46A5D836" w:rsidR="006C5D7A" w:rsidRPr="00C00D59" w:rsidRDefault="006C5D7A" w:rsidP="006C5D7A">
      <w:pPr>
        <w:numPr>
          <w:ilvl w:val="0"/>
          <w:numId w:val="30"/>
        </w:numPr>
        <w:suppressAutoHyphens w:val="0"/>
        <w:autoSpaceDN/>
        <w:ind w:left="1077" w:hanging="357"/>
        <w:contextualSpacing/>
        <w:jc w:val="both"/>
        <w:textAlignment w:val="auto"/>
        <w:rPr>
          <w:rFonts w:ascii="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įrengta 1,45 km triukšmo užtvarų;</w:t>
      </w:r>
    </w:p>
    <w:p w14:paraId="5F1BF4E1" w14:textId="7F5648A3" w:rsidR="006C5D7A" w:rsidRPr="00C00D59" w:rsidRDefault="006C5D7A" w:rsidP="006C5D7A">
      <w:pPr>
        <w:numPr>
          <w:ilvl w:val="0"/>
          <w:numId w:val="30"/>
        </w:numPr>
        <w:suppressAutoHyphens w:val="0"/>
        <w:autoSpaceDN/>
        <w:ind w:left="1077" w:hanging="357"/>
        <w:contextualSpacing/>
        <w:jc w:val="both"/>
        <w:textAlignment w:val="auto"/>
        <w:rPr>
          <w:rFonts w:ascii="Times New Roman" w:eastAsiaTheme="minorHAnsi" w:hAnsi="Times New Roman" w:cs="Times New Roman"/>
          <w:sz w:val="24"/>
          <w:szCs w:val="24"/>
          <w:lang w:eastAsia="lt-LT"/>
        </w:rPr>
      </w:pPr>
      <w:r w:rsidRPr="00C00D59">
        <w:rPr>
          <w:rFonts w:ascii="Times New Roman" w:eastAsia="Times New Roman" w:hAnsi="Times New Roman" w:cs="Times New Roman"/>
          <w:sz w:val="24"/>
          <w:szCs w:val="24"/>
          <w:lang w:eastAsia="lt-LT"/>
        </w:rPr>
        <w:t xml:space="preserve">strateginiai triukšmo žemėlapiai parengti 749,29 km ilgio pagrindinių kelių tinklui (skelbiami </w:t>
      </w:r>
      <w:hyperlink r:id="rId21" w:history="1">
        <w:r w:rsidR="00034CFE" w:rsidRPr="00ED72A1">
          <w:rPr>
            <w:rStyle w:val="Hipersaitas"/>
            <w:rFonts w:ascii="Times New Roman" w:eastAsia="Times New Roman" w:hAnsi="Times New Roman" w:cs="Times New Roman"/>
            <w:sz w:val="24"/>
            <w:szCs w:val="24"/>
            <w:lang w:eastAsia="lt-LT"/>
          </w:rPr>
          <w:t>https://eismoinfo.lt</w:t>
        </w:r>
      </w:hyperlink>
      <w:r w:rsidR="00034CFE">
        <w:rPr>
          <w:rFonts w:ascii="Times New Roman" w:eastAsia="Times New Roman" w:hAnsi="Times New Roman" w:cs="Times New Roman"/>
          <w:sz w:val="24"/>
          <w:szCs w:val="24"/>
          <w:lang w:eastAsia="lt-LT"/>
        </w:rPr>
        <w:t>)</w:t>
      </w:r>
      <w:r w:rsidRPr="00C00D59">
        <w:rPr>
          <w:rFonts w:ascii="Times New Roman" w:eastAsia="Times New Roman" w:hAnsi="Times New Roman" w:cs="Times New Roman"/>
          <w:sz w:val="24"/>
          <w:szCs w:val="24"/>
          <w:lang w:eastAsia="lt-LT"/>
        </w:rPr>
        <w:t>. Žemėlapiuose pateikiama informacija apie triukšmo lygį visuomenei ir institucijoms. Informacija naudojama rengiant teritorijų planavimo dokumentus. Informacijos pagrindu diegiamos priemonės – triukšmo užtvaros, tylesnė, ma</w:t>
      </w:r>
      <w:r w:rsidR="00034CFE">
        <w:rPr>
          <w:rFonts w:ascii="Times New Roman" w:eastAsia="Times New Roman" w:hAnsi="Times New Roman" w:cs="Times New Roman"/>
          <w:sz w:val="24"/>
          <w:szCs w:val="24"/>
          <w:lang w:eastAsia="lt-LT"/>
        </w:rPr>
        <w:t>ža-</w:t>
      </w:r>
      <w:proofErr w:type="spellStart"/>
      <w:r w:rsidR="00034CFE">
        <w:rPr>
          <w:rFonts w:ascii="Times New Roman" w:eastAsia="Times New Roman" w:hAnsi="Times New Roman" w:cs="Times New Roman"/>
          <w:sz w:val="24"/>
          <w:szCs w:val="24"/>
          <w:lang w:eastAsia="lt-LT"/>
        </w:rPr>
        <w:t>t</w:t>
      </w:r>
      <w:r w:rsidRPr="00C00D59">
        <w:rPr>
          <w:rFonts w:ascii="Times New Roman" w:eastAsia="Times New Roman" w:hAnsi="Times New Roman" w:cs="Times New Roman"/>
          <w:sz w:val="24"/>
          <w:szCs w:val="24"/>
          <w:lang w:eastAsia="lt-LT"/>
        </w:rPr>
        <w:t>riukšmė</w:t>
      </w:r>
      <w:proofErr w:type="spellEnd"/>
      <w:r w:rsidRPr="00C00D59">
        <w:rPr>
          <w:rFonts w:ascii="Times New Roman" w:eastAsia="Times New Roman" w:hAnsi="Times New Roman" w:cs="Times New Roman"/>
          <w:sz w:val="24"/>
          <w:szCs w:val="24"/>
          <w:lang w:eastAsia="lt-LT"/>
        </w:rPr>
        <w:t xml:space="preserve"> kelio danga ir kitos.</w:t>
      </w:r>
    </w:p>
    <w:p w14:paraId="4E8E3DD2" w14:textId="77777777" w:rsidR="006C5D7A" w:rsidRPr="00C00D59" w:rsidRDefault="006C5D7A" w:rsidP="006C5D7A">
      <w:pPr>
        <w:ind w:left="862" w:hanging="357"/>
        <w:contextualSpacing/>
        <w:jc w:val="both"/>
        <w:rPr>
          <w:rFonts w:ascii="Times New Roman" w:eastAsia="Times New Roman" w:hAnsi="Times New Roman" w:cs="Times New Roman"/>
          <w:sz w:val="24"/>
          <w:szCs w:val="24"/>
          <w:lang w:eastAsia="lt-LT"/>
        </w:rPr>
      </w:pPr>
    </w:p>
    <w:p w14:paraId="41E67236" w14:textId="77777777" w:rsidR="006C5D7A" w:rsidRPr="00C00D59" w:rsidRDefault="006C5D7A" w:rsidP="006C5D7A">
      <w:pPr>
        <w:ind w:firstLine="851"/>
        <w:contextualSpacing/>
        <w:jc w:val="both"/>
        <w:rPr>
          <w:rFonts w:ascii="Times New Roman" w:eastAsiaTheme="minorHAnsi" w:hAnsi="Times New Roman" w:cs="Times New Roman"/>
          <w:sz w:val="24"/>
          <w:szCs w:val="24"/>
        </w:rPr>
      </w:pPr>
      <w:r w:rsidRPr="00C00D59">
        <w:rPr>
          <w:rFonts w:ascii="Times New Roman" w:hAnsi="Times New Roman" w:cs="Times New Roman"/>
          <w:sz w:val="24"/>
          <w:szCs w:val="24"/>
        </w:rPr>
        <w:t>Kuriami nauji produktai, planuojamos 2022–2025 m. įgyvendinti tęstinės priemonės bei jų nauda visuomenei:</w:t>
      </w:r>
    </w:p>
    <w:p w14:paraId="40B8620D" w14:textId="77777777" w:rsidR="006C5D7A" w:rsidRPr="00C00D59" w:rsidRDefault="006C5D7A" w:rsidP="006C5D7A">
      <w:pPr>
        <w:ind w:firstLine="851"/>
        <w:contextualSpacing/>
        <w:jc w:val="both"/>
        <w:rPr>
          <w:rFonts w:ascii="Times New Roman" w:hAnsi="Times New Roman" w:cs="Times New Roman"/>
          <w:sz w:val="24"/>
          <w:szCs w:val="24"/>
        </w:rPr>
      </w:pPr>
    </w:p>
    <w:p w14:paraId="7C965DCB" w14:textId="14F58DD9" w:rsidR="006C5D7A" w:rsidRPr="006B21B3" w:rsidRDefault="006C5D7A" w:rsidP="006B21B3">
      <w:pPr>
        <w:numPr>
          <w:ilvl w:val="0"/>
          <w:numId w:val="31"/>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Bus parengti atnaujinti strateginiai triukšmo žemėlapiai: iš viso</w:t>
      </w:r>
      <w:r w:rsidR="00C34EC7">
        <w:rPr>
          <w:rFonts w:ascii="Times New Roman" w:eastAsia="Times New Roman" w:hAnsi="Times New Roman" w:cs="Times New Roman"/>
          <w:sz w:val="24"/>
          <w:szCs w:val="24"/>
          <w:lang w:eastAsia="lt-LT"/>
        </w:rPr>
        <w:t xml:space="preserve"> apie</w:t>
      </w:r>
      <w:r w:rsidRPr="00C00D59">
        <w:rPr>
          <w:rFonts w:ascii="Times New Roman" w:eastAsia="Times New Roman" w:hAnsi="Times New Roman" w:cs="Times New Roman"/>
          <w:sz w:val="24"/>
          <w:szCs w:val="24"/>
          <w:lang w:eastAsia="lt-LT"/>
        </w:rPr>
        <w:t xml:space="preserve"> 85</w:t>
      </w:r>
      <w:r w:rsidR="00C34EC7">
        <w:rPr>
          <w:rFonts w:ascii="Times New Roman" w:eastAsia="Times New Roman" w:hAnsi="Times New Roman" w:cs="Times New Roman"/>
          <w:sz w:val="24"/>
          <w:szCs w:val="24"/>
          <w:lang w:eastAsia="lt-LT"/>
        </w:rPr>
        <w:t>0</w:t>
      </w:r>
      <w:r w:rsidRPr="00C00D59">
        <w:rPr>
          <w:rFonts w:ascii="Times New Roman" w:eastAsia="Times New Roman" w:hAnsi="Times New Roman" w:cs="Times New Roman"/>
          <w:sz w:val="24"/>
          <w:szCs w:val="24"/>
          <w:lang w:eastAsia="lt-LT"/>
        </w:rPr>
        <w:t xml:space="preserve"> km ilgio pagrindinių kelių</w:t>
      </w:r>
      <w:r w:rsidR="009C3D82">
        <w:rPr>
          <w:rFonts w:ascii="Times New Roman" w:eastAsia="Times New Roman" w:hAnsi="Times New Roman" w:cs="Times New Roman"/>
          <w:sz w:val="24"/>
          <w:szCs w:val="24"/>
          <w:lang w:eastAsia="lt-LT"/>
        </w:rPr>
        <w:t xml:space="preserve">, kuriais per metus pravažiuoja </w:t>
      </w:r>
      <w:r w:rsidR="00C34EC7">
        <w:rPr>
          <w:rFonts w:ascii="Times New Roman" w:eastAsia="Times New Roman" w:hAnsi="Times New Roman" w:cs="Times New Roman"/>
          <w:sz w:val="24"/>
          <w:szCs w:val="24"/>
          <w:lang w:eastAsia="lt-LT"/>
        </w:rPr>
        <w:t xml:space="preserve">daugiau nei </w:t>
      </w:r>
      <w:r w:rsidR="00C34EC7">
        <w:rPr>
          <w:rFonts w:ascii="Times New Roman" w:eastAsia="Times New Roman" w:hAnsi="Times New Roman" w:cs="Times New Roman"/>
          <w:sz w:val="24"/>
          <w:szCs w:val="24"/>
          <w:lang w:val="en-US" w:eastAsia="lt-LT"/>
        </w:rPr>
        <w:t xml:space="preserve">3 </w:t>
      </w:r>
      <w:proofErr w:type="spellStart"/>
      <w:r w:rsidR="00C34EC7">
        <w:rPr>
          <w:rFonts w:ascii="Times New Roman" w:eastAsia="Times New Roman" w:hAnsi="Times New Roman" w:cs="Times New Roman"/>
          <w:sz w:val="24"/>
          <w:szCs w:val="24"/>
          <w:lang w:val="en-US" w:eastAsia="lt-LT"/>
        </w:rPr>
        <w:t>mln</w:t>
      </w:r>
      <w:proofErr w:type="spellEnd"/>
      <w:r w:rsidR="00C34EC7">
        <w:rPr>
          <w:rFonts w:ascii="Times New Roman" w:eastAsia="Times New Roman" w:hAnsi="Times New Roman" w:cs="Times New Roman"/>
          <w:sz w:val="24"/>
          <w:szCs w:val="24"/>
          <w:lang w:val="en-US" w:eastAsia="lt-LT"/>
        </w:rPr>
        <w:t xml:space="preserve">. </w:t>
      </w:r>
      <w:proofErr w:type="spellStart"/>
      <w:r w:rsidR="009C3D82">
        <w:rPr>
          <w:rFonts w:ascii="Times New Roman" w:eastAsia="Times New Roman" w:hAnsi="Times New Roman" w:cs="Times New Roman"/>
          <w:sz w:val="24"/>
          <w:szCs w:val="24"/>
          <w:lang w:val="en-US" w:eastAsia="lt-LT"/>
        </w:rPr>
        <w:t>automobilių</w:t>
      </w:r>
      <w:proofErr w:type="spellEnd"/>
      <w:r w:rsidR="009C3D82">
        <w:rPr>
          <w:rFonts w:ascii="Times New Roman" w:eastAsia="Times New Roman" w:hAnsi="Times New Roman" w:cs="Times New Roman"/>
          <w:sz w:val="24"/>
          <w:szCs w:val="24"/>
          <w:lang w:val="en-US" w:eastAsia="lt-LT"/>
        </w:rPr>
        <w:t xml:space="preserve"> (</w:t>
      </w:r>
      <w:proofErr w:type="spellStart"/>
      <w:r w:rsidR="003E0169">
        <w:rPr>
          <w:rFonts w:ascii="Times New Roman" w:eastAsia="Times New Roman" w:hAnsi="Times New Roman" w:cs="Times New Roman"/>
          <w:sz w:val="24"/>
          <w:szCs w:val="24"/>
          <w:lang w:val="en-US" w:eastAsia="lt-LT"/>
        </w:rPr>
        <w:t>pagal</w:t>
      </w:r>
      <w:proofErr w:type="spellEnd"/>
      <w:r w:rsidR="003E0169">
        <w:rPr>
          <w:rFonts w:ascii="Times New Roman" w:eastAsia="Times New Roman" w:hAnsi="Times New Roman" w:cs="Times New Roman"/>
          <w:sz w:val="24"/>
          <w:szCs w:val="24"/>
          <w:lang w:val="en-US" w:eastAsia="lt-LT"/>
        </w:rPr>
        <w:t xml:space="preserve"> </w:t>
      </w:r>
      <w:r w:rsidR="009C3D82" w:rsidRPr="00C00D59">
        <w:rPr>
          <w:rFonts w:ascii="Times New Roman" w:eastAsia="Times New Roman" w:hAnsi="Times New Roman" w:cs="Times New Roman"/>
          <w:sz w:val="24"/>
          <w:szCs w:val="24"/>
          <w:lang w:eastAsia="lt-LT"/>
        </w:rPr>
        <w:t xml:space="preserve">2019 m. eismo </w:t>
      </w:r>
      <w:r w:rsidR="009C3D82">
        <w:rPr>
          <w:rFonts w:ascii="Times New Roman" w:eastAsia="Times New Roman" w:hAnsi="Times New Roman" w:cs="Times New Roman"/>
          <w:sz w:val="24"/>
          <w:szCs w:val="24"/>
          <w:lang w:eastAsia="lt-LT"/>
        </w:rPr>
        <w:t xml:space="preserve">tyrimų </w:t>
      </w:r>
      <w:r w:rsidR="009C3D82" w:rsidRPr="00C00D59">
        <w:rPr>
          <w:rFonts w:ascii="Times New Roman" w:eastAsia="Times New Roman" w:hAnsi="Times New Roman" w:cs="Times New Roman"/>
          <w:sz w:val="24"/>
          <w:szCs w:val="24"/>
          <w:lang w:eastAsia="lt-LT"/>
        </w:rPr>
        <w:t>duomen</w:t>
      </w:r>
      <w:r w:rsidR="003E0169">
        <w:rPr>
          <w:rFonts w:ascii="Times New Roman" w:eastAsia="Times New Roman" w:hAnsi="Times New Roman" w:cs="Times New Roman"/>
          <w:sz w:val="24"/>
          <w:szCs w:val="24"/>
          <w:lang w:eastAsia="lt-LT"/>
        </w:rPr>
        <w:t>is</w:t>
      </w:r>
      <w:r w:rsidR="009C3D82" w:rsidRPr="00C00D59">
        <w:rPr>
          <w:rFonts w:ascii="Times New Roman" w:eastAsia="Times New Roman" w:hAnsi="Times New Roman" w:cs="Times New Roman"/>
          <w:sz w:val="24"/>
          <w:szCs w:val="24"/>
          <w:lang w:eastAsia="lt-LT"/>
        </w:rPr>
        <w:t>)</w:t>
      </w:r>
      <w:r w:rsidR="009C3D82">
        <w:rPr>
          <w:rFonts w:ascii="Times New Roman" w:eastAsia="Times New Roman" w:hAnsi="Times New Roman" w:cs="Times New Roman"/>
          <w:sz w:val="24"/>
          <w:szCs w:val="24"/>
          <w:lang w:eastAsia="lt-LT"/>
        </w:rPr>
        <w:t>, tinklui</w:t>
      </w:r>
      <w:r w:rsidR="009C3D82" w:rsidRPr="00C00D59">
        <w:rPr>
          <w:rFonts w:ascii="Times New Roman" w:eastAsia="Times New Roman" w:hAnsi="Times New Roman" w:cs="Times New Roman"/>
          <w:sz w:val="24"/>
          <w:szCs w:val="24"/>
          <w:lang w:eastAsia="lt-LT"/>
        </w:rPr>
        <w:t>;</w:t>
      </w:r>
    </w:p>
    <w:p w14:paraId="2F99231E" w14:textId="3C76BB98" w:rsidR="006C5D7A" w:rsidRPr="00C00D59" w:rsidRDefault="006C5D7A" w:rsidP="006C5D7A">
      <w:pPr>
        <w:numPr>
          <w:ilvl w:val="0"/>
          <w:numId w:val="31"/>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 xml:space="preserve">įgyvendinami tęstiniai </w:t>
      </w:r>
      <w:r w:rsidR="00034CFE">
        <w:rPr>
          <w:rFonts w:ascii="Times New Roman" w:eastAsia="Times New Roman" w:hAnsi="Times New Roman" w:cs="Times New Roman"/>
          <w:sz w:val="24"/>
          <w:szCs w:val="24"/>
          <w:lang w:eastAsia="lt-LT"/>
        </w:rPr>
        <w:t>t</w:t>
      </w:r>
      <w:r w:rsidRPr="00C00D59">
        <w:rPr>
          <w:rFonts w:ascii="Times New Roman" w:eastAsia="Times New Roman" w:hAnsi="Times New Roman" w:cs="Times New Roman"/>
          <w:sz w:val="24"/>
          <w:szCs w:val="24"/>
          <w:lang w:eastAsia="lt-LT"/>
        </w:rPr>
        <w:t>riukšmo prevencijos veiksmų planai 2019–2023 m.</w:t>
      </w:r>
      <w:r w:rsidR="00034CFE">
        <w:rPr>
          <w:rFonts w:ascii="Times New Roman" w:eastAsia="Times New Roman" w:hAnsi="Times New Roman" w:cs="Times New Roman"/>
          <w:sz w:val="24"/>
          <w:szCs w:val="24"/>
          <w:lang w:eastAsia="lt-LT"/>
        </w:rPr>
        <w:t>;</w:t>
      </w:r>
    </w:p>
    <w:p w14:paraId="20E4FECE" w14:textId="77777777" w:rsidR="006C5D7A" w:rsidRPr="00C00D59" w:rsidRDefault="006C5D7A" w:rsidP="006C5D7A">
      <w:pPr>
        <w:numPr>
          <w:ilvl w:val="0"/>
          <w:numId w:val="31"/>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lastRenderedPageBreak/>
        <w:t>iki 2023 m. bus sudaryti tolimesnio etapo triukšmo prevencijos veiksmų planai 2024–2028 m. Etapiškai mažinamas viršnorminis aplinkos triukšmo lygis valstybinės reikšmės kelių gretimybėse;</w:t>
      </w:r>
    </w:p>
    <w:p w14:paraId="2630325A" w14:textId="77777777" w:rsidR="00276529" w:rsidRDefault="006C5D7A" w:rsidP="00276529">
      <w:pPr>
        <w:numPr>
          <w:ilvl w:val="0"/>
          <w:numId w:val="31"/>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triukšmo prevencijos veiksmų planai papildyti, bus sudaryta Triukšmo mažinimo priemonių įrengimo valstybinės reikšmės keliuose prioritetinė eilė;</w:t>
      </w:r>
    </w:p>
    <w:p w14:paraId="789E3A4F" w14:textId="74423BB0" w:rsidR="00276529" w:rsidRPr="00C34EC7" w:rsidRDefault="00276529">
      <w:pPr>
        <w:numPr>
          <w:ilvl w:val="0"/>
          <w:numId w:val="31"/>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34EC7">
        <w:rPr>
          <w:rFonts w:ascii="Times New Roman" w:hAnsi="Times New Roman" w:cs="Times New Roman"/>
          <w:sz w:val="24"/>
          <w:szCs w:val="24"/>
        </w:rPr>
        <w:t>2021</w:t>
      </w:r>
      <w:r w:rsidR="00034CFE">
        <w:rPr>
          <w:rFonts w:ascii="Times New Roman" w:hAnsi="Times New Roman" w:cs="Times New Roman"/>
          <w:sz w:val="24"/>
          <w:szCs w:val="24"/>
        </w:rPr>
        <w:t xml:space="preserve"> m.,</w:t>
      </w:r>
      <w:r w:rsidRPr="00C34EC7">
        <w:rPr>
          <w:rFonts w:ascii="Times New Roman" w:hAnsi="Times New Roman" w:cs="Times New Roman"/>
          <w:sz w:val="24"/>
          <w:szCs w:val="24"/>
        </w:rPr>
        <w:t xml:space="preserve"> 2022 m. Kelių direkcija parengė ir patvirtino (2022-03-15 įsakymas Nr. VE-46) </w:t>
      </w:r>
      <w:r w:rsidRPr="00034CFE">
        <w:rPr>
          <w:rFonts w:ascii="Times New Roman" w:hAnsi="Times New Roman" w:cs="Times New Roman"/>
          <w:sz w:val="24"/>
          <w:szCs w:val="24"/>
        </w:rPr>
        <w:t>Triukšmo užtvarų sistemų įrengimo valstybinės reikšmės keliuose prioritetinės eilės sudarymo metodiką,</w:t>
      </w:r>
      <w:r w:rsidRPr="00C34EC7">
        <w:rPr>
          <w:rFonts w:ascii="Times New Roman" w:hAnsi="Times New Roman" w:cs="Times New Roman"/>
          <w:sz w:val="24"/>
          <w:szCs w:val="24"/>
        </w:rPr>
        <w:t xml:space="preserve"> reglamentuojančią triukšmą mažinančių priemonių, triukšmo užtvarų sistemų, valstybinės reikšmės kelių ruožuose parinkimo ir įrengimo prioritetinės eilės sudarymo tvarką, kriterijus ir bendruosius reikalavimus (toliau – Metodika). Pagal strateginių triukšmo žemėlapių informaciją, vadovaujantis Metodika, sudaryta ir patvirtinta </w:t>
      </w:r>
      <w:r w:rsidRPr="00A2166E">
        <w:rPr>
          <w:rFonts w:ascii="Times New Roman" w:hAnsi="Times New Roman" w:cs="Times New Roman"/>
          <w:sz w:val="24"/>
          <w:szCs w:val="24"/>
        </w:rPr>
        <w:t>Triukšmo užtvarų sistemų įrengimo valstybinės reikšmės keliuose prioritetinė eilė</w:t>
      </w:r>
      <w:r w:rsidRPr="00C34EC7">
        <w:rPr>
          <w:rFonts w:ascii="Times New Roman" w:hAnsi="Times New Roman" w:cs="Times New Roman"/>
          <w:sz w:val="24"/>
          <w:szCs w:val="24"/>
        </w:rPr>
        <w:t xml:space="preserve"> (</w:t>
      </w:r>
      <w:hyperlink r:id="rId22" w:history="1">
        <w:r w:rsidRPr="00C34EC7">
          <w:rPr>
            <w:rStyle w:val="Hipersaitas"/>
            <w:rFonts w:ascii="Times New Roman" w:hAnsi="Times New Roman" w:cs="Times New Roman"/>
            <w:sz w:val="24"/>
            <w:szCs w:val="24"/>
          </w:rPr>
          <w:t>Prioritetinės eilės sąrašai pagal kelių ir jų elementų planavimo metodikas - LAKD</w:t>
        </w:r>
      </w:hyperlink>
      <w:r w:rsidRPr="00C34EC7">
        <w:rPr>
          <w:rFonts w:ascii="Times New Roman" w:hAnsi="Times New Roman" w:cs="Times New Roman"/>
          <w:sz w:val="24"/>
          <w:szCs w:val="24"/>
        </w:rPr>
        <w:t xml:space="preserve">). Metodika ir Prioritetinė eilė papildo </w:t>
      </w:r>
      <w:r w:rsidR="00A2166E">
        <w:rPr>
          <w:rFonts w:ascii="Times New Roman" w:hAnsi="Times New Roman" w:cs="Times New Roman"/>
          <w:sz w:val="24"/>
          <w:szCs w:val="24"/>
        </w:rPr>
        <w:t>n</w:t>
      </w:r>
      <w:r w:rsidRPr="00A2166E">
        <w:rPr>
          <w:rFonts w:ascii="Times New Roman" w:hAnsi="Times New Roman" w:cs="Times New Roman"/>
          <w:sz w:val="24"/>
          <w:szCs w:val="24"/>
        </w:rPr>
        <w:t>e aglomeracijose esančių pagrindinių kelių triukšmo prevencijos veiksmų planą</w:t>
      </w:r>
      <w:r w:rsidRPr="00C34EC7">
        <w:rPr>
          <w:rFonts w:ascii="Times New Roman" w:hAnsi="Times New Roman" w:cs="Times New Roman"/>
          <w:sz w:val="24"/>
          <w:szCs w:val="24"/>
        </w:rPr>
        <w:t>. Prioritetinė eilė bus peržiūrima ir atnaujinama ne rečiau kaip kartą per penkerius metus, suderinamai su naujo veiksmų plano rengimu.</w:t>
      </w:r>
    </w:p>
    <w:p w14:paraId="5B25F5FA" w14:textId="474B582C" w:rsidR="006C5D7A" w:rsidRPr="00C00D59" w:rsidRDefault="006C5D7A" w:rsidP="006C5D7A">
      <w:pPr>
        <w:numPr>
          <w:ilvl w:val="0"/>
          <w:numId w:val="31"/>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 xml:space="preserve">planuojama, kad 2022–2025 m. iš viso bus įrengta </w:t>
      </w:r>
      <w:r w:rsidR="00276529">
        <w:rPr>
          <w:rFonts w:ascii="Times New Roman" w:eastAsia="Times New Roman" w:hAnsi="Times New Roman" w:cs="Times New Roman"/>
          <w:sz w:val="24"/>
          <w:szCs w:val="24"/>
          <w:lang w:eastAsia="lt-LT"/>
        </w:rPr>
        <w:t xml:space="preserve">apie </w:t>
      </w:r>
      <w:r w:rsidRPr="00C00D59">
        <w:rPr>
          <w:rFonts w:ascii="Times New Roman" w:eastAsia="Times New Roman" w:hAnsi="Times New Roman" w:cs="Times New Roman"/>
          <w:sz w:val="24"/>
          <w:szCs w:val="24"/>
          <w:lang w:eastAsia="lt-LT"/>
        </w:rPr>
        <w:t>14</w:t>
      </w:r>
      <w:r w:rsidR="00276529">
        <w:rPr>
          <w:rFonts w:ascii="Times New Roman" w:eastAsia="Times New Roman" w:hAnsi="Times New Roman" w:cs="Times New Roman"/>
          <w:sz w:val="24"/>
          <w:szCs w:val="24"/>
          <w:lang w:eastAsia="lt-LT"/>
        </w:rPr>
        <w:t xml:space="preserve"> km</w:t>
      </w:r>
      <w:r w:rsidRPr="00C00D59">
        <w:rPr>
          <w:rFonts w:ascii="Times New Roman" w:eastAsia="Times New Roman" w:hAnsi="Times New Roman" w:cs="Times New Roman"/>
          <w:sz w:val="24"/>
          <w:szCs w:val="24"/>
          <w:lang w:eastAsia="lt-LT"/>
        </w:rPr>
        <w:t xml:space="preserve"> </w:t>
      </w:r>
      <w:proofErr w:type="spellStart"/>
      <w:r w:rsidRPr="00C00D59">
        <w:rPr>
          <w:rFonts w:ascii="Times New Roman" w:eastAsia="Times New Roman" w:hAnsi="Times New Roman" w:cs="Times New Roman"/>
          <w:sz w:val="24"/>
          <w:szCs w:val="24"/>
          <w:lang w:eastAsia="lt-LT"/>
        </w:rPr>
        <w:t>km</w:t>
      </w:r>
      <w:proofErr w:type="spellEnd"/>
      <w:r w:rsidRPr="00C00D59">
        <w:rPr>
          <w:rFonts w:ascii="Times New Roman" w:eastAsia="Times New Roman" w:hAnsi="Times New Roman" w:cs="Times New Roman"/>
          <w:sz w:val="24"/>
          <w:szCs w:val="24"/>
          <w:lang w:eastAsia="lt-LT"/>
        </w:rPr>
        <w:t xml:space="preserve"> triukšmo užtvarų;</w:t>
      </w:r>
    </w:p>
    <w:p w14:paraId="5A5A6477" w14:textId="77777777" w:rsidR="006C5D7A" w:rsidRPr="00C00D59" w:rsidRDefault="006C5D7A" w:rsidP="006C5D7A">
      <w:pPr>
        <w:numPr>
          <w:ilvl w:val="0"/>
          <w:numId w:val="31"/>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 xml:space="preserve">diegiama tylesnė, </w:t>
      </w:r>
      <w:proofErr w:type="spellStart"/>
      <w:r w:rsidRPr="00C00D59">
        <w:rPr>
          <w:rFonts w:ascii="Times New Roman" w:eastAsia="Times New Roman" w:hAnsi="Times New Roman" w:cs="Times New Roman"/>
          <w:sz w:val="24"/>
          <w:szCs w:val="24"/>
          <w:lang w:eastAsia="lt-LT"/>
        </w:rPr>
        <w:t>mažatriukšmė</w:t>
      </w:r>
      <w:proofErr w:type="spellEnd"/>
      <w:r w:rsidRPr="00C00D59">
        <w:rPr>
          <w:rFonts w:ascii="Times New Roman" w:eastAsia="Times New Roman" w:hAnsi="Times New Roman" w:cs="Times New Roman"/>
          <w:sz w:val="24"/>
          <w:szCs w:val="24"/>
          <w:lang w:eastAsia="lt-LT"/>
        </w:rPr>
        <w:t xml:space="preserve"> kelio danga.</w:t>
      </w:r>
    </w:p>
    <w:p w14:paraId="58CD119B" w14:textId="77777777" w:rsidR="006C5D7A" w:rsidRPr="00C00D59" w:rsidRDefault="006C5D7A" w:rsidP="006C5D7A">
      <w:pPr>
        <w:contextualSpacing/>
        <w:jc w:val="both"/>
        <w:rPr>
          <w:rFonts w:ascii="Times New Roman" w:eastAsia="Times New Roman" w:hAnsi="Times New Roman" w:cs="Times New Roman"/>
          <w:color w:val="4472C4" w:themeColor="accent1"/>
          <w:sz w:val="24"/>
          <w:szCs w:val="24"/>
          <w:lang w:eastAsia="lt-LT"/>
        </w:rPr>
      </w:pPr>
    </w:p>
    <w:p w14:paraId="4E29421F" w14:textId="77777777" w:rsidR="006C5D7A" w:rsidRPr="00C00D59" w:rsidRDefault="006C5D7A" w:rsidP="006C5D7A">
      <w:pPr>
        <w:contextualSpacing/>
        <w:jc w:val="both"/>
        <w:rPr>
          <w:rFonts w:ascii="Times New Roman" w:eastAsia="Times New Roman" w:hAnsi="Times New Roman" w:cs="Times New Roman"/>
          <w:color w:val="4472C4" w:themeColor="accent1"/>
          <w:sz w:val="24"/>
          <w:szCs w:val="24"/>
          <w:lang w:eastAsia="lt-LT"/>
        </w:rPr>
      </w:pPr>
    </w:p>
    <w:p w14:paraId="1FDA7ECC" w14:textId="77777777" w:rsidR="006C5D7A" w:rsidRPr="00C00D59" w:rsidRDefault="006C5D7A" w:rsidP="006C5D7A">
      <w:pPr>
        <w:spacing w:line="276" w:lineRule="auto"/>
        <w:rPr>
          <w:rFonts w:ascii="Times New Roman" w:eastAsiaTheme="minorHAnsi" w:hAnsi="Times New Roman" w:cs="Times New Roman"/>
          <w:b/>
          <w:bCs/>
          <w:sz w:val="24"/>
          <w:szCs w:val="24"/>
        </w:rPr>
      </w:pPr>
      <w:r w:rsidRPr="00C00D59">
        <w:rPr>
          <w:rFonts w:ascii="Times New Roman" w:hAnsi="Times New Roman" w:cs="Times New Roman"/>
          <w:b/>
          <w:bCs/>
          <w:sz w:val="24"/>
          <w:szCs w:val="24"/>
        </w:rPr>
        <w:t xml:space="preserve">Elektromobilių įkrovimo stotelių įrengimo projektas </w:t>
      </w:r>
    </w:p>
    <w:p w14:paraId="1C3F224A" w14:textId="77777777" w:rsidR="006C5D7A" w:rsidRPr="00C00D59" w:rsidRDefault="006C5D7A" w:rsidP="006C5D7A">
      <w:pPr>
        <w:spacing w:line="276" w:lineRule="auto"/>
        <w:rPr>
          <w:rFonts w:ascii="Times New Roman" w:hAnsi="Times New Roman" w:cs="Times New Roman"/>
          <w:b/>
          <w:bCs/>
          <w:sz w:val="24"/>
          <w:szCs w:val="24"/>
        </w:rPr>
      </w:pPr>
    </w:p>
    <w:p w14:paraId="3D1343FB" w14:textId="77777777" w:rsidR="006C5D7A" w:rsidRPr="00C00D59" w:rsidRDefault="006C5D7A" w:rsidP="006C5D7A">
      <w:pPr>
        <w:spacing w:after="120" w:line="254" w:lineRule="auto"/>
        <w:ind w:firstLine="851"/>
        <w:jc w:val="both"/>
        <w:rPr>
          <w:rFonts w:ascii="Times New Roman" w:hAnsi="Times New Roman" w:cs="Times New Roman"/>
          <w:sz w:val="24"/>
          <w:szCs w:val="24"/>
        </w:rPr>
      </w:pPr>
      <w:r w:rsidRPr="00C00D59">
        <w:rPr>
          <w:rFonts w:ascii="Times New Roman" w:hAnsi="Times New Roman" w:cs="Times New Roman"/>
          <w:sz w:val="24"/>
          <w:szCs w:val="24"/>
        </w:rPr>
        <w:t>Kelių direkcija laikotarpiu nuo 2016 m.  iki 2021 m. metų įrengė 28 elektromobilių įkrovimo stoteles valstybinės reikšmės keliuose. Projektas įgyvendinamas siekiant darnaus vystymosi – skatinti visuomenę naudotis alternatyviais degalais varomomis transporto priemonėmis, tausojant aplinką ir mažinant anglies dvideginio emisiją aplinkoje. Projektas skatina darnų judumą ir sukuria sąlygas naudoti aplinkai draugišką transportą, oro kokybės gerinimą, svarbų visuomenės sveikatai. Svarstomas tolesnis Kelių direkcijos dalyvavimas elektromobilių įkrovimo stotelių plėtroje.</w:t>
      </w:r>
    </w:p>
    <w:p w14:paraId="2723B885" w14:textId="77777777" w:rsidR="006C5D7A" w:rsidRPr="00C00D59" w:rsidRDefault="006C5D7A" w:rsidP="006C5D7A">
      <w:pPr>
        <w:spacing w:after="120"/>
        <w:ind w:firstLine="851"/>
        <w:jc w:val="both"/>
        <w:rPr>
          <w:rFonts w:ascii="Times New Roman" w:hAnsi="Times New Roman" w:cs="Times New Roman"/>
          <w:sz w:val="24"/>
          <w:szCs w:val="24"/>
        </w:rPr>
      </w:pPr>
    </w:p>
    <w:p w14:paraId="206A92F8" w14:textId="016AF7DA" w:rsidR="006C5D7A" w:rsidRPr="00C00D59" w:rsidRDefault="006C5D7A" w:rsidP="006C5D7A">
      <w:pPr>
        <w:rPr>
          <w:rFonts w:ascii="Times New Roman" w:hAnsi="Times New Roman" w:cs="Times New Roman"/>
          <w:b/>
          <w:bCs/>
          <w:sz w:val="24"/>
          <w:szCs w:val="24"/>
        </w:rPr>
      </w:pPr>
      <w:r w:rsidRPr="00C00D59">
        <w:rPr>
          <w:rFonts w:ascii="Times New Roman" w:hAnsi="Times New Roman" w:cs="Times New Roman"/>
          <w:b/>
          <w:bCs/>
          <w:sz w:val="24"/>
          <w:szCs w:val="24"/>
        </w:rPr>
        <w:t xml:space="preserve">Alternatyvių degalų įkrovos stotelių duomenų surinkimo ir registro sukūrimo  projektas </w:t>
      </w:r>
    </w:p>
    <w:p w14:paraId="7FB316AC" w14:textId="77777777" w:rsidR="00F73B14" w:rsidRPr="00C00D59" w:rsidRDefault="00F73B14" w:rsidP="006C5D7A">
      <w:pPr>
        <w:rPr>
          <w:rFonts w:ascii="Times New Roman" w:hAnsi="Times New Roman" w:cs="Times New Roman"/>
          <w:b/>
          <w:bCs/>
          <w:sz w:val="24"/>
          <w:szCs w:val="24"/>
        </w:rPr>
      </w:pPr>
    </w:p>
    <w:p w14:paraId="339506F7" w14:textId="77777777" w:rsidR="006C5D7A" w:rsidRPr="00C00D59" w:rsidRDefault="006C5D7A" w:rsidP="006C5D7A">
      <w:pPr>
        <w:rPr>
          <w:rFonts w:ascii="Times New Roman" w:hAnsi="Times New Roman" w:cs="Times New Roman"/>
          <w:b/>
          <w:bCs/>
          <w:sz w:val="24"/>
          <w:szCs w:val="24"/>
        </w:rPr>
      </w:pPr>
    </w:p>
    <w:p w14:paraId="77390785" w14:textId="038B7C9E" w:rsidR="006C5D7A" w:rsidRPr="00C00D59" w:rsidRDefault="006C5D7A" w:rsidP="006C5D7A">
      <w:pPr>
        <w:spacing w:after="120" w:line="254" w:lineRule="auto"/>
        <w:ind w:firstLine="851"/>
        <w:jc w:val="both"/>
        <w:rPr>
          <w:rFonts w:ascii="Times New Roman" w:hAnsi="Times New Roman" w:cs="Times New Roman"/>
          <w:sz w:val="24"/>
          <w:szCs w:val="24"/>
        </w:rPr>
      </w:pPr>
      <w:r w:rsidRPr="00C00D59">
        <w:rPr>
          <w:rFonts w:ascii="Times New Roman" w:hAnsi="Times New Roman" w:cs="Times New Roman"/>
          <w:sz w:val="24"/>
          <w:szCs w:val="24"/>
        </w:rPr>
        <w:t>Kelių direkcija, siekdama efektyviau informuoti vartotojus apie teikiamas elektromobilių įkrovimo paslaugas, įgyvendina projektą „ID ir alternatyvių degalų duomenų surinkimas“ (</w:t>
      </w:r>
      <w:proofErr w:type="spellStart"/>
      <w:r w:rsidRPr="00C00D59">
        <w:rPr>
          <w:rFonts w:ascii="Times New Roman" w:hAnsi="Times New Roman" w:cs="Times New Roman"/>
          <w:sz w:val="24"/>
          <w:szCs w:val="24"/>
        </w:rPr>
        <w:t>ang</w:t>
      </w:r>
      <w:proofErr w:type="spellEnd"/>
      <w:r w:rsidRPr="00C00D59">
        <w:rPr>
          <w:rFonts w:ascii="Times New Roman" w:hAnsi="Times New Roman" w:cs="Times New Roman"/>
          <w:sz w:val="24"/>
          <w:szCs w:val="24"/>
        </w:rPr>
        <w:t xml:space="preserve">. </w:t>
      </w:r>
      <w:r w:rsidRPr="00C00D59">
        <w:rPr>
          <w:rFonts w:ascii="Times New Roman" w:hAnsi="Times New Roman" w:cs="Times New Roman"/>
          <w:i/>
          <w:iCs/>
          <w:sz w:val="24"/>
          <w:szCs w:val="24"/>
        </w:rPr>
        <w:t>ID</w:t>
      </w:r>
      <w:r w:rsidRPr="00C00D59">
        <w:rPr>
          <w:rFonts w:ascii="Times New Roman" w:hAnsi="Times New Roman" w:cs="Times New Roman"/>
          <w:sz w:val="24"/>
          <w:szCs w:val="24"/>
        </w:rPr>
        <w:t xml:space="preserve"> </w:t>
      </w:r>
      <w:proofErr w:type="spellStart"/>
      <w:r w:rsidRPr="00C00D59">
        <w:rPr>
          <w:rFonts w:ascii="Times New Roman" w:hAnsi="Times New Roman" w:cs="Times New Roman"/>
          <w:i/>
          <w:iCs/>
          <w:sz w:val="24"/>
          <w:szCs w:val="24"/>
        </w:rPr>
        <w:t>and</w:t>
      </w:r>
      <w:proofErr w:type="spellEnd"/>
      <w:r w:rsidRPr="00C00D59">
        <w:rPr>
          <w:rFonts w:ascii="Times New Roman" w:hAnsi="Times New Roman" w:cs="Times New Roman"/>
          <w:i/>
          <w:iCs/>
          <w:sz w:val="24"/>
          <w:szCs w:val="24"/>
        </w:rPr>
        <w:t xml:space="preserve"> data </w:t>
      </w:r>
      <w:proofErr w:type="spellStart"/>
      <w:r w:rsidRPr="00C00D59">
        <w:rPr>
          <w:rFonts w:ascii="Times New Roman" w:hAnsi="Times New Roman" w:cs="Times New Roman"/>
          <w:i/>
          <w:iCs/>
          <w:sz w:val="24"/>
          <w:szCs w:val="24"/>
        </w:rPr>
        <w:t>collection</w:t>
      </w:r>
      <w:proofErr w:type="spellEnd"/>
      <w:r w:rsidRPr="00C00D59">
        <w:rPr>
          <w:rFonts w:ascii="Times New Roman" w:hAnsi="Times New Roman" w:cs="Times New Roman"/>
          <w:i/>
          <w:iCs/>
          <w:sz w:val="24"/>
          <w:szCs w:val="24"/>
        </w:rPr>
        <w:t xml:space="preserve"> </w:t>
      </w:r>
      <w:proofErr w:type="spellStart"/>
      <w:r w:rsidRPr="00C00D59">
        <w:rPr>
          <w:rFonts w:ascii="Times New Roman" w:hAnsi="Times New Roman" w:cs="Times New Roman"/>
          <w:i/>
          <w:iCs/>
          <w:sz w:val="24"/>
          <w:szCs w:val="24"/>
        </w:rPr>
        <w:t>for</w:t>
      </w:r>
      <w:proofErr w:type="spellEnd"/>
      <w:r w:rsidRPr="00C00D59">
        <w:rPr>
          <w:rFonts w:ascii="Times New Roman" w:hAnsi="Times New Roman" w:cs="Times New Roman"/>
          <w:i/>
          <w:iCs/>
          <w:sz w:val="24"/>
          <w:szCs w:val="24"/>
        </w:rPr>
        <w:t xml:space="preserve"> </w:t>
      </w:r>
      <w:proofErr w:type="spellStart"/>
      <w:r w:rsidRPr="00C00D59">
        <w:rPr>
          <w:rFonts w:ascii="Times New Roman" w:hAnsi="Times New Roman" w:cs="Times New Roman"/>
          <w:i/>
          <w:iCs/>
          <w:sz w:val="24"/>
          <w:szCs w:val="24"/>
        </w:rPr>
        <w:t>sustainable</w:t>
      </w:r>
      <w:proofErr w:type="spellEnd"/>
      <w:r w:rsidRPr="00C00D59">
        <w:rPr>
          <w:rFonts w:ascii="Times New Roman" w:hAnsi="Times New Roman" w:cs="Times New Roman"/>
          <w:i/>
          <w:iCs/>
          <w:sz w:val="24"/>
          <w:szCs w:val="24"/>
        </w:rPr>
        <w:t xml:space="preserve"> </w:t>
      </w:r>
      <w:proofErr w:type="spellStart"/>
      <w:r w:rsidRPr="00C00D59">
        <w:rPr>
          <w:rFonts w:ascii="Times New Roman" w:hAnsi="Times New Roman" w:cs="Times New Roman"/>
          <w:i/>
          <w:iCs/>
          <w:sz w:val="24"/>
          <w:szCs w:val="24"/>
        </w:rPr>
        <w:t>fuels</w:t>
      </w:r>
      <w:proofErr w:type="spellEnd"/>
      <w:r w:rsidRPr="00C00D59">
        <w:rPr>
          <w:rFonts w:ascii="Times New Roman" w:hAnsi="Times New Roman" w:cs="Times New Roman"/>
          <w:i/>
          <w:iCs/>
          <w:sz w:val="24"/>
          <w:szCs w:val="24"/>
        </w:rPr>
        <w:t xml:space="preserve"> </w:t>
      </w:r>
      <w:proofErr w:type="spellStart"/>
      <w:r w:rsidRPr="00C00D59">
        <w:rPr>
          <w:rFonts w:ascii="Times New Roman" w:hAnsi="Times New Roman" w:cs="Times New Roman"/>
          <w:i/>
          <w:iCs/>
          <w:sz w:val="24"/>
          <w:szCs w:val="24"/>
        </w:rPr>
        <w:t>in</w:t>
      </w:r>
      <w:proofErr w:type="spellEnd"/>
      <w:r w:rsidRPr="00C00D59">
        <w:rPr>
          <w:rFonts w:ascii="Times New Roman" w:hAnsi="Times New Roman" w:cs="Times New Roman"/>
          <w:i/>
          <w:iCs/>
          <w:sz w:val="24"/>
          <w:szCs w:val="24"/>
        </w:rPr>
        <w:t xml:space="preserve"> </w:t>
      </w:r>
      <w:proofErr w:type="spellStart"/>
      <w:r w:rsidR="00A16901" w:rsidRPr="00C00D59">
        <w:rPr>
          <w:rFonts w:ascii="Times New Roman" w:hAnsi="Times New Roman" w:cs="Times New Roman"/>
          <w:i/>
          <w:iCs/>
          <w:sz w:val="24"/>
          <w:szCs w:val="24"/>
        </w:rPr>
        <w:t>E</w:t>
      </w:r>
      <w:r w:rsidRPr="00C00D59">
        <w:rPr>
          <w:rFonts w:ascii="Times New Roman" w:hAnsi="Times New Roman" w:cs="Times New Roman"/>
          <w:i/>
          <w:iCs/>
          <w:sz w:val="24"/>
          <w:szCs w:val="24"/>
        </w:rPr>
        <w:t>urope</w:t>
      </w:r>
      <w:proofErr w:type="spellEnd"/>
      <w:r w:rsidRPr="00C00D59">
        <w:rPr>
          <w:rFonts w:ascii="Times New Roman" w:hAnsi="Times New Roman" w:cs="Times New Roman"/>
          <w:sz w:val="24"/>
          <w:szCs w:val="24"/>
        </w:rPr>
        <w:t>) (toliau – IDACS). Projekto parengiamieji darbai pradėti vykdyti 2019 m. ir buvo tęsiami 2021 m. Projektas įgyvendinamas vadovaujantis Europos komisijos sutartimi Nr. MOVE/B4/SUB/2018-489/CEF/PSA/SI2.792684. IDACS projekto tikslas – sukurti viešųjų elektromobilių įkrovimo prieigų operatorių ir jų valdomų prieigų registravimo sistemą. Tai yra tarptautinis projektas, kuriame dalyvauja virš 15 ES šalių</w:t>
      </w:r>
      <w:r w:rsidR="00A2166E">
        <w:rPr>
          <w:rFonts w:ascii="Times New Roman" w:hAnsi="Times New Roman" w:cs="Times New Roman"/>
          <w:sz w:val="24"/>
          <w:szCs w:val="24"/>
        </w:rPr>
        <w:t xml:space="preserve"> </w:t>
      </w:r>
      <w:r w:rsidRPr="00C00D59">
        <w:rPr>
          <w:rFonts w:ascii="Times New Roman" w:hAnsi="Times New Roman" w:cs="Times New Roman"/>
          <w:sz w:val="24"/>
          <w:szCs w:val="24"/>
        </w:rPr>
        <w:t>narių įstaigų ir įmonių.</w:t>
      </w:r>
    </w:p>
    <w:p w14:paraId="61E278B1" w14:textId="77777777" w:rsidR="006C5D7A" w:rsidRPr="00C00D59" w:rsidRDefault="006C5D7A" w:rsidP="006C5D7A">
      <w:pPr>
        <w:spacing w:line="254" w:lineRule="auto"/>
        <w:jc w:val="both"/>
        <w:rPr>
          <w:rFonts w:ascii="Times New Roman" w:hAnsi="Times New Roman" w:cs="Times New Roman"/>
          <w:sz w:val="24"/>
          <w:szCs w:val="24"/>
        </w:rPr>
      </w:pPr>
      <w:r w:rsidRPr="00C00D59">
        <w:rPr>
          <w:rFonts w:ascii="Times New Roman" w:hAnsi="Times New Roman" w:cs="Times New Roman"/>
          <w:sz w:val="24"/>
          <w:szCs w:val="24"/>
        </w:rPr>
        <w:t>Projekto įgyvenimo metu vykdomos veiklos ir kuriami šie nauji elektromobilių vairuotojų ir visų suinteresuotų šalių aptarnavimui  reikalingi produktai:</w:t>
      </w:r>
    </w:p>
    <w:p w14:paraId="483D1669"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elektrinio transporto infrastruktūrai suteikiamų ID kodų formato standarto sukūrimas;</w:t>
      </w:r>
    </w:p>
    <w:p w14:paraId="6A919A80"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ID kodų registro, leidžiančio keistis duomenimis su nacionalinėmis ID registracijos organizacijomis (nacionalinėmis IDRO), sukūrimas;</w:t>
      </w:r>
    </w:p>
    <w:p w14:paraId="6EE110F7"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bus sukurtas metodas, kuris užtikrins bendrojo ID kodų registro ir nacionalinių IDRO registrų tęstinumą;</w:t>
      </w:r>
    </w:p>
    <w:p w14:paraId="4B54C638" w14:textId="69B6D5B1"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duomenų rinkimas apie fizin</w:t>
      </w:r>
      <w:r w:rsidR="00B12C4D">
        <w:rPr>
          <w:rFonts w:ascii="Times New Roman" w:eastAsia="Times New Roman" w:hAnsi="Times New Roman" w:cs="Times New Roman"/>
          <w:sz w:val="24"/>
          <w:szCs w:val="24"/>
          <w:lang w:eastAsia="lt-LT"/>
        </w:rPr>
        <w:t>e</w:t>
      </w:r>
      <w:r w:rsidRPr="00C00D59">
        <w:rPr>
          <w:rFonts w:ascii="Times New Roman" w:eastAsia="Times New Roman" w:hAnsi="Times New Roman" w:cs="Times New Roman"/>
          <w:sz w:val="24"/>
          <w:szCs w:val="24"/>
          <w:lang w:eastAsia="lt-LT"/>
        </w:rPr>
        <w:t>s įkrovimo vietas;</w:t>
      </w:r>
    </w:p>
    <w:p w14:paraId="0E45412B"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lastRenderedPageBreak/>
        <w:t>statinių ir dinaminių duomenų DATEX II formatu teikimas per nacionalinį  prieigos punktą;</w:t>
      </w:r>
    </w:p>
    <w:p w14:paraId="11E1B48A"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 xml:space="preserve">įgyvendinus projektą, bus sudarytos sąlygos vartotojams iš elektromobilių įkrovimo prieigų realiuoju laiku gauti šiuos duomenis: </w:t>
      </w:r>
    </w:p>
    <w:p w14:paraId="1AD7C22A"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įkrovimo prieigos vieta (gatvė, miestas, pašto kodas);</w:t>
      </w:r>
    </w:p>
    <w:p w14:paraId="6240894A"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įkrovimo galimybės (galia, įkrovimo standartai);</w:t>
      </w:r>
    </w:p>
    <w:p w14:paraId="60DFD963"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įkrovimo prieigos jungčių tipai (kištukai, kištukiniai lizdai, indukcinės kilpos, kt.);</w:t>
      </w:r>
    </w:p>
    <w:p w14:paraId="06A38E53"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įkrovimo prieigos darbo valandos;</w:t>
      </w:r>
    </w:p>
    <w:p w14:paraId="4B97B415"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atsiskaitymo už paslaugas būdai;</w:t>
      </w:r>
    </w:p>
    <w:p w14:paraId="15E470BC"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įkrovimo prieigos pasiekiamumo statusas (veikia / neveikia);</w:t>
      </w:r>
    </w:p>
    <w:p w14:paraId="77C58D5F"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įkrovimo prieigos užimtumo statusas (laisva / užimta);</w:t>
      </w:r>
    </w:p>
    <w:p w14:paraId="70CD74BD" w14:textId="77777777" w:rsidR="006C5D7A" w:rsidRPr="00C00D59" w:rsidRDefault="006C5D7A" w:rsidP="006C5D7A">
      <w:pPr>
        <w:numPr>
          <w:ilvl w:val="0"/>
          <w:numId w:val="32"/>
        </w:numPr>
        <w:suppressAutoHyphens w:val="0"/>
        <w:autoSpaceDN/>
        <w:ind w:left="1077" w:hanging="357"/>
        <w:contextualSpacing/>
        <w:jc w:val="both"/>
        <w:textAlignment w:val="auto"/>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įkrovimo paslaugos kaina (taikoma vartotojui be sutarties).</w:t>
      </w:r>
    </w:p>
    <w:p w14:paraId="6B1CEC13" w14:textId="6BB33360" w:rsidR="0046772A" w:rsidRPr="00C00D59" w:rsidRDefault="006C5D7A" w:rsidP="0046772A">
      <w:pPr>
        <w:spacing w:after="120" w:line="254" w:lineRule="auto"/>
        <w:ind w:firstLine="851"/>
        <w:jc w:val="both"/>
        <w:rPr>
          <w:rFonts w:ascii="Times New Roman" w:hAnsi="Times New Roman" w:cs="Times New Roman"/>
          <w:sz w:val="24"/>
          <w:szCs w:val="24"/>
        </w:rPr>
      </w:pPr>
      <w:r w:rsidRPr="00C00D59">
        <w:rPr>
          <w:rFonts w:ascii="Times New Roman" w:hAnsi="Times New Roman" w:cs="Times New Roman"/>
          <w:sz w:val="24"/>
          <w:szCs w:val="24"/>
        </w:rPr>
        <w:t xml:space="preserve">Planuojama projekto įgyvendinimo pabaiga – 2022 m. balandis. </w:t>
      </w:r>
    </w:p>
    <w:p w14:paraId="54C6D000" w14:textId="67499F23" w:rsidR="00D06726" w:rsidRPr="00C00D59" w:rsidRDefault="00D06726" w:rsidP="0046772A">
      <w:pPr>
        <w:spacing w:after="120" w:line="254" w:lineRule="auto"/>
        <w:ind w:firstLine="851"/>
        <w:jc w:val="both"/>
        <w:rPr>
          <w:rFonts w:ascii="Times New Roman" w:hAnsi="Times New Roman" w:cs="Times New Roman"/>
          <w:sz w:val="24"/>
          <w:szCs w:val="24"/>
        </w:rPr>
      </w:pPr>
    </w:p>
    <w:p w14:paraId="0E6AE0CD" w14:textId="77777777" w:rsidR="006A3B66" w:rsidRPr="00C00D59" w:rsidRDefault="006A3B66" w:rsidP="0046772A">
      <w:pPr>
        <w:spacing w:after="120" w:line="254" w:lineRule="auto"/>
        <w:ind w:firstLine="851"/>
        <w:jc w:val="both"/>
        <w:rPr>
          <w:rFonts w:ascii="Times New Roman" w:hAnsi="Times New Roman" w:cs="Times New Roman"/>
          <w:sz w:val="24"/>
          <w:szCs w:val="24"/>
        </w:rPr>
      </w:pPr>
    </w:p>
    <w:p w14:paraId="4DAA9B48" w14:textId="77777777" w:rsidR="00D06726" w:rsidRPr="00C00D59" w:rsidRDefault="00D06726" w:rsidP="00D06726">
      <w:pPr>
        <w:ind w:firstLine="567"/>
        <w:jc w:val="both"/>
        <w:rPr>
          <w:rFonts w:ascii="Times New Roman" w:hAnsi="Times New Roman" w:cs="Times New Roman"/>
          <w:sz w:val="24"/>
          <w:szCs w:val="24"/>
        </w:rPr>
      </w:pPr>
    </w:p>
    <w:p w14:paraId="2513E822" w14:textId="783962DA" w:rsidR="00D06726" w:rsidRPr="00C00D59" w:rsidRDefault="00D06726" w:rsidP="00D06726">
      <w:pPr>
        <w:spacing w:after="120"/>
        <w:rPr>
          <w:rFonts w:ascii="Times New Roman" w:hAnsi="Times New Roman" w:cs="Times New Roman"/>
          <w:b/>
          <w:bCs/>
          <w:sz w:val="24"/>
          <w:szCs w:val="24"/>
        </w:rPr>
      </w:pPr>
      <w:r w:rsidRPr="00C00D59">
        <w:rPr>
          <w:rFonts w:ascii="Times New Roman" w:hAnsi="Times New Roman" w:cs="Times New Roman"/>
          <w:b/>
          <w:bCs/>
          <w:sz w:val="24"/>
          <w:szCs w:val="24"/>
        </w:rPr>
        <w:t xml:space="preserve">Principo „teršėjas moka“ įdiegimas įgyvendinant Elektroninę kelių rinkliavų sistemą </w:t>
      </w:r>
    </w:p>
    <w:p w14:paraId="07BD2511" w14:textId="77777777" w:rsidR="00D06726" w:rsidRPr="00C00D59" w:rsidRDefault="00D06726" w:rsidP="00D06726">
      <w:pPr>
        <w:spacing w:after="120"/>
        <w:rPr>
          <w:rFonts w:ascii="Times New Roman" w:hAnsi="Times New Roman" w:cs="Times New Roman"/>
          <w:b/>
          <w:bCs/>
          <w:sz w:val="24"/>
          <w:szCs w:val="24"/>
        </w:rPr>
      </w:pPr>
    </w:p>
    <w:p w14:paraId="7E439FF0" w14:textId="77777777" w:rsidR="00D06726" w:rsidRPr="00C00D59" w:rsidRDefault="00D06726" w:rsidP="00D06726">
      <w:pPr>
        <w:pStyle w:val="BodyTextVSD"/>
        <w:spacing w:line="240" w:lineRule="auto"/>
        <w:rPr>
          <w:rFonts w:ascii="Times New Roman" w:hAnsi="Times New Roman" w:cs="Times New Roman"/>
          <w:color w:val="auto"/>
        </w:rPr>
      </w:pPr>
      <w:r w:rsidRPr="00C00D59">
        <w:rPr>
          <w:rFonts w:ascii="Times New Roman" w:hAnsi="Times New Roman" w:cs="Times New Roman"/>
          <w:color w:val="auto"/>
        </w:rPr>
        <w:t xml:space="preserve">Kelių direkcija, vadovaudamasi Lietuvos Respublikos kelių priežiūros ir plėtros programos finansavimo įstatymu, sukurs ir įdiegs Elektroninę kelių rinkliavos sistemą (angl. </w:t>
      </w:r>
      <w:r w:rsidRPr="00C00D59">
        <w:rPr>
          <w:rFonts w:ascii="Times New Roman" w:hAnsi="Times New Roman" w:cs="Times New Roman"/>
          <w:i/>
          <w:iCs/>
          <w:color w:val="auto"/>
        </w:rPr>
        <w:t>E-</w:t>
      </w:r>
      <w:proofErr w:type="spellStart"/>
      <w:r w:rsidRPr="00C00D59">
        <w:rPr>
          <w:rFonts w:ascii="Times New Roman" w:hAnsi="Times New Roman" w:cs="Times New Roman"/>
          <w:i/>
          <w:iCs/>
          <w:color w:val="auto"/>
        </w:rPr>
        <w:t>tolling</w:t>
      </w:r>
      <w:proofErr w:type="spellEnd"/>
      <w:r w:rsidRPr="00C00D59">
        <w:rPr>
          <w:rFonts w:ascii="Times New Roman" w:hAnsi="Times New Roman" w:cs="Times New Roman"/>
          <w:color w:val="auto"/>
        </w:rPr>
        <w:t xml:space="preserve">). Įgyvendinus Projektą, bus sparčiau pagerinta mokamų valstybinės reikšmės kelių būklė, nes iš sugeneruotų kelių rinkliavos įmokų pajamų bus skiriama žymiai daugiau lėšų mokamų valstybinės reikšmės kelių atnaujinimui ir plėtrai (papildomai apie 50 mln. eurų per metus). Tokiu būdu bus sudarytos galimybės sėkmingai įgyvendinti ES nustatytą tikslą, kad iki 2030 m. TEN-T pagrindinio kelių tinklo dalis atitiktų ES nustatytus reikalavimus. </w:t>
      </w:r>
    </w:p>
    <w:p w14:paraId="06D44144" w14:textId="2370E166" w:rsidR="00D06726" w:rsidRPr="00C00D59" w:rsidRDefault="00D06726" w:rsidP="00D06726">
      <w:pPr>
        <w:ind w:firstLine="851"/>
        <w:contextualSpacing/>
        <w:jc w:val="both"/>
        <w:rPr>
          <w:rFonts w:ascii="Times New Roman" w:hAnsi="Times New Roman" w:cs="Times New Roman"/>
          <w:sz w:val="24"/>
          <w:szCs w:val="24"/>
        </w:rPr>
      </w:pPr>
      <w:r w:rsidRPr="00C00D59">
        <w:rPr>
          <w:rFonts w:ascii="Times New Roman" w:hAnsi="Times New Roman" w:cs="Times New Roman"/>
          <w:sz w:val="24"/>
          <w:szCs w:val="24"/>
        </w:rPr>
        <w:t xml:space="preserve">Kartu su  tiesiogine ekonomine nauda, šio projekto tikslai atitinka Žaliąją kryptį, nes </w:t>
      </w:r>
      <w:proofErr w:type="spellStart"/>
      <w:r w:rsidRPr="00C00D59">
        <w:rPr>
          <w:rFonts w:ascii="Times New Roman" w:hAnsi="Times New Roman" w:cs="Times New Roman"/>
          <w:sz w:val="24"/>
          <w:szCs w:val="24"/>
        </w:rPr>
        <w:t>atstuminės</w:t>
      </w:r>
      <w:proofErr w:type="spellEnd"/>
      <w:r w:rsidRPr="00C00D59">
        <w:rPr>
          <w:rFonts w:ascii="Times New Roman" w:hAnsi="Times New Roman" w:cs="Times New Roman"/>
          <w:sz w:val="24"/>
          <w:szCs w:val="24"/>
        </w:rPr>
        <w:t xml:space="preserve"> elektroninės kelių rinkliavos sistemos, įgyvendinančios ES direktyvose nustatytus principus „teršėjas moka“ ir naudotojas moka“ (rinkliavos dydis priklausys nuo nuvažiuoto atstumo ir transporto priemonės)</w:t>
      </w:r>
      <w:r w:rsidR="00B12C4D">
        <w:rPr>
          <w:rFonts w:ascii="Times New Roman" w:hAnsi="Times New Roman" w:cs="Times New Roman"/>
          <w:sz w:val="24"/>
          <w:szCs w:val="24"/>
        </w:rPr>
        <w:t>,</w:t>
      </w:r>
      <w:r w:rsidRPr="00C00D59">
        <w:rPr>
          <w:rFonts w:ascii="Times New Roman" w:hAnsi="Times New Roman" w:cs="Times New Roman"/>
          <w:sz w:val="24"/>
          <w:szCs w:val="24"/>
        </w:rPr>
        <w:t xml:space="preserve"> įdiegimas skatins kelių eismo dalyvius pereiti prie mažiau taršių transporto priemonių ir tokiu būdu bus mažinamas ŠESD. Sukurta ir įdiegta Kelių direkcijos valdoma EKRS sudarys galimybę sukurti didesnę vertę klientams, kiekvienais metais sugeneruojant apie 50 mln. eurų daugiau įmokų lėšų iš </w:t>
      </w:r>
      <w:proofErr w:type="spellStart"/>
      <w:r w:rsidRPr="00C00D59">
        <w:rPr>
          <w:rFonts w:ascii="Times New Roman" w:hAnsi="Times New Roman" w:cs="Times New Roman"/>
          <w:sz w:val="24"/>
          <w:szCs w:val="24"/>
        </w:rPr>
        <w:t>atstuminės</w:t>
      </w:r>
      <w:proofErr w:type="spellEnd"/>
      <w:r w:rsidRPr="00C00D59">
        <w:rPr>
          <w:rFonts w:ascii="Times New Roman" w:hAnsi="Times New Roman" w:cs="Times New Roman"/>
          <w:sz w:val="24"/>
          <w:szCs w:val="24"/>
        </w:rPr>
        <w:t xml:space="preserve"> rinkliavos (lyginant su lėšomis kelių tvarkymui, gaunamomis iš gaunamų e</w:t>
      </w:r>
      <w:r w:rsidR="00B12C4D">
        <w:rPr>
          <w:rFonts w:ascii="Times New Roman" w:hAnsi="Times New Roman" w:cs="Times New Roman"/>
          <w:sz w:val="24"/>
          <w:szCs w:val="24"/>
        </w:rPr>
        <w:t xml:space="preserve">. </w:t>
      </w:r>
      <w:r w:rsidRPr="00C00D59">
        <w:rPr>
          <w:rFonts w:ascii="Times New Roman" w:hAnsi="Times New Roman" w:cs="Times New Roman"/>
          <w:sz w:val="24"/>
          <w:szCs w:val="24"/>
        </w:rPr>
        <w:t xml:space="preserve">vinječių pajamų) ir skiriant jas mokamų kelių atnaujinimui ir jų saugumo padidinimui. </w:t>
      </w:r>
    </w:p>
    <w:p w14:paraId="17D87591" w14:textId="77777777" w:rsidR="00D06726" w:rsidRPr="00C00D59" w:rsidRDefault="00D06726" w:rsidP="00D06726">
      <w:pPr>
        <w:ind w:firstLine="851"/>
        <w:contextualSpacing/>
        <w:jc w:val="both"/>
        <w:rPr>
          <w:rFonts w:ascii="Times New Roman" w:hAnsi="Times New Roman" w:cs="Times New Roman"/>
          <w:i/>
          <w:iCs/>
          <w:sz w:val="24"/>
          <w:szCs w:val="24"/>
        </w:rPr>
      </w:pPr>
      <w:r w:rsidRPr="00C00D59">
        <w:rPr>
          <w:rFonts w:ascii="Times New Roman" w:hAnsi="Times New Roman" w:cs="Times New Roman"/>
          <w:sz w:val="24"/>
          <w:szCs w:val="24"/>
        </w:rPr>
        <w:t xml:space="preserve">Projekto objektas – valstybinės reikšmės kelių transporto infrastruktūra (Lietuvos Respublikos Vyriausybės nustatyti mokami valstybinės reikšmės keliai ir Valstybinės reikšmės kelių eismo informacinė sistema). </w:t>
      </w:r>
    </w:p>
    <w:p w14:paraId="6623076D" w14:textId="77777777" w:rsidR="00D06726" w:rsidRPr="00C00D59" w:rsidRDefault="00D06726" w:rsidP="00D06726">
      <w:pPr>
        <w:ind w:firstLine="851"/>
        <w:contextualSpacing/>
        <w:jc w:val="both"/>
        <w:rPr>
          <w:rFonts w:ascii="Times New Roman" w:hAnsi="Times New Roman" w:cs="Times New Roman"/>
          <w:strike/>
          <w:color w:val="FF0000"/>
          <w:sz w:val="24"/>
          <w:szCs w:val="24"/>
        </w:rPr>
      </w:pPr>
      <w:r w:rsidRPr="00C00D59">
        <w:rPr>
          <w:rFonts w:ascii="Times New Roman" w:hAnsi="Times New Roman" w:cs="Times New Roman"/>
          <w:sz w:val="24"/>
          <w:szCs w:val="24"/>
        </w:rPr>
        <w:t>P</w:t>
      </w:r>
      <w:r w:rsidRPr="00C00D59">
        <w:rPr>
          <w:rFonts w:ascii="Times New Roman" w:hAnsi="Times New Roman" w:cs="Times New Roman"/>
          <w:iCs/>
          <w:sz w:val="24"/>
          <w:szCs w:val="24"/>
        </w:rPr>
        <w:t>rojekto tikslas –</w:t>
      </w:r>
      <w:r w:rsidRPr="00C00D59">
        <w:rPr>
          <w:rFonts w:ascii="Times New Roman" w:hAnsi="Times New Roman" w:cs="Times New Roman"/>
          <w:b/>
          <w:bCs/>
          <w:iCs/>
          <w:sz w:val="24"/>
          <w:szCs w:val="24"/>
        </w:rPr>
        <w:t xml:space="preserve"> </w:t>
      </w:r>
      <w:r w:rsidRPr="00C00D59">
        <w:rPr>
          <w:rFonts w:ascii="Times New Roman" w:hAnsi="Times New Roman" w:cs="Times New Roman"/>
          <w:sz w:val="24"/>
          <w:szCs w:val="24"/>
        </w:rPr>
        <w:t>užtikrinti įmokų, už transporto priemonių faktinį naudojimąsi Lietuvos Respublikos</w:t>
      </w:r>
      <w:r w:rsidRPr="00C00D59">
        <w:rPr>
          <w:rFonts w:ascii="Times New Roman" w:hAnsi="Times New Roman" w:cs="Times New Roman"/>
          <w:color w:val="FF0000"/>
          <w:sz w:val="24"/>
          <w:szCs w:val="24"/>
        </w:rPr>
        <w:t xml:space="preserve"> </w:t>
      </w:r>
      <w:r w:rsidRPr="00C00D59">
        <w:rPr>
          <w:rFonts w:ascii="Times New Roman" w:hAnsi="Times New Roman" w:cs="Times New Roman"/>
          <w:sz w:val="24"/>
          <w:szCs w:val="24"/>
        </w:rPr>
        <w:t>Vyriausybės ar jos įgaliotos institucijos nustatytais mokamais valstybinės reikšmės keliais, surinkimą, įgyvendinant Europos Sąjungoje taikomus kelių rinkliavos principus „naudotojas moka – teršėjas moka“ ir susigrąžinti dalį išlaidų, kurios bus naudojamos apmokestinamo valstybinių kelių tinklo infrastruktūros statybai, priežiūrai, eksploatavimui ir plėtrai (planuojama, kad šios rinkliavos, kuri pakeis vinječių sistemą, pajamos sudarys galimybę kiekvienais metais apie 50 mln. eurų padidinti šios veiklos finansavimą).</w:t>
      </w:r>
    </w:p>
    <w:p w14:paraId="68E0D2F0" w14:textId="77777777" w:rsidR="00D06726" w:rsidRPr="00C00D59" w:rsidRDefault="00D06726" w:rsidP="00D06726">
      <w:pPr>
        <w:ind w:firstLine="851"/>
        <w:contextualSpacing/>
        <w:jc w:val="both"/>
        <w:rPr>
          <w:rFonts w:ascii="Times New Roman" w:hAnsi="Times New Roman" w:cs="Times New Roman"/>
          <w:sz w:val="24"/>
          <w:szCs w:val="24"/>
        </w:rPr>
      </w:pPr>
      <w:r w:rsidRPr="00C00D59">
        <w:rPr>
          <w:rFonts w:ascii="Times New Roman" w:hAnsi="Times New Roman" w:cs="Times New Roman"/>
          <w:b/>
          <w:bCs/>
          <w:sz w:val="24"/>
          <w:szCs w:val="24"/>
        </w:rPr>
        <w:t xml:space="preserve">Projekto uždavinys – </w:t>
      </w:r>
      <w:r w:rsidRPr="00C00D59">
        <w:rPr>
          <w:rFonts w:ascii="Times New Roman" w:hAnsi="Times New Roman" w:cs="Times New Roman"/>
          <w:sz w:val="24"/>
          <w:szCs w:val="24"/>
        </w:rPr>
        <w:t>sukurti elektroninę kelių rinkliavos sistemą, kuri pakeis esamą elektroninių vinječių sistemą ir užtikrins įmokų už transporto priemones pagal jų faktinį naudojimąsi kelių infrastruktūra surinkimą.</w:t>
      </w:r>
    </w:p>
    <w:p w14:paraId="14092213" w14:textId="77777777" w:rsidR="00D06726" w:rsidRPr="00C00D59" w:rsidRDefault="00D06726" w:rsidP="00D06726">
      <w:pPr>
        <w:ind w:firstLine="851"/>
        <w:contextualSpacing/>
        <w:jc w:val="both"/>
        <w:rPr>
          <w:rFonts w:ascii="Times New Roman" w:hAnsi="Times New Roman" w:cs="Times New Roman"/>
          <w:sz w:val="24"/>
          <w:szCs w:val="24"/>
        </w:rPr>
      </w:pPr>
      <w:r w:rsidRPr="00C00D59">
        <w:rPr>
          <w:rFonts w:ascii="Times New Roman" w:hAnsi="Times New Roman" w:cs="Times New Roman"/>
          <w:b/>
          <w:bCs/>
          <w:sz w:val="24"/>
          <w:szCs w:val="24"/>
        </w:rPr>
        <w:lastRenderedPageBreak/>
        <w:t xml:space="preserve">Projekto veikla – </w:t>
      </w:r>
      <w:r w:rsidRPr="00C00D59">
        <w:rPr>
          <w:rFonts w:ascii="Times New Roman" w:hAnsi="Times New Roman" w:cs="Times New Roman"/>
          <w:sz w:val="24"/>
          <w:szCs w:val="24"/>
        </w:rPr>
        <w:t>elektroninės kelių rinkliavos</w:t>
      </w:r>
      <w:r w:rsidRPr="00C00D59">
        <w:rPr>
          <w:rFonts w:ascii="Times New Roman" w:hAnsi="Times New Roman" w:cs="Times New Roman"/>
          <w:color w:val="FF0000"/>
          <w:sz w:val="24"/>
          <w:szCs w:val="24"/>
        </w:rPr>
        <w:t xml:space="preserve"> </w:t>
      </w:r>
      <w:r w:rsidRPr="00C00D59">
        <w:rPr>
          <w:rFonts w:ascii="Times New Roman" w:hAnsi="Times New Roman" w:cs="Times New Roman"/>
          <w:sz w:val="24"/>
          <w:szCs w:val="24"/>
        </w:rPr>
        <w:t>informacinės sistemos įsigijimas pasirinkus optimalų modelį, minėtos sistemos sukūrimas, įdiegimas</w:t>
      </w:r>
      <w:r w:rsidRPr="00C00D59">
        <w:rPr>
          <w:rFonts w:ascii="Times New Roman" w:hAnsi="Times New Roman" w:cs="Times New Roman"/>
          <w:color w:val="FF0000"/>
          <w:sz w:val="24"/>
          <w:szCs w:val="24"/>
        </w:rPr>
        <w:t xml:space="preserve"> </w:t>
      </w:r>
      <w:r w:rsidRPr="00C00D59">
        <w:rPr>
          <w:rFonts w:ascii="Times New Roman" w:hAnsi="Times New Roman" w:cs="Times New Roman"/>
          <w:sz w:val="24"/>
          <w:szCs w:val="24"/>
        </w:rPr>
        <w:t>bei administravimas. Pagal savo esmę šis Projektas yra skaitmenizavimo projektas ir kartu žaliąją (taršos mažinimo) kryptį atitinkantis Projektas.</w:t>
      </w:r>
    </w:p>
    <w:p w14:paraId="00480CC2" w14:textId="5557167E" w:rsidR="00D06726" w:rsidRPr="00C00D59" w:rsidRDefault="00D06726" w:rsidP="00D06726">
      <w:pPr>
        <w:ind w:firstLine="851"/>
        <w:contextualSpacing/>
        <w:jc w:val="both"/>
        <w:rPr>
          <w:rFonts w:ascii="Times New Roman" w:hAnsi="Times New Roman" w:cs="Times New Roman"/>
          <w:sz w:val="24"/>
          <w:szCs w:val="24"/>
        </w:rPr>
      </w:pPr>
      <w:r w:rsidRPr="00C00D59">
        <w:rPr>
          <w:rFonts w:ascii="Times New Roman" w:hAnsi="Times New Roman" w:cs="Times New Roman"/>
          <w:sz w:val="24"/>
          <w:szCs w:val="24"/>
        </w:rPr>
        <w:t>Kelių direkcija, rengdamasi Projekto įgyvendinimui, išnagrinėjo kitų ES šalių narių patirtį įgyvendinant analogiškus projektus. Atlikta analizė sudarė prielaidas optimaliam Projekto įgyvendinimo būdui parengti.</w:t>
      </w:r>
    </w:p>
    <w:p w14:paraId="671E0CD2" w14:textId="77777777" w:rsidR="00D06726" w:rsidRPr="00C00D59" w:rsidRDefault="00D06726" w:rsidP="00D06726">
      <w:pPr>
        <w:pStyle w:val="BodyTextVSD"/>
        <w:spacing w:before="0" w:after="0" w:line="240" w:lineRule="auto"/>
        <w:contextualSpacing/>
        <w:rPr>
          <w:rFonts w:ascii="Times New Roman" w:hAnsi="Times New Roman" w:cs="Times New Roman"/>
          <w:color w:val="auto"/>
        </w:rPr>
      </w:pPr>
    </w:p>
    <w:p w14:paraId="06DEC3CA" w14:textId="77777777" w:rsidR="00D06726" w:rsidRPr="00C00D59" w:rsidRDefault="00D06726" w:rsidP="00D06726">
      <w:pPr>
        <w:pStyle w:val="BodyTextVSD"/>
        <w:spacing w:before="0" w:after="0" w:line="240" w:lineRule="auto"/>
        <w:contextualSpacing/>
        <w:rPr>
          <w:rFonts w:ascii="Times New Roman" w:hAnsi="Times New Roman" w:cs="Times New Roman"/>
          <w:color w:val="auto"/>
        </w:rPr>
      </w:pPr>
      <w:r w:rsidRPr="00C00D59">
        <w:rPr>
          <w:rFonts w:ascii="Times New Roman" w:hAnsi="Times New Roman" w:cs="Times New Roman"/>
          <w:color w:val="auto"/>
        </w:rPr>
        <w:t xml:space="preserve">Siekiamas Projekto rezultatas – bus sukurta ir įgyvendinta elektroninė kelių rinkliavos sistema, leisianti užtikrinti įmokų už transporto priemones pagal jų faktinį naudojimąsi kelių infrastruktūra surinkimą, atsižvelgiant į nuvažiuotą atstumą ir padaromą žalą keliams ir gamtai. </w:t>
      </w:r>
    </w:p>
    <w:p w14:paraId="2B09C2AC" w14:textId="77777777" w:rsidR="00D06726" w:rsidRPr="00C00D59" w:rsidRDefault="00D06726" w:rsidP="00D06726">
      <w:pPr>
        <w:pStyle w:val="BodyTextVSD"/>
        <w:spacing w:before="0" w:after="0" w:line="240" w:lineRule="auto"/>
        <w:contextualSpacing/>
        <w:rPr>
          <w:rFonts w:ascii="Times New Roman" w:hAnsi="Times New Roman" w:cs="Times New Roman"/>
          <w:color w:val="auto"/>
        </w:rPr>
      </w:pPr>
      <w:r w:rsidRPr="00C00D59">
        <w:rPr>
          <w:rFonts w:ascii="Times New Roman" w:hAnsi="Times New Roman" w:cs="Times New Roman"/>
          <w:color w:val="auto"/>
        </w:rPr>
        <w:t>Kitas rezultatas, kuris taip pat bus pasiektas įgyvendinus Projektą – bus užtikrinta Lietuvos kaip Europos Bendrijos šalies atitiktis ES direktyvų keliamiems reikalavimams.</w:t>
      </w:r>
    </w:p>
    <w:p w14:paraId="307E135B" w14:textId="77777777" w:rsidR="00D06726" w:rsidRPr="00C00D59" w:rsidRDefault="00D06726" w:rsidP="00D06726">
      <w:pPr>
        <w:ind w:firstLine="851"/>
        <w:contextualSpacing/>
        <w:jc w:val="both"/>
        <w:rPr>
          <w:rFonts w:ascii="Times New Roman" w:hAnsi="Times New Roman" w:cs="Times New Roman"/>
          <w:sz w:val="24"/>
          <w:szCs w:val="24"/>
        </w:rPr>
      </w:pPr>
      <w:r w:rsidRPr="00C00D59">
        <w:rPr>
          <w:rFonts w:ascii="Times New Roman" w:hAnsi="Times New Roman" w:cs="Times New Roman"/>
          <w:sz w:val="24"/>
          <w:szCs w:val="24"/>
        </w:rPr>
        <w:t>Taigi, šio Projekto įgyvendinimas sukurs prielaidas Lietuvos mokamų valstybinės reikšmės kelių finansavimo padidinimui ir užtikrins šių kelių kokybės spartesnį gerinimą ir saugumo padidinimą Kelių direkcijos klientams – visuomenei ir visiems automobilių kelių naudotojams. Kitų ES šalių narių (pavyzdžiui, Lenkijos, Slovakijos)  patirtis  įgyvendinant tokius projektus parodė, kad būtent elektroninės kelių rinkliavos, kurių dydis priklauso nuo nuvažiuoto atstumo ir skatina vežėjus pereiti prie draugiškesnių aplinkai transporto priemonių ir optimizuoti kelionių maršrutus, sudarė galimybes sukaupti stabilias papildomas pajamas mokamų valstybinės reikšmės kelių atnaujinimui.</w:t>
      </w:r>
    </w:p>
    <w:p w14:paraId="620A087F" w14:textId="3E446396" w:rsidR="00D06726" w:rsidRPr="00C00D59" w:rsidRDefault="00D06726" w:rsidP="0046772A">
      <w:pPr>
        <w:spacing w:after="120" w:line="254" w:lineRule="auto"/>
        <w:ind w:firstLine="851"/>
        <w:jc w:val="both"/>
        <w:rPr>
          <w:rFonts w:ascii="Times New Roman" w:eastAsiaTheme="minorHAnsi" w:hAnsi="Times New Roman" w:cs="Times New Roman"/>
          <w:sz w:val="24"/>
          <w:szCs w:val="24"/>
        </w:rPr>
      </w:pPr>
    </w:p>
    <w:p w14:paraId="4D7F8467" w14:textId="77777777" w:rsidR="00EA06E2" w:rsidRPr="00C00D59" w:rsidRDefault="00EA06E2" w:rsidP="0046772A">
      <w:pPr>
        <w:contextualSpacing/>
        <w:jc w:val="both"/>
        <w:rPr>
          <w:rFonts w:ascii="Times New Roman" w:eastAsiaTheme="minorHAnsi" w:hAnsi="Times New Roman" w:cs="Times New Roman"/>
          <w:sz w:val="24"/>
          <w:szCs w:val="24"/>
        </w:rPr>
      </w:pPr>
    </w:p>
    <w:p w14:paraId="03CCAEEE" w14:textId="0E8989FE" w:rsidR="0046772A" w:rsidRPr="00C00D59" w:rsidRDefault="0046772A" w:rsidP="0046772A">
      <w:pPr>
        <w:contextualSpacing/>
        <w:jc w:val="both"/>
        <w:rPr>
          <w:rFonts w:ascii="Times New Roman" w:eastAsia="Times New Roman" w:hAnsi="Times New Roman" w:cs="Times New Roman"/>
          <w:b/>
          <w:bCs/>
          <w:sz w:val="24"/>
          <w:szCs w:val="24"/>
          <w:lang w:eastAsia="lt-LT"/>
        </w:rPr>
      </w:pPr>
      <w:r w:rsidRPr="00C00D59">
        <w:rPr>
          <w:rFonts w:ascii="Times New Roman" w:eastAsia="Times New Roman" w:hAnsi="Times New Roman" w:cs="Times New Roman"/>
          <w:b/>
          <w:bCs/>
          <w:sz w:val="24"/>
          <w:szCs w:val="24"/>
          <w:lang w:eastAsia="lt-LT"/>
        </w:rPr>
        <w:t xml:space="preserve">Gamtos išteklių taupymas ir ŠESD mažinimas Kelių direkcijos vidaus procesuose </w:t>
      </w:r>
    </w:p>
    <w:p w14:paraId="5E5F8B3E" w14:textId="77777777" w:rsidR="0046772A" w:rsidRPr="00C00D59" w:rsidRDefault="0046772A" w:rsidP="0046772A">
      <w:pPr>
        <w:ind w:left="862" w:hanging="357"/>
        <w:contextualSpacing/>
        <w:jc w:val="both"/>
        <w:rPr>
          <w:rFonts w:ascii="Arial" w:eastAsia="Times New Roman" w:hAnsi="Arial" w:cs="Arial"/>
          <w:b/>
          <w:bCs/>
          <w:sz w:val="24"/>
          <w:szCs w:val="24"/>
          <w:lang w:eastAsia="lt-LT"/>
        </w:rPr>
      </w:pPr>
    </w:p>
    <w:p w14:paraId="58F4AB4E" w14:textId="29F1D37F" w:rsidR="008C693D" w:rsidRPr="00C00D59" w:rsidRDefault="00E339ED" w:rsidP="00E339ED">
      <w:pPr>
        <w:jc w:val="both"/>
        <w:rPr>
          <w:rFonts w:ascii="Times New Roman" w:hAnsi="Times New Roman" w:cs="Times New Roman"/>
          <w:sz w:val="24"/>
          <w:szCs w:val="24"/>
        </w:rPr>
      </w:pPr>
      <w:r w:rsidRPr="00C00D59">
        <w:rPr>
          <w:rFonts w:ascii="Times New Roman" w:hAnsi="Times New Roman" w:cs="Times New Roman"/>
          <w:sz w:val="24"/>
          <w:szCs w:val="24"/>
        </w:rPr>
        <w:t xml:space="preserve">              </w:t>
      </w:r>
      <w:r w:rsidR="008C693D" w:rsidRPr="00C00D59">
        <w:rPr>
          <w:rFonts w:ascii="Times New Roman" w:hAnsi="Times New Roman" w:cs="Times New Roman"/>
          <w:sz w:val="24"/>
          <w:szCs w:val="24"/>
        </w:rPr>
        <w:t xml:space="preserve">Viena iš prioritetinių </w:t>
      </w:r>
      <w:r w:rsidR="008C693D" w:rsidRPr="00C00D59">
        <w:rPr>
          <w:rFonts w:ascii="Times New Roman" w:hAnsi="Times New Roman" w:cs="Times New Roman"/>
          <w:color w:val="000000"/>
          <w:sz w:val="24"/>
          <w:shd w:val="clear" w:color="auto" w:fill="FFFFFF" w:themeFill="background1"/>
        </w:rPr>
        <w:t xml:space="preserve">Kelių direkcijos </w:t>
      </w:r>
      <w:r w:rsidR="008C693D" w:rsidRPr="00C00D59">
        <w:rPr>
          <w:rFonts w:ascii="Times New Roman" w:hAnsi="Times New Roman" w:cs="Times New Roman"/>
          <w:sz w:val="24"/>
          <w:szCs w:val="24"/>
        </w:rPr>
        <w:t xml:space="preserve">veiklos efektyvumo didinimo krypčių – </w:t>
      </w:r>
      <w:r w:rsidR="008C693D" w:rsidRPr="00C00D59">
        <w:rPr>
          <w:rFonts w:ascii="Times New Roman" w:hAnsi="Times New Roman" w:cs="Times New Roman"/>
          <w:b/>
          <w:bCs/>
          <w:sz w:val="24"/>
          <w:szCs w:val="24"/>
        </w:rPr>
        <w:t>popierinių dokumentų atsisakymas.</w:t>
      </w:r>
      <w:r w:rsidR="008C693D" w:rsidRPr="00C00D59">
        <w:rPr>
          <w:rFonts w:ascii="Times New Roman" w:hAnsi="Times New Roman" w:cs="Times New Roman"/>
          <w:sz w:val="24"/>
          <w:szCs w:val="24"/>
        </w:rPr>
        <w:t xml:space="preserve"> Nuosekliai įgyvendinant šią kryptį nuo 2018 m</w:t>
      </w:r>
      <w:r w:rsidR="00E90EA0">
        <w:rPr>
          <w:rFonts w:ascii="Times New Roman" w:hAnsi="Times New Roman" w:cs="Times New Roman"/>
          <w:sz w:val="24"/>
          <w:szCs w:val="24"/>
        </w:rPr>
        <w:t>.</w:t>
      </w:r>
      <w:r w:rsidR="008C693D" w:rsidRPr="00C00D59">
        <w:rPr>
          <w:rFonts w:ascii="Times New Roman" w:hAnsi="Times New Roman" w:cs="Times New Roman"/>
          <w:sz w:val="24"/>
          <w:szCs w:val="24"/>
        </w:rPr>
        <w:t xml:space="preserve"> pasiekta, kad 2021 m</w:t>
      </w:r>
      <w:r w:rsidR="00E90EA0">
        <w:rPr>
          <w:rFonts w:ascii="Times New Roman" w:hAnsi="Times New Roman" w:cs="Times New Roman"/>
          <w:sz w:val="24"/>
          <w:szCs w:val="24"/>
        </w:rPr>
        <w:t xml:space="preserve">. </w:t>
      </w:r>
      <w:r w:rsidR="008C693D" w:rsidRPr="00C00D59">
        <w:rPr>
          <w:rFonts w:ascii="Times New Roman" w:hAnsi="Times New Roman" w:cs="Times New Roman"/>
          <w:sz w:val="24"/>
          <w:szCs w:val="24"/>
        </w:rPr>
        <w:t>elektroniniai dokumentai Kelių direkcijoje sudarė jau 89 proc. visų Kelių direkcijos rengiamų dokumentų (2020 m</w:t>
      </w:r>
      <w:r w:rsidR="00E90EA0">
        <w:rPr>
          <w:rFonts w:ascii="Times New Roman" w:hAnsi="Times New Roman" w:cs="Times New Roman"/>
          <w:sz w:val="24"/>
          <w:szCs w:val="24"/>
        </w:rPr>
        <w:t>.</w:t>
      </w:r>
      <w:r w:rsidR="008C693D" w:rsidRPr="00C00D59">
        <w:rPr>
          <w:rFonts w:ascii="Times New Roman" w:hAnsi="Times New Roman" w:cs="Times New Roman"/>
          <w:sz w:val="24"/>
          <w:szCs w:val="24"/>
        </w:rPr>
        <w:t xml:space="preserve"> šis rodiklis buvo 71 proc., 2019 m</w:t>
      </w:r>
      <w:r w:rsidR="00E90EA0">
        <w:rPr>
          <w:rFonts w:ascii="Times New Roman" w:hAnsi="Times New Roman" w:cs="Times New Roman"/>
          <w:sz w:val="24"/>
          <w:szCs w:val="24"/>
        </w:rPr>
        <w:t>.</w:t>
      </w:r>
      <w:r w:rsidR="008C693D" w:rsidRPr="00C00D59">
        <w:rPr>
          <w:rFonts w:ascii="Times New Roman" w:hAnsi="Times New Roman" w:cs="Times New Roman"/>
          <w:sz w:val="24"/>
          <w:szCs w:val="24"/>
        </w:rPr>
        <w:t xml:space="preserve"> – 45 proc., 2018 m</w:t>
      </w:r>
      <w:r w:rsidR="00E90EA0">
        <w:rPr>
          <w:rFonts w:ascii="Times New Roman" w:hAnsi="Times New Roman" w:cs="Times New Roman"/>
          <w:sz w:val="24"/>
          <w:szCs w:val="24"/>
        </w:rPr>
        <w:t>.</w:t>
      </w:r>
      <w:r w:rsidR="008C693D" w:rsidRPr="00C00D59">
        <w:rPr>
          <w:rFonts w:ascii="Times New Roman" w:hAnsi="Times New Roman" w:cs="Times New Roman"/>
          <w:sz w:val="24"/>
          <w:szCs w:val="24"/>
        </w:rPr>
        <w:t xml:space="preserve"> – 32 proc.). </w:t>
      </w:r>
    </w:p>
    <w:p w14:paraId="1B1C2987" w14:textId="77777777" w:rsidR="008C693D" w:rsidRPr="00C00D59" w:rsidRDefault="008C693D" w:rsidP="00E339ED">
      <w:pPr>
        <w:shd w:val="clear" w:color="auto" w:fill="FFFFFF" w:themeFill="background1"/>
        <w:jc w:val="both"/>
        <w:rPr>
          <w:rFonts w:ascii="Times New Roman" w:hAnsi="Times New Roman" w:cs="Times New Roman"/>
          <w:sz w:val="24"/>
          <w:szCs w:val="24"/>
        </w:rPr>
      </w:pPr>
      <w:r w:rsidRPr="00C00D59">
        <w:rPr>
          <w:rFonts w:ascii="Times New Roman" w:hAnsi="Times New Roman" w:cs="Times New Roman"/>
          <w:sz w:val="24"/>
          <w:szCs w:val="24"/>
        </w:rPr>
        <w:t xml:space="preserve">Kelių direkcija, siekdama Žaliojo kurso tikslų, pasirengusi žengti dar vieną žingsnį – jau nuo 2023 metų planuoja visiškai atsisakyti popierinių dokumentų ir pereiti prie visų dokumentų tvarkymo elektroniniu būdu, išskyrus išimtinius atvejus ir kai popierinių dokumentų pateikimą imperatyviai reglamentuoja teisės aktai. </w:t>
      </w:r>
    </w:p>
    <w:p w14:paraId="342EC517" w14:textId="78A9CD91" w:rsidR="008C693D" w:rsidRPr="00C00D59" w:rsidRDefault="008C693D" w:rsidP="00E339ED">
      <w:pPr>
        <w:shd w:val="clear" w:color="auto" w:fill="FFFFFF" w:themeFill="background1"/>
        <w:jc w:val="both"/>
        <w:rPr>
          <w:rFonts w:ascii="Times New Roman" w:hAnsi="Times New Roman" w:cs="Times New Roman"/>
          <w:sz w:val="24"/>
          <w:szCs w:val="24"/>
        </w:rPr>
      </w:pPr>
      <w:r w:rsidRPr="00C00D59">
        <w:rPr>
          <w:rFonts w:ascii="Times New Roman" w:hAnsi="Times New Roman" w:cs="Times New Roman"/>
          <w:sz w:val="24"/>
          <w:szCs w:val="24"/>
        </w:rPr>
        <w:t xml:space="preserve">Išsami informacija apie kitas Kelių direkcijos iniciatyvas didinant vidinių administravimo procesų efektyvumą pateikti </w:t>
      </w:r>
      <w:r w:rsidR="006B21B3">
        <w:rPr>
          <w:rFonts w:ascii="Times New Roman" w:hAnsi="Times New Roman" w:cs="Times New Roman"/>
          <w:sz w:val="24"/>
          <w:szCs w:val="24"/>
        </w:rPr>
        <w:t xml:space="preserve">Kelių direkcijos </w:t>
      </w:r>
      <w:r w:rsidRPr="00C00D59">
        <w:rPr>
          <w:rFonts w:ascii="Times New Roman" w:hAnsi="Times New Roman" w:cs="Times New Roman"/>
          <w:sz w:val="24"/>
          <w:szCs w:val="24"/>
        </w:rPr>
        <w:t xml:space="preserve">2021 m. </w:t>
      </w:r>
      <w:r w:rsidR="006B21B3">
        <w:rPr>
          <w:rFonts w:ascii="Times New Roman" w:hAnsi="Times New Roman" w:cs="Times New Roman"/>
          <w:sz w:val="24"/>
          <w:szCs w:val="24"/>
        </w:rPr>
        <w:t>v</w:t>
      </w:r>
      <w:r w:rsidRPr="00C00D59">
        <w:rPr>
          <w:rFonts w:ascii="Times New Roman" w:hAnsi="Times New Roman" w:cs="Times New Roman"/>
          <w:sz w:val="24"/>
          <w:szCs w:val="24"/>
        </w:rPr>
        <w:t>eiklos ataskaitoj</w:t>
      </w:r>
      <w:r w:rsidR="006B21B3">
        <w:rPr>
          <w:rFonts w:ascii="Times New Roman" w:hAnsi="Times New Roman" w:cs="Times New Roman"/>
          <w:sz w:val="24"/>
          <w:szCs w:val="24"/>
        </w:rPr>
        <w:t>e.</w:t>
      </w:r>
    </w:p>
    <w:p w14:paraId="4C6E04B0" w14:textId="74B5E1E9" w:rsidR="0067125B" w:rsidRPr="00C00D59" w:rsidRDefault="0067125B" w:rsidP="00BE33D6">
      <w:pPr>
        <w:rPr>
          <w:rFonts w:ascii="Times New Roman" w:hAnsi="Times New Roman" w:cs="Times New Roman"/>
          <w:sz w:val="24"/>
          <w:szCs w:val="24"/>
        </w:rPr>
      </w:pPr>
      <w:r w:rsidRPr="00C00D59">
        <w:rPr>
          <w:rFonts w:ascii="Times New Roman" w:hAnsi="Times New Roman" w:cs="Times New Roman"/>
          <w:b/>
          <w:bCs/>
          <w:sz w:val="24"/>
          <w:szCs w:val="24"/>
        </w:rPr>
        <w:br w:type="page"/>
      </w:r>
      <w:r w:rsidR="00BE33D6" w:rsidRPr="00C00D59">
        <w:rPr>
          <w:rFonts w:ascii="Times New Roman" w:hAnsi="Times New Roman" w:cs="Times New Roman"/>
          <w:i/>
          <w:iCs/>
          <w:sz w:val="24"/>
          <w:szCs w:val="24"/>
        </w:rPr>
        <w:lastRenderedPageBreak/>
        <w:t xml:space="preserve">                                                                                                                                           </w:t>
      </w:r>
      <w:r w:rsidR="006A3B66" w:rsidRPr="00C00D59">
        <w:rPr>
          <w:rFonts w:ascii="Times New Roman" w:hAnsi="Times New Roman" w:cs="Times New Roman"/>
          <w:i/>
          <w:iCs/>
          <w:sz w:val="24"/>
          <w:szCs w:val="24"/>
        </w:rPr>
        <w:t xml:space="preserve">  </w:t>
      </w:r>
      <w:r w:rsidR="00BE33D6" w:rsidRPr="00C00D59">
        <w:rPr>
          <w:rFonts w:ascii="Times New Roman" w:hAnsi="Times New Roman" w:cs="Times New Roman"/>
          <w:i/>
          <w:iCs/>
          <w:sz w:val="24"/>
          <w:szCs w:val="24"/>
        </w:rPr>
        <w:t xml:space="preserve"> </w:t>
      </w:r>
      <w:r w:rsidR="006A3B66" w:rsidRPr="00C00D59">
        <w:rPr>
          <w:rFonts w:ascii="Times New Roman" w:hAnsi="Times New Roman" w:cs="Times New Roman"/>
          <w:sz w:val="24"/>
          <w:szCs w:val="24"/>
        </w:rPr>
        <w:t>1</w:t>
      </w:r>
      <w:r w:rsidR="00BE33D6" w:rsidRPr="00C00D59">
        <w:rPr>
          <w:rFonts w:ascii="Times New Roman" w:hAnsi="Times New Roman" w:cs="Times New Roman"/>
          <w:sz w:val="24"/>
          <w:szCs w:val="24"/>
        </w:rPr>
        <w:t xml:space="preserve"> </w:t>
      </w:r>
      <w:r w:rsidRPr="00C00D59">
        <w:rPr>
          <w:rFonts w:ascii="Times New Roman" w:hAnsi="Times New Roman" w:cs="Times New Roman"/>
          <w:sz w:val="24"/>
          <w:szCs w:val="24"/>
        </w:rPr>
        <w:t>lentelė</w:t>
      </w:r>
    </w:p>
    <w:p w14:paraId="33B6B5F2" w14:textId="036EB4C2" w:rsidR="0067125B" w:rsidRPr="00C00D59" w:rsidRDefault="0067125B" w:rsidP="0067125B">
      <w:pPr>
        <w:jc w:val="both"/>
        <w:rPr>
          <w:rFonts w:ascii="Times New Roman" w:hAnsi="Times New Roman" w:cs="Times New Roman"/>
          <w:b/>
          <w:bCs/>
          <w:sz w:val="24"/>
          <w:szCs w:val="24"/>
        </w:rPr>
      </w:pPr>
      <w:r w:rsidRPr="00C00D59">
        <w:rPr>
          <w:rFonts w:ascii="Times New Roman" w:hAnsi="Times New Roman" w:cs="Times New Roman"/>
          <w:b/>
          <w:bCs/>
          <w:sz w:val="24"/>
          <w:szCs w:val="24"/>
        </w:rPr>
        <w:t>Kelių direkcijos įgyvendinti 2019</w:t>
      </w:r>
      <w:r w:rsidR="00E90EA0">
        <w:rPr>
          <w:rFonts w:ascii="Times New Roman" w:hAnsi="Times New Roman" w:cs="Times New Roman"/>
          <w:b/>
          <w:bCs/>
          <w:sz w:val="24"/>
          <w:szCs w:val="24"/>
        </w:rPr>
        <w:t>–</w:t>
      </w:r>
      <w:r w:rsidRPr="00C00D59">
        <w:rPr>
          <w:rFonts w:ascii="Times New Roman" w:hAnsi="Times New Roman" w:cs="Times New Roman"/>
          <w:b/>
          <w:bCs/>
          <w:sz w:val="24"/>
          <w:szCs w:val="24"/>
        </w:rPr>
        <w:t>2021 m. ir planuojami 2022</w:t>
      </w:r>
      <w:r w:rsidR="00E90EA0">
        <w:rPr>
          <w:rFonts w:ascii="Times New Roman" w:hAnsi="Times New Roman" w:cs="Times New Roman"/>
          <w:b/>
          <w:bCs/>
          <w:sz w:val="24"/>
          <w:szCs w:val="24"/>
        </w:rPr>
        <w:t>–</w:t>
      </w:r>
      <w:r w:rsidRPr="00C00D59">
        <w:rPr>
          <w:rFonts w:ascii="Times New Roman" w:hAnsi="Times New Roman" w:cs="Times New Roman"/>
          <w:b/>
          <w:bCs/>
          <w:sz w:val="24"/>
          <w:szCs w:val="24"/>
        </w:rPr>
        <w:t>2025 m. įgyvendinti Aplinkosaugai ir darn</w:t>
      </w:r>
      <w:r w:rsidR="004748A7" w:rsidRPr="00C00D59">
        <w:rPr>
          <w:rFonts w:ascii="Times New Roman" w:hAnsi="Times New Roman" w:cs="Times New Roman"/>
          <w:b/>
          <w:bCs/>
          <w:sz w:val="24"/>
          <w:szCs w:val="24"/>
        </w:rPr>
        <w:t>iam</w:t>
      </w:r>
      <w:r w:rsidR="003F5135" w:rsidRPr="00C00D59">
        <w:rPr>
          <w:rFonts w:ascii="Times New Roman" w:hAnsi="Times New Roman" w:cs="Times New Roman"/>
          <w:b/>
          <w:bCs/>
          <w:sz w:val="24"/>
          <w:szCs w:val="24"/>
        </w:rPr>
        <w:t xml:space="preserve"> bei saug</w:t>
      </w:r>
      <w:r w:rsidR="004748A7" w:rsidRPr="00C00D59">
        <w:rPr>
          <w:rFonts w:ascii="Times New Roman" w:hAnsi="Times New Roman" w:cs="Times New Roman"/>
          <w:b/>
          <w:bCs/>
          <w:sz w:val="24"/>
          <w:szCs w:val="24"/>
        </w:rPr>
        <w:t>iam</w:t>
      </w:r>
      <w:r w:rsidRPr="00C00D59">
        <w:rPr>
          <w:rFonts w:ascii="Times New Roman" w:hAnsi="Times New Roman" w:cs="Times New Roman"/>
          <w:b/>
          <w:bCs/>
          <w:sz w:val="24"/>
          <w:szCs w:val="24"/>
        </w:rPr>
        <w:t xml:space="preserve"> judum</w:t>
      </w:r>
      <w:r w:rsidR="004748A7" w:rsidRPr="00C00D59">
        <w:rPr>
          <w:rFonts w:ascii="Times New Roman" w:hAnsi="Times New Roman" w:cs="Times New Roman"/>
          <w:b/>
          <w:bCs/>
          <w:sz w:val="24"/>
          <w:szCs w:val="24"/>
        </w:rPr>
        <w:t>ui</w:t>
      </w:r>
      <w:r w:rsidRPr="00C00D59">
        <w:rPr>
          <w:rFonts w:ascii="Times New Roman" w:hAnsi="Times New Roman" w:cs="Times New Roman"/>
          <w:b/>
          <w:bCs/>
          <w:sz w:val="24"/>
          <w:szCs w:val="24"/>
        </w:rPr>
        <w:t xml:space="preserve"> svarbūs  projektai </w:t>
      </w:r>
    </w:p>
    <w:tbl>
      <w:tblPr>
        <w:tblW w:w="9640" w:type="dxa"/>
        <w:tblInd w:w="-147" w:type="dxa"/>
        <w:tblLook w:val="04A0" w:firstRow="1" w:lastRow="0" w:firstColumn="1" w:lastColumn="0" w:noHBand="0" w:noVBand="1"/>
      </w:tblPr>
      <w:tblGrid>
        <w:gridCol w:w="436"/>
        <w:gridCol w:w="2213"/>
        <w:gridCol w:w="956"/>
        <w:gridCol w:w="971"/>
        <w:gridCol w:w="1095"/>
        <w:gridCol w:w="992"/>
        <w:gridCol w:w="992"/>
        <w:gridCol w:w="992"/>
        <w:gridCol w:w="993"/>
      </w:tblGrid>
      <w:tr w:rsidR="0067125B" w:rsidRPr="00C00D59" w14:paraId="492EB6DE" w14:textId="77777777" w:rsidTr="0067125B">
        <w:trPr>
          <w:trHeight w:val="1800"/>
        </w:trPr>
        <w:tc>
          <w:tcPr>
            <w:tcW w:w="2649" w:type="dxa"/>
            <w:gridSpan w:val="2"/>
            <w:tcBorders>
              <w:top w:val="single" w:sz="4" w:space="0" w:color="auto"/>
              <w:left w:val="single" w:sz="4" w:space="0" w:color="auto"/>
              <w:bottom w:val="single" w:sz="4" w:space="0" w:color="auto"/>
              <w:right w:val="single" w:sz="4" w:space="0" w:color="auto"/>
            </w:tcBorders>
            <w:shd w:val="clear" w:color="auto" w:fill="FFE699"/>
            <w:vAlign w:val="center"/>
            <w:hideMark/>
          </w:tcPr>
          <w:p w14:paraId="036ECEDF" w14:textId="77777777" w:rsidR="0067125B" w:rsidRPr="00C00D59" w:rsidRDefault="0067125B">
            <w:pPr>
              <w:rPr>
                <w:rFonts w:ascii="Times New Roman" w:eastAsia="Times New Roman" w:hAnsi="Times New Roman" w:cs="Times New Roman"/>
                <w:b/>
                <w:bCs/>
                <w:lang w:eastAsia="lt-LT"/>
              </w:rPr>
            </w:pPr>
            <w:r w:rsidRPr="00C00D59">
              <w:rPr>
                <w:rFonts w:ascii="Times New Roman" w:eastAsia="Times New Roman" w:hAnsi="Times New Roman" w:cs="Times New Roman"/>
                <w:b/>
                <w:bCs/>
                <w:lang w:eastAsia="lt-LT"/>
              </w:rPr>
              <w:t>Veiklos (projekto) rodikliai</w:t>
            </w:r>
          </w:p>
        </w:tc>
        <w:tc>
          <w:tcPr>
            <w:tcW w:w="956" w:type="dxa"/>
            <w:tcBorders>
              <w:top w:val="single" w:sz="4" w:space="0" w:color="auto"/>
              <w:left w:val="nil"/>
              <w:bottom w:val="single" w:sz="4" w:space="0" w:color="auto"/>
              <w:right w:val="single" w:sz="4" w:space="0" w:color="auto"/>
            </w:tcBorders>
            <w:shd w:val="clear" w:color="auto" w:fill="FFE599"/>
            <w:vAlign w:val="center"/>
            <w:hideMark/>
          </w:tcPr>
          <w:p w14:paraId="4D02FF34" w14:textId="77777777" w:rsidR="0067125B" w:rsidRPr="00C00D59" w:rsidRDefault="0067125B">
            <w:pPr>
              <w:jc w:val="center"/>
              <w:rPr>
                <w:rFonts w:ascii="Times New Roman" w:eastAsia="Times New Roman" w:hAnsi="Times New Roman" w:cs="Times New Roman"/>
                <w:b/>
                <w:bCs/>
                <w:sz w:val="20"/>
                <w:szCs w:val="20"/>
                <w:lang w:eastAsia="lt-LT"/>
              </w:rPr>
            </w:pPr>
            <w:r w:rsidRPr="00C00D59">
              <w:rPr>
                <w:rFonts w:ascii="Times New Roman" w:eastAsia="Times New Roman" w:hAnsi="Times New Roman" w:cs="Times New Roman"/>
                <w:b/>
                <w:bCs/>
                <w:sz w:val="20"/>
                <w:szCs w:val="20"/>
                <w:lang w:eastAsia="lt-LT"/>
              </w:rPr>
              <w:t>2019 m. faktas</w:t>
            </w:r>
          </w:p>
        </w:tc>
        <w:tc>
          <w:tcPr>
            <w:tcW w:w="971" w:type="dxa"/>
            <w:tcBorders>
              <w:top w:val="single" w:sz="4" w:space="0" w:color="auto"/>
              <w:left w:val="nil"/>
              <w:bottom w:val="single" w:sz="4" w:space="0" w:color="auto"/>
              <w:right w:val="single" w:sz="4" w:space="0" w:color="auto"/>
            </w:tcBorders>
            <w:shd w:val="clear" w:color="auto" w:fill="FFE599"/>
            <w:vAlign w:val="center"/>
            <w:hideMark/>
          </w:tcPr>
          <w:p w14:paraId="07053E98" w14:textId="77777777" w:rsidR="0067125B" w:rsidRPr="00C00D59" w:rsidRDefault="0067125B">
            <w:pPr>
              <w:jc w:val="center"/>
              <w:rPr>
                <w:rFonts w:ascii="Times New Roman" w:eastAsia="Times New Roman" w:hAnsi="Times New Roman" w:cs="Times New Roman"/>
                <w:b/>
                <w:bCs/>
                <w:sz w:val="20"/>
                <w:szCs w:val="20"/>
                <w:lang w:eastAsia="lt-LT"/>
              </w:rPr>
            </w:pPr>
            <w:r w:rsidRPr="00C00D59">
              <w:rPr>
                <w:rFonts w:ascii="Times New Roman" w:eastAsia="Times New Roman" w:hAnsi="Times New Roman" w:cs="Times New Roman"/>
                <w:b/>
                <w:bCs/>
                <w:sz w:val="20"/>
                <w:szCs w:val="20"/>
                <w:lang w:eastAsia="lt-LT"/>
              </w:rPr>
              <w:t>2020 m. faktas</w:t>
            </w:r>
          </w:p>
        </w:tc>
        <w:tc>
          <w:tcPr>
            <w:tcW w:w="1095" w:type="dxa"/>
            <w:tcBorders>
              <w:top w:val="single" w:sz="4" w:space="0" w:color="auto"/>
              <w:left w:val="nil"/>
              <w:bottom w:val="single" w:sz="4" w:space="0" w:color="auto"/>
              <w:right w:val="single" w:sz="4" w:space="0" w:color="auto"/>
            </w:tcBorders>
            <w:shd w:val="clear" w:color="auto" w:fill="FFE599"/>
            <w:vAlign w:val="center"/>
            <w:hideMark/>
          </w:tcPr>
          <w:p w14:paraId="6F3EF261" w14:textId="47BB5E74" w:rsidR="0067125B" w:rsidRPr="00C00D59" w:rsidRDefault="0067125B">
            <w:pPr>
              <w:jc w:val="center"/>
              <w:rPr>
                <w:rFonts w:ascii="Times New Roman" w:eastAsia="Times New Roman" w:hAnsi="Times New Roman" w:cs="Times New Roman"/>
                <w:b/>
                <w:bCs/>
                <w:sz w:val="20"/>
                <w:szCs w:val="20"/>
                <w:lang w:eastAsia="lt-LT"/>
              </w:rPr>
            </w:pPr>
            <w:r w:rsidRPr="00C00D59">
              <w:rPr>
                <w:rFonts w:ascii="Times New Roman" w:eastAsia="Times New Roman" w:hAnsi="Times New Roman" w:cs="Times New Roman"/>
                <w:b/>
                <w:bCs/>
                <w:sz w:val="20"/>
                <w:szCs w:val="20"/>
                <w:lang w:eastAsia="lt-LT"/>
              </w:rPr>
              <w:t>2021 m. faktas</w:t>
            </w:r>
          </w:p>
        </w:tc>
        <w:tc>
          <w:tcPr>
            <w:tcW w:w="992" w:type="dxa"/>
            <w:tcBorders>
              <w:top w:val="single" w:sz="4" w:space="0" w:color="auto"/>
              <w:left w:val="nil"/>
              <w:bottom w:val="single" w:sz="4" w:space="0" w:color="auto"/>
              <w:right w:val="single" w:sz="4" w:space="0" w:color="auto"/>
            </w:tcBorders>
            <w:shd w:val="clear" w:color="auto" w:fill="FFE599"/>
            <w:vAlign w:val="center"/>
            <w:hideMark/>
          </w:tcPr>
          <w:p w14:paraId="5CE57709" w14:textId="77777777" w:rsidR="0067125B" w:rsidRPr="00C00D59" w:rsidRDefault="0067125B">
            <w:pPr>
              <w:jc w:val="center"/>
              <w:rPr>
                <w:rFonts w:ascii="Times New Roman" w:eastAsia="Times New Roman" w:hAnsi="Times New Roman" w:cs="Times New Roman"/>
                <w:b/>
                <w:bCs/>
                <w:sz w:val="20"/>
                <w:szCs w:val="20"/>
                <w:lang w:eastAsia="lt-LT"/>
              </w:rPr>
            </w:pPr>
            <w:r w:rsidRPr="00C00D59">
              <w:rPr>
                <w:rFonts w:ascii="Times New Roman" w:eastAsia="Times New Roman" w:hAnsi="Times New Roman" w:cs="Times New Roman"/>
                <w:b/>
                <w:bCs/>
                <w:sz w:val="20"/>
                <w:szCs w:val="20"/>
                <w:lang w:eastAsia="lt-LT"/>
              </w:rPr>
              <w:t>2022 m. planas</w:t>
            </w:r>
          </w:p>
        </w:tc>
        <w:tc>
          <w:tcPr>
            <w:tcW w:w="992" w:type="dxa"/>
            <w:tcBorders>
              <w:top w:val="single" w:sz="4" w:space="0" w:color="auto"/>
              <w:left w:val="nil"/>
              <w:bottom w:val="single" w:sz="4" w:space="0" w:color="auto"/>
              <w:right w:val="single" w:sz="4" w:space="0" w:color="auto"/>
            </w:tcBorders>
            <w:shd w:val="clear" w:color="auto" w:fill="FFE599"/>
            <w:vAlign w:val="center"/>
            <w:hideMark/>
          </w:tcPr>
          <w:p w14:paraId="6A148196" w14:textId="77777777" w:rsidR="0067125B" w:rsidRPr="00C00D59" w:rsidRDefault="0067125B">
            <w:pPr>
              <w:jc w:val="center"/>
              <w:rPr>
                <w:rFonts w:ascii="Times New Roman" w:eastAsia="Times New Roman" w:hAnsi="Times New Roman" w:cs="Times New Roman"/>
                <w:b/>
                <w:bCs/>
                <w:sz w:val="20"/>
                <w:szCs w:val="20"/>
                <w:lang w:eastAsia="lt-LT"/>
              </w:rPr>
            </w:pPr>
            <w:r w:rsidRPr="00C00D59">
              <w:rPr>
                <w:rFonts w:ascii="Times New Roman" w:eastAsia="Times New Roman" w:hAnsi="Times New Roman" w:cs="Times New Roman"/>
                <w:b/>
                <w:bCs/>
                <w:sz w:val="20"/>
                <w:szCs w:val="20"/>
                <w:lang w:eastAsia="lt-LT"/>
              </w:rPr>
              <w:t>2023 m. planas</w:t>
            </w:r>
          </w:p>
        </w:tc>
        <w:tc>
          <w:tcPr>
            <w:tcW w:w="992" w:type="dxa"/>
            <w:tcBorders>
              <w:top w:val="single" w:sz="4" w:space="0" w:color="auto"/>
              <w:left w:val="nil"/>
              <w:bottom w:val="single" w:sz="4" w:space="0" w:color="auto"/>
              <w:right w:val="single" w:sz="4" w:space="0" w:color="auto"/>
            </w:tcBorders>
            <w:shd w:val="clear" w:color="auto" w:fill="FFE599"/>
            <w:vAlign w:val="center"/>
            <w:hideMark/>
          </w:tcPr>
          <w:p w14:paraId="2FBC5838" w14:textId="77777777" w:rsidR="0067125B" w:rsidRPr="00C00D59" w:rsidRDefault="0067125B">
            <w:pPr>
              <w:jc w:val="center"/>
              <w:rPr>
                <w:rFonts w:ascii="Times New Roman" w:eastAsia="Times New Roman" w:hAnsi="Times New Roman" w:cs="Times New Roman"/>
                <w:b/>
                <w:bCs/>
                <w:sz w:val="20"/>
                <w:szCs w:val="20"/>
                <w:lang w:eastAsia="lt-LT"/>
              </w:rPr>
            </w:pPr>
            <w:r w:rsidRPr="00C00D59">
              <w:rPr>
                <w:rFonts w:ascii="Times New Roman" w:eastAsia="Times New Roman" w:hAnsi="Times New Roman" w:cs="Times New Roman"/>
                <w:b/>
                <w:bCs/>
                <w:sz w:val="20"/>
                <w:szCs w:val="20"/>
                <w:lang w:eastAsia="lt-LT"/>
              </w:rPr>
              <w:t>2024 m. planas</w:t>
            </w:r>
          </w:p>
        </w:tc>
        <w:tc>
          <w:tcPr>
            <w:tcW w:w="993" w:type="dxa"/>
            <w:tcBorders>
              <w:top w:val="single" w:sz="4" w:space="0" w:color="auto"/>
              <w:left w:val="nil"/>
              <w:bottom w:val="single" w:sz="4" w:space="0" w:color="auto"/>
              <w:right w:val="single" w:sz="4" w:space="0" w:color="auto"/>
            </w:tcBorders>
            <w:shd w:val="clear" w:color="auto" w:fill="FFE599"/>
            <w:vAlign w:val="center"/>
            <w:hideMark/>
          </w:tcPr>
          <w:p w14:paraId="6791386E" w14:textId="77777777" w:rsidR="0067125B" w:rsidRPr="00C00D59" w:rsidRDefault="0067125B">
            <w:pPr>
              <w:jc w:val="center"/>
              <w:rPr>
                <w:rFonts w:ascii="Times New Roman" w:eastAsia="Times New Roman" w:hAnsi="Times New Roman" w:cs="Times New Roman"/>
                <w:b/>
                <w:bCs/>
                <w:sz w:val="20"/>
                <w:szCs w:val="20"/>
                <w:lang w:eastAsia="lt-LT"/>
              </w:rPr>
            </w:pPr>
            <w:r w:rsidRPr="00C00D59">
              <w:rPr>
                <w:rFonts w:ascii="Times New Roman" w:eastAsia="Times New Roman" w:hAnsi="Times New Roman" w:cs="Times New Roman"/>
                <w:b/>
                <w:bCs/>
                <w:sz w:val="20"/>
                <w:szCs w:val="20"/>
                <w:lang w:eastAsia="lt-LT"/>
              </w:rPr>
              <w:t>2025 m. planas</w:t>
            </w:r>
          </w:p>
        </w:tc>
      </w:tr>
      <w:tr w:rsidR="0067125B" w:rsidRPr="00C00D59" w14:paraId="784F6DEA" w14:textId="77777777" w:rsidTr="0067125B">
        <w:trPr>
          <w:trHeight w:val="735"/>
        </w:trPr>
        <w:tc>
          <w:tcPr>
            <w:tcW w:w="436" w:type="dxa"/>
            <w:tcBorders>
              <w:top w:val="nil"/>
              <w:left w:val="single" w:sz="4" w:space="0" w:color="auto"/>
              <w:bottom w:val="single" w:sz="4" w:space="0" w:color="auto"/>
              <w:right w:val="single" w:sz="4" w:space="0" w:color="auto"/>
            </w:tcBorders>
            <w:noWrap/>
            <w:vAlign w:val="center"/>
            <w:hideMark/>
          </w:tcPr>
          <w:p w14:paraId="202A3380" w14:textId="77777777" w:rsidR="0067125B" w:rsidRPr="00C00D59" w:rsidRDefault="0067125B">
            <w:pPr>
              <w:jc w:val="center"/>
              <w:rPr>
                <w:rFonts w:ascii="Times New Roman" w:eastAsia="Times New Roman" w:hAnsi="Times New Roman" w:cs="Times New Roman"/>
                <w:lang w:eastAsia="lt-LT"/>
              </w:rPr>
            </w:pPr>
            <w:r w:rsidRPr="00C00D59">
              <w:rPr>
                <w:rFonts w:ascii="Times New Roman" w:eastAsia="Times New Roman" w:hAnsi="Times New Roman" w:cs="Times New Roman"/>
                <w:lang w:eastAsia="lt-LT"/>
              </w:rPr>
              <w:t>1</w:t>
            </w:r>
          </w:p>
        </w:tc>
        <w:tc>
          <w:tcPr>
            <w:tcW w:w="2213" w:type="dxa"/>
            <w:tcBorders>
              <w:top w:val="nil"/>
              <w:left w:val="nil"/>
              <w:bottom w:val="single" w:sz="4" w:space="0" w:color="auto"/>
              <w:right w:val="single" w:sz="4" w:space="0" w:color="auto"/>
            </w:tcBorders>
            <w:vAlign w:val="center"/>
            <w:hideMark/>
          </w:tcPr>
          <w:p w14:paraId="0E06689B" w14:textId="52240571" w:rsidR="0067125B" w:rsidRPr="00C00D59" w:rsidRDefault="0067125B">
            <w:pP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 xml:space="preserve">Įrengta greito krovimo stotelių </w:t>
            </w:r>
            <w:r w:rsidR="006C5D7A" w:rsidRPr="00C00D59">
              <w:rPr>
                <w:rFonts w:ascii="Times New Roman" w:eastAsia="Times New Roman" w:hAnsi="Times New Roman" w:cs="Times New Roman"/>
                <w:sz w:val="20"/>
                <w:szCs w:val="20"/>
                <w:lang w:eastAsia="lt-LT"/>
              </w:rPr>
              <w:t xml:space="preserve">elektromobiliams </w:t>
            </w:r>
            <w:r w:rsidRPr="00C00D59">
              <w:rPr>
                <w:rFonts w:ascii="Times New Roman" w:eastAsia="Times New Roman" w:hAnsi="Times New Roman" w:cs="Times New Roman"/>
                <w:sz w:val="20"/>
                <w:szCs w:val="20"/>
                <w:lang w:eastAsia="lt-LT"/>
              </w:rPr>
              <w:t>magistraliniuose keliuose, vnt.</w:t>
            </w:r>
          </w:p>
        </w:tc>
        <w:tc>
          <w:tcPr>
            <w:tcW w:w="956" w:type="dxa"/>
            <w:tcBorders>
              <w:top w:val="nil"/>
              <w:left w:val="nil"/>
              <w:bottom w:val="single" w:sz="4" w:space="0" w:color="auto"/>
              <w:right w:val="single" w:sz="4" w:space="0" w:color="auto"/>
            </w:tcBorders>
            <w:vAlign w:val="center"/>
            <w:hideMark/>
          </w:tcPr>
          <w:p w14:paraId="26E7B124"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0</w:t>
            </w:r>
          </w:p>
        </w:tc>
        <w:tc>
          <w:tcPr>
            <w:tcW w:w="971" w:type="dxa"/>
            <w:tcBorders>
              <w:top w:val="nil"/>
              <w:left w:val="nil"/>
              <w:bottom w:val="single" w:sz="4" w:space="0" w:color="auto"/>
              <w:right w:val="single" w:sz="4" w:space="0" w:color="auto"/>
            </w:tcBorders>
            <w:vAlign w:val="center"/>
            <w:hideMark/>
          </w:tcPr>
          <w:p w14:paraId="218379B6"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w:t>
            </w:r>
          </w:p>
        </w:tc>
        <w:tc>
          <w:tcPr>
            <w:tcW w:w="1095" w:type="dxa"/>
            <w:tcBorders>
              <w:top w:val="nil"/>
              <w:left w:val="nil"/>
              <w:bottom w:val="single" w:sz="4" w:space="0" w:color="auto"/>
              <w:right w:val="single" w:sz="4" w:space="0" w:color="auto"/>
            </w:tcBorders>
            <w:vAlign w:val="center"/>
            <w:hideMark/>
          </w:tcPr>
          <w:p w14:paraId="4BE10778"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2</w:t>
            </w:r>
          </w:p>
        </w:tc>
        <w:tc>
          <w:tcPr>
            <w:tcW w:w="3969" w:type="dxa"/>
            <w:gridSpan w:val="4"/>
            <w:tcBorders>
              <w:top w:val="single" w:sz="4" w:space="0" w:color="auto"/>
              <w:left w:val="nil"/>
              <w:bottom w:val="single" w:sz="4" w:space="0" w:color="auto"/>
              <w:right w:val="single" w:sz="4" w:space="0" w:color="000000"/>
            </w:tcBorders>
            <w:vAlign w:val="center"/>
            <w:hideMark/>
          </w:tcPr>
          <w:p w14:paraId="12E863F5"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w:t>
            </w:r>
          </w:p>
        </w:tc>
      </w:tr>
      <w:tr w:rsidR="0067125B" w:rsidRPr="00C00D59" w14:paraId="10740137" w14:textId="77777777" w:rsidTr="0067125B">
        <w:trPr>
          <w:trHeight w:val="585"/>
        </w:trPr>
        <w:tc>
          <w:tcPr>
            <w:tcW w:w="436" w:type="dxa"/>
            <w:tcBorders>
              <w:top w:val="nil"/>
              <w:left w:val="single" w:sz="4" w:space="0" w:color="auto"/>
              <w:bottom w:val="single" w:sz="4" w:space="0" w:color="auto"/>
              <w:right w:val="single" w:sz="4" w:space="0" w:color="auto"/>
            </w:tcBorders>
            <w:noWrap/>
            <w:vAlign w:val="center"/>
            <w:hideMark/>
          </w:tcPr>
          <w:p w14:paraId="1A38A7E4" w14:textId="77777777" w:rsidR="0067125B" w:rsidRPr="00C00D59" w:rsidRDefault="0067125B">
            <w:pPr>
              <w:jc w:val="center"/>
              <w:rPr>
                <w:rFonts w:ascii="Times New Roman" w:eastAsia="Times New Roman" w:hAnsi="Times New Roman" w:cs="Times New Roman"/>
                <w:lang w:eastAsia="lt-LT"/>
              </w:rPr>
            </w:pPr>
            <w:r w:rsidRPr="00C00D59">
              <w:rPr>
                <w:rFonts w:ascii="Times New Roman" w:eastAsia="Times New Roman" w:hAnsi="Times New Roman" w:cs="Times New Roman"/>
                <w:lang w:eastAsia="lt-LT"/>
              </w:rPr>
              <w:t>2</w:t>
            </w:r>
          </w:p>
        </w:tc>
        <w:tc>
          <w:tcPr>
            <w:tcW w:w="2213" w:type="dxa"/>
            <w:tcBorders>
              <w:top w:val="nil"/>
              <w:left w:val="nil"/>
              <w:bottom w:val="single" w:sz="4" w:space="0" w:color="auto"/>
              <w:right w:val="single" w:sz="4" w:space="0" w:color="auto"/>
            </w:tcBorders>
            <w:vAlign w:val="center"/>
            <w:hideMark/>
          </w:tcPr>
          <w:p w14:paraId="0A8D8F4D" w14:textId="77777777" w:rsidR="0067125B" w:rsidRPr="00C00D59" w:rsidRDefault="0067125B">
            <w:pP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 xml:space="preserve">Rekonstruota „Via </w:t>
            </w:r>
            <w:proofErr w:type="spellStart"/>
            <w:r w:rsidRPr="00C00D59">
              <w:rPr>
                <w:rFonts w:ascii="Times New Roman" w:eastAsia="Times New Roman" w:hAnsi="Times New Roman" w:cs="Times New Roman"/>
                <w:sz w:val="20"/>
                <w:szCs w:val="20"/>
                <w:lang w:eastAsia="lt-LT"/>
              </w:rPr>
              <w:t>Baltica</w:t>
            </w:r>
            <w:proofErr w:type="spellEnd"/>
            <w:r w:rsidRPr="00C00D59">
              <w:rPr>
                <w:rFonts w:ascii="Times New Roman" w:eastAsia="Times New Roman" w:hAnsi="Times New Roman" w:cs="Times New Roman"/>
                <w:sz w:val="20"/>
                <w:szCs w:val="20"/>
                <w:lang w:eastAsia="lt-LT"/>
              </w:rPr>
              <w:t>“ kelio*, km</w:t>
            </w:r>
          </w:p>
        </w:tc>
        <w:tc>
          <w:tcPr>
            <w:tcW w:w="956" w:type="dxa"/>
            <w:tcBorders>
              <w:top w:val="nil"/>
              <w:left w:val="nil"/>
              <w:bottom w:val="single" w:sz="4" w:space="0" w:color="auto"/>
              <w:right w:val="single" w:sz="4" w:space="0" w:color="auto"/>
            </w:tcBorders>
            <w:vAlign w:val="center"/>
            <w:hideMark/>
          </w:tcPr>
          <w:p w14:paraId="73BF3CA9"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11,53</w:t>
            </w:r>
          </w:p>
        </w:tc>
        <w:tc>
          <w:tcPr>
            <w:tcW w:w="971" w:type="dxa"/>
            <w:tcBorders>
              <w:top w:val="nil"/>
              <w:left w:val="nil"/>
              <w:bottom w:val="single" w:sz="4" w:space="0" w:color="auto"/>
              <w:right w:val="single" w:sz="4" w:space="0" w:color="auto"/>
            </w:tcBorders>
            <w:vAlign w:val="center"/>
            <w:hideMark/>
          </w:tcPr>
          <w:p w14:paraId="0A87085F"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0</w:t>
            </w:r>
          </w:p>
        </w:tc>
        <w:tc>
          <w:tcPr>
            <w:tcW w:w="1095" w:type="dxa"/>
            <w:tcBorders>
              <w:top w:val="nil"/>
              <w:left w:val="nil"/>
              <w:bottom w:val="single" w:sz="4" w:space="0" w:color="auto"/>
              <w:right w:val="single" w:sz="4" w:space="0" w:color="auto"/>
            </w:tcBorders>
            <w:vAlign w:val="center"/>
            <w:hideMark/>
          </w:tcPr>
          <w:p w14:paraId="7958EA6B"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0</w:t>
            </w:r>
          </w:p>
        </w:tc>
        <w:tc>
          <w:tcPr>
            <w:tcW w:w="992" w:type="dxa"/>
            <w:tcBorders>
              <w:top w:val="nil"/>
              <w:left w:val="nil"/>
              <w:bottom w:val="single" w:sz="4" w:space="0" w:color="auto"/>
              <w:right w:val="single" w:sz="4" w:space="0" w:color="auto"/>
            </w:tcBorders>
            <w:noWrap/>
            <w:vAlign w:val="center"/>
            <w:hideMark/>
          </w:tcPr>
          <w:p w14:paraId="6325F6C4"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4,1</w:t>
            </w:r>
          </w:p>
        </w:tc>
        <w:tc>
          <w:tcPr>
            <w:tcW w:w="992" w:type="dxa"/>
            <w:tcBorders>
              <w:top w:val="nil"/>
              <w:left w:val="nil"/>
              <w:bottom w:val="single" w:sz="4" w:space="0" w:color="auto"/>
              <w:right w:val="single" w:sz="4" w:space="0" w:color="auto"/>
            </w:tcBorders>
            <w:noWrap/>
            <w:vAlign w:val="center"/>
            <w:hideMark/>
          </w:tcPr>
          <w:p w14:paraId="4278AC9F"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0</w:t>
            </w:r>
          </w:p>
        </w:tc>
        <w:tc>
          <w:tcPr>
            <w:tcW w:w="992" w:type="dxa"/>
            <w:tcBorders>
              <w:top w:val="nil"/>
              <w:left w:val="nil"/>
              <w:bottom w:val="single" w:sz="4" w:space="0" w:color="auto"/>
              <w:right w:val="single" w:sz="4" w:space="0" w:color="auto"/>
            </w:tcBorders>
            <w:noWrap/>
            <w:vAlign w:val="center"/>
            <w:hideMark/>
          </w:tcPr>
          <w:p w14:paraId="2A832D6C"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40,2</w:t>
            </w:r>
          </w:p>
        </w:tc>
        <w:tc>
          <w:tcPr>
            <w:tcW w:w="993" w:type="dxa"/>
            <w:tcBorders>
              <w:top w:val="nil"/>
              <w:left w:val="nil"/>
              <w:bottom w:val="single" w:sz="4" w:space="0" w:color="auto"/>
              <w:right w:val="single" w:sz="4" w:space="0" w:color="auto"/>
            </w:tcBorders>
            <w:noWrap/>
            <w:vAlign w:val="center"/>
            <w:hideMark/>
          </w:tcPr>
          <w:p w14:paraId="05726407"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0</w:t>
            </w:r>
          </w:p>
        </w:tc>
      </w:tr>
      <w:tr w:rsidR="0067125B" w:rsidRPr="00C00D59" w14:paraId="51DFFB58" w14:textId="77777777" w:rsidTr="0067125B">
        <w:trPr>
          <w:trHeight w:val="795"/>
        </w:trPr>
        <w:tc>
          <w:tcPr>
            <w:tcW w:w="436" w:type="dxa"/>
            <w:tcBorders>
              <w:top w:val="nil"/>
              <w:left w:val="single" w:sz="4" w:space="0" w:color="auto"/>
              <w:bottom w:val="single" w:sz="4" w:space="0" w:color="auto"/>
              <w:right w:val="single" w:sz="4" w:space="0" w:color="auto"/>
            </w:tcBorders>
            <w:noWrap/>
            <w:vAlign w:val="center"/>
            <w:hideMark/>
          </w:tcPr>
          <w:p w14:paraId="4D5F55F3" w14:textId="77777777" w:rsidR="0067125B" w:rsidRPr="00C00D59" w:rsidRDefault="0067125B">
            <w:pPr>
              <w:jc w:val="center"/>
              <w:rPr>
                <w:rFonts w:ascii="Times New Roman" w:eastAsia="Times New Roman" w:hAnsi="Times New Roman" w:cs="Times New Roman"/>
                <w:lang w:eastAsia="lt-LT"/>
              </w:rPr>
            </w:pPr>
            <w:r w:rsidRPr="00C00D59">
              <w:rPr>
                <w:rFonts w:ascii="Times New Roman" w:eastAsia="Times New Roman" w:hAnsi="Times New Roman" w:cs="Times New Roman"/>
                <w:lang w:eastAsia="lt-LT"/>
              </w:rPr>
              <w:t>3</w:t>
            </w:r>
          </w:p>
        </w:tc>
        <w:tc>
          <w:tcPr>
            <w:tcW w:w="2213" w:type="dxa"/>
            <w:tcBorders>
              <w:top w:val="nil"/>
              <w:left w:val="nil"/>
              <w:bottom w:val="single" w:sz="4" w:space="0" w:color="auto"/>
              <w:right w:val="single" w:sz="4" w:space="0" w:color="auto"/>
            </w:tcBorders>
            <w:vAlign w:val="center"/>
            <w:hideMark/>
          </w:tcPr>
          <w:p w14:paraId="5D71233E" w14:textId="77777777" w:rsidR="0067125B" w:rsidRPr="00C00D59" w:rsidRDefault="0067125B">
            <w:pP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Laukinių gyvūnų apsaugos sistemų įrengimas, km</w:t>
            </w:r>
          </w:p>
        </w:tc>
        <w:tc>
          <w:tcPr>
            <w:tcW w:w="956" w:type="dxa"/>
            <w:tcBorders>
              <w:top w:val="nil"/>
              <w:left w:val="nil"/>
              <w:bottom w:val="single" w:sz="4" w:space="0" w:color="auto"/>
              <w:right w:val="single" w:sz="4" w:space="0" w:color="auto"/>
            </w:tcBorders>
            <w:vAlign w:val="center"/>
            <w:hideMark/>
          </w:tcPr>
          <w:p w14:paraId="5861E4CD"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31</w:t>
            </w:r>
          </w:p>
        </w:tc>
        <w:tc>
          <w:tcPr>
            <w:tcW w:w="971" w:type="dxa"/>
            <w:tcBorders>
              <w:top w:val="nil"/>
              <w:left w:val="nil"/>
              <w:bottom w:val="single" w:sz="4" w:space="0" w:color="auto"/>
              <w:right w:val="single" w:sz="4" w:space="0" w:color="auto"/>
            </w:tcBorders>
            <w:vAlign w:val="center"/>
            <w:hideMark/>
          </w:tcPr>
          <w:p w14:paraId="3E93802A"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80</w:t>
            </w:r>
          </w:p>
        </w:tc>
        <w:tc>
          <w:tcPr>
            <w:tcW w:w="1095" w:type="dxa"/>
            <w:tcBorders>
              <w:top w:val="nil"/>
              <w:left w:val="nil"/>
              <w:bottom w:val="single" w:sz="4" w:space="0" w:color="auto"/>
              <w:right w:val="single" w:sz="4" w:space="0" w:color="auto"/>
            </w:tcBorders>
            <w:vAlign w:val="center"/>
            <w:hideMark/>
          </w:tcPr>
          <w:p w14:paraId="3BA8901E"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46</w:t>
            </w:r>
          </w:p>
        </w:tc>
        <w:tc>
          <w:tcPr>
            <w:tcW w:w="992" w:type="dxa"/>
            <w:tcBorders>
              <w:top w:val="nil"/>
              <w:left w:val="nil"/>
              <w:bottom w:val="single" w:sz="4" w:space="0" w:color="auto"/>
              <w:right w:val="single" w:sz="4" w:space="0" w:color="auto"/>
            </w:tcBorders>
            <w:noWrap/>
            <w:vAlign w:val="center"/>
            <w:hideMark/>
          </w:tcPr>
          <w:p w14:paraId="4CADA5F7"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26,4</w:t>
            </w:r>
          </w:p>
        </w:tc>
        <w:tc>
          <w:tcPr>
            <w:tcW w:w="992" w:type="dxa"/>
            <w:tcBorders>
              <w:top w:val="nil"/>
              <w:left w:val="nil"/>
              <w:bottom w:val="single" w:sz="4" w:space="0" w:color="auto"/>
              <w:right w:val="single" w:sz="4" w:space="0" w:color="auto"/>
            </w:tcBorders>
            <w:noWrap/>
            <w:vAlign w:val="center"/>
            <w:hideMark/>
          </w:tcPr>
          <w:p w14:paraId="3CC4D11E"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23,4</w:t>
            </w:r>
          </w:p>
        </w:tc>
        <w:tc>
          <w:tcPr>
            <w:tcW w:w="992" w:type="dxa"/>
            <w:tcBorders>
              <w:top w:val="nil"/>
              <w:left w:val="nil"/>
              <w:bottom w:val="single" w:sz="4" w:space="0" w:color="auto"/>
              <w:right w:val="single" w:sz="4" w:space="0" w:color="auto"/>
            </w:tcBorders>
            <w:noWrap/>
            <w:vAlign w:val="center"/>
            <w:hideMark/>
          </w:tcPr>
          <w:p w14:paraId="65974450"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36</w:t>
            </w:r>
          </w:p>
        </w:tc>
        <w:tc>
          <w:tcPr>
            <w:tcW w:w="993" w:type="dxa"/>
            <w:tcBorders>
              <w:top w:val="nil"/>
              <w:left w:val="nil"/>
              <w:bottom w:val="single" w:sz="4" w:space="0" w:color="auto"/>
              <w:right w:val="single" w:sz="4" w:space="0" w:color="auto"/>
            </w:tcBorders>
            <w:noWrap/>
            <w:vAlign w:val="center"/>
            <w:hideMark/>
          </w:tcPr>
          <w:p w14:paraId="772497C9"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36</w:t>
            </w:r>
          </w:p>
        </w:tc>
      </w:tr>
      <w:tr w:rsidR="0067125B" w:rsidRPr="00C00D59" w14:paraId="772F77A9" w14:textId="77777777" w:rsidTr="0067125B">
        <w:trPr>
          <w:trHeight w:val="585"/>
        </w:trPr>
        <w:tc>
          <w:tcPr>
            <w:tcW w:w="436" w:type="dxa"/>
            <w:tcBorders>
              <w:top w:val="nil"/>
              <w:left w:val="single" w:sz="4" w:space="0" w:color="auto"/>
              <w:bottom w:val="single" w:sz="4" w:space="0" w:color="auto"/>
              <w:right w:val="single" w:sz="4" w:space="0" w:color="auto"/>
            </w:tcBorders>
            <w:noWrap/>
            <w:vAlign w:val="center"/>
            <w:hideMark/>
          </w:tcPr>
          <w:p w14:paraId="18BA4C97" w14:textId="77777777" w:rsidR="0067125B" w:rsidRPr="00C00D59" w:rsidRDefault="0067125B">
            <w:pPr>
              <w:jc w:val="center"/>
              <w:rPr>
                <w:rFonts w:ascii="Times New Roman" w:eastAsia="Times New Roman" w:hAnsi="Times New Roman" w:cs="Times New Roman"/>
                <w:lang w:eastAsia="lt-LT"/>
              </w:rPr>
            </w:pPr>
            <w:r w:rsidRPr="00C00D59">
              <w:rPr>
                <w:rFonts w:ascii="Times New Roman" w:eastAsia="Times New Roman" w:hAnsi="Times New Roman" w:cs="Times New Roman"/>
                <w:lang w:eastAsia="lt-LT"/>
              </w:rPr>
              <w:t>4</w:t>
            </w:r>
          </w:p>
        </w:tc>
        <w:tc>
          <w:tcPr>
            <w:tcW w:w="2213" w:type="dxa"/>
            <w:tcBorders>
              <w:top w:val="nil"/>
              <w:left w:val="nil"/>
              <w:bottom w:val="single" w:sz="4" w:space="0" w:color="auto"/>
              <w:right w:val="single" w:sz="4" w:space="0" w:color="auto"/>
            </w:tcBorders>
            <w:vAlign w:val="center"/>
            <w:hideMark/>
          </w:tcPr>
          <w:p w14:paraId="3E190CBB" w14:textId="77777777" w:rsidR="0067125B" w:rsidRPr="00C00D59" w:rsidRDefault="0067125B">
            <w:pP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Įrengta dviračių takų, km</w:t>
            </w:r>
          </w:p>
        </w:tc>
        <w:tc>
          <w:tcPr>
            <w:tcW w:w="956" w:type="dxa"/>
            <w:tcBorders>
              <w:top w:val="nil"/>
              <w:left w:val="nil"/>
              <w:bottom w:val="single" w:sz="4" w:space="0" w:color="auto"/>
              <w:right w:val="single" w:sz="4" w:space="0" w:color="auto"/>
            </w:tcBorders>
            <w:vAlign w:val="center"/>
            <w:hideMark/>
          </w:tcPr>
          <w:p w14:paraId="620A2D89"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35</w:t>
            </w:r>
          </w:p>
        </w:tc>
        <w:tc>
          <w:tcPr>
            <w:tcW w:w="971" w:type="dxa"/>
            <w:tcBorders>
              <w:top w:val="nil"/>
              <w:left w:val="nil"/>
              <w:bottom w:val="single" w:sz="4" w:space="0" w:color="auto"/>
              <w:right w:val="single" w:sz="4" w:space="0" w:color="auto"/>
            </w:tcBorders>
            <w:vAlign w:val="center"/>
            <w:hideMark/>
          </w:tcPr>
          <w:p w14:paraId="3B81C52D"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25</w:t>
            </w:r>
          </w:p>
        </w:tc>
        <w:tc>
          <w:tcPr>
            <w:tcW w:w="1095" w:type="dxa"/>
            <w:tcBorders>
              <w:top w:val="nil"/>
              <w:left w:val="nil"/>
              <w:bottom w:val="single" w:sz="4" w:space="0" w:color="auto"/>
              <w:right w:val="single" w:sz="4" w:space="0" w:color="auto"/>
            </w:tcBorders>
            <w:vAlign w:val="center"/>
            <w:hideMark/>
          </w:tcPr>
          <w:p w14:paraId="7C76121B" w14:textId="0EF79813" w:rsidR="0067125B" w:rsidRPr="00C00D59" w:rsidRDefault="003352EA">
            <w:pPr>
              <w:jc w:val="center"/>
              <w:rPr>
                <w:rFonts w:ascii="Times New Roman" w:eastAsia="Times New Roman" w:hAnsi="Times New Roman" w:cs="Times New Roman"/>
                <w:strike/>
                <w:sz w:val="20"/>
                <w:szCs w:val="20"/>
                <w:lang w:eastAsia="lt-LT"/>
              </w:rPr>
            </w:pPr>
            <w:r w:rsidRPr="00C00D59">
              <w:rPr>
                <w:rFonts w:ascii="Times New Roman" w:eastAsia="Times New Roman" w:hAnsi="Times New Roman" w:cs="Times New Roman"/>
                <w:sz w:val="20"/>
                <w:szCs w:val="20"/>
                <w:lang w:eastAsia="lt-LT"/>
              </w:rPr>
              <w:t>40,4</w:t>
            </w:r>
          </w:p>
        </w:tc>
        <w:tc>
          <w:tcPr>
            <w:tcW w:w="992" w:type="dxa"/>
            <w:tcBorders>
              <w:top w:val="nil"/>
              <w:left w:val="nil"/>
              <w:bottom w:val="single" w:sz="4" w:space="0" w:color="auto"/>
              <w:right w:val="single" w:sz="4" w:space="0" w:color="auto"/>
            </w:tcBorders>
            <w:noWrap/>
            <w:vAlign w:val="center"/>
            <w:hideMark/>
          </w:tcPr>
          <w:p w14:paraId="58A18FF1"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21</w:t>
            </w:r>
          </w:p>
        </w:tc>
        <w:tc>
          <w:tcPr>
            <w:tcW w:w="992" w:type="dxa"/>
            <w:tcBorders>
              <w:top w:val="nil"/>
              <w:left w:val="nil"/>
              <w:bottom w:val="single" w:sz="4" w:space="0" w:color="auto"/>
              <w:right w:val="single" w:sz="4" w:space="0" w:color="auto"/>
            </w:tcBorders>
            <w:noWrap/>
            <w:vAlign w:val="center"/>
            <w:hideMark/>
          </w:tcPr>
          <w:p w14:paraId="491BED63"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87</w:t>
            </w:r>
          </w:p>
        </w:tc>
        <w:tc>
          <w:tcPr>
            <w:tcW w:w="992" w:type="dxa"/>
            <w:tcBorders>
              <w:top w:val="nil"/>
              <w:left w:val="nil"/>
              <w:bottom w:val="single" w:sz="4" w:space="0" w:color="auto"/>
              <w:right w:val="single" w:sz="4" w:space="0" w:color="auto"/>
            </w:tcBorders>
            <w:noWrap/>
            <w:vAlign w:val="center"/>
            <w:hideMark/>
          </w:tcPr>
          <w:p w14:paraId="4F6ECAD4"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87</w:t>
            </w:r>
          </w:p>
        </w:tc>
        <w:tc>
          <w:tcPr>
            <w:tcW w:w="993" w:type="dxa"/>
            <w:tcBorders>
              <w:top w:val="nil"/>
              <w:left w:val="nil"/>
              <w:bottom w:val="single" w:sz="4" w:space="0" w:color="auto"/>
              <w:right w:val="single" w:sz="4" w:space="0" w:color="auto"/>
            </w:tcBorders>
            <w:noWrap/>
            <w:vAlign w:val="center"/>
            <w:hideMark/>
          </w:tcPr>
          <w:p w14:paraId="6867F504"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76</w:t>
            </w:r>
          </w:p>
        </w:tc>
      </w:tr>
      <w:tr w:rsidR="0067125B" w:rsidRPr="00C00D59" w14:paraId="397C4218" w14:textId="77777777" w:rsidTr="0067125B">
        <w:trPr>
          <w:trHeight w:val="1020"/>
        </w:trPr>
        <w:tc>
          <w:tcPr>
            <w:tcW w:w="436" w:type="dxa"/>
            <w:tcBorders>
              <w:top w:val="nil"/>
              <w:left w:val="single" w:sz="4" w:space="0" w:color="auto"/>
              <w:bottom w:val="single" w:sz="4" w:space="0" w:color="auto"/>
              <w:right w:val="single" w:sz="4" w:space="0" w:color="auto"/>
            </w:tcBorders>
            <w:noWrap/>
            <w:vAlign w:val="center"/>
            <w:hideMark/>
          </w:tcPr>
          <w:p w14:paraId="730E8D18" w14:textId="77777777" w:rsidR="0067125B" w:rsidRPr="00C00D59" w:rsidRDefault="0067125B">
            <w:pPr>
              <w:jc w:val="center"/>
              <w:rPr>
                <w:rFonts w:ascii="Times New Roman" w:eastAsia="Times New Roman" w:hAnsi="Times New Roman" w:cs="Times New Roman"/>
                <w:lang w:eastAsia="lt-LT"/>
              </w:rPr>
            </w:pPr>
            <w:r w:rsidRPr="00C00D59">
              <w:rPr>
                <w:rFonts w:ascii="Times New Roman" w:eastAsia="Times New Roman" w:hAnsi="Times New Roman" w:cs="Times New Roman"/>
                <w:lang w:eastAsia="lt-LT"/>
              </w:rPr>
              <w:t>5</w:t>
            </w:r>
          </w:p>
        </w:tc>
        <w:tc>
          <w:tcPr>
            <w:tcW w:w="2213" w:type="dxa"/>
            <w:tcBorders>
              <w:top w:val="nil"/>
              <w:left w:val="nil"/>
              <w:bottom w:val="single" w:sz="4" w:space="0" w:color="auto"/>
              <w:right w:val="single" w:sz="4" w:space="0" w:color="auto"/>
            </w:tcBorders>
            <w:vAlign w:val="center"/>
            <w:hideMark/>
          </w:tcPr>
          <w:p w14:paraId="1047D7EB" w14:textId="57887058" w:rsidR="0067125B" w:rsidRPr="00C00D59" w:rsidRDefault="0067125B">
            <w:pP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 xml:space="preserve">Sukurta pažangių viešųjų ir administracinių elektroninių paslaugų, </w:t>
            </w:r>
            <w:r w:rsidR="001C431C" w:rsidRPr="00C00D59">
              <w:rPr>
                <w:rFonts w:ascii="Times New Roman" w:eastAsia="Times New Roman" w:hAnsi="Times New Roman" w:cs="Times New Roman"/>
                <w:sz w:val="20"/>
                <w:szCs w:val="20"/>
                <w:lang w:eastAsia="lt-LT"/>
              </w:rPr>
              <w:t xml:space="preserve">taupančių gamtos išteklius ir prisidedančių prie korupcijos prevencijos, </w:t>
            </w:r>
            <w:r w:rsidRPr="00C00D59">
              <w:rPr>
                <w:rFonts w:ascii="Times New Roman" w:eastAsia="Times New Roman" w:hAnsi="Times New Roman" w:cs="Times New Roman"/>
                <w:sz w:val="20"/>
                <w:szCs w:val="20"/>
                <w:lang w:eastAsia="lt-LT"/>
              </w:rPr>
              <w:t>vnt.</w:t>
            </w:r>
          </w:p>
        </w:tc>
        <w:tc>
          <w:tcPr>
            <w:tcW w:w="956" w:type="dxa"/>
            <w:tcBorders>
              <w:top w:val="nil"/>
              <w:left w:val="nil"/>
              <w:bottom w:val="single" w:sz="4" w:space="0" w:color="auto"/>
              <w:right w:val="single" w:sz="4" w:space="0" w:color="auto"/>
            </w:tcBorders>
            <w:vAlign w:val="center"/>
            <w:hideMark/>
          </w:tcPr>
          <w:p w14:paraId="2F331223"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0</w:t>
            </w:r>
          </w:p>
        </w:tc>
        <w:tc>
          <w:tcPr>
            <w:tcW w:w="971" w:type="dxa"/>
            <w:tcBorders>
              <w:top w:val="nil"/>
              <w:left w:val="nil"/>
              <w:bottom w:val="single" w:sz="4" w:space="0" w:color="auto"/>
              <w:right w:val="single" w:sz="4" w:space="0" w:color="auto"/>
            </w:tcBorders>
            <w:vAlign w:val="center"/>
            <w:hideMark/>
          </w:tcPr>
          <w:p w14:paraId="554B924B"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w:t>
            </w:r>
          </w:p>
        </w:tc>
        <w:tc>
          <w:tcPr>
            <w:tcW w:w="5064" w:type="dxa"/>
            <w:gridSpan w:val="5"/>
            <w:tcBorders>
              <w:top w:val="single" w:sz="4" w:space="0" w:color="auto"/>
              <w:left w:val="nil"/>
              <w:bottom w:val="single" w:sz="4" w:space="0" w:color="auto"/>
              <w:right w:val="single" w:sz="4" w:space="0" w:color="000000"/>
            </w:tcBorders>
            <w:vAlign w:val="center"/>
            <w:hideMark/>
          </w:tcPr>
          <w:p w14:paraId="4F382F52" w14:textId="3F662E4A"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E</w:t>
            </w:r>
            <w:r w:rsidR="00E90EA0">
              <w:rPr>
                <w:rFonts w:ascii="Times New Roman" w:eastAsia="Times New Roman" w:hAnsi="Times New Roman" w:cs="Times New Roman"/>
                <w:sz w:val="20"/>
                <w:szCs w:val="20"/>
                <w:lang w:eastAsia="lt-LT"/>
              </w:rPr>
              <w:t xml:space="preserve">. </w:t>
            </w:r>
            <w:r w:rsidRPr="00C00D59">
              <w:rPr>
                <w:rFonts w:ascii="Times New Roman" w:eastAsia="Times New Roman" w:hAnsi="Times New Roman" w:cs="Times New Roman"/>
                <w:sz w:val="20"/>
                <w:szCs w:val="20"/>
                <w:lang w:eastAsia="lt-LT"/>
              </w:rPr>
              <w:t>paslaugų portalo vystymas ir plėtra 2022</w:t>
            </w:r>
            <w:r w:rsidR="00E90EA0">
              <w:rPr>
                <w:rFonts w:ascii="Times New Roman" w:eastAsia="Times New Roman" w:hAnsi="Times New Roman" w:cs="Times New Roman"/>
                <w:sz w:val="20"/>
                <w:szCs w:val="20"/>
                <w:lang w:eastAsia="lt-LT"/>
              </w:rPr>
              <w:t>–</w:t>
            </w:r>
            <w:r w:rsidRPr="00C00D59">
              <w:rPr>
                <w:rFonts w:ascii="Times New Roman" w:eastAsia="Times New Roman" w:hAnsi="Times New Roman" w:cs="Times New Roman"/>
                <w:sz w:val="20"/>
                <w:szCs w:val="20"/>
                <w:lang w:eastAsia="lt-LT"/>
              </w:rPr>
              <w:t xml:space="preserve">2024 m. </w:t>
            </w:r>
          </w:p>
        </w:tc>
      </w:tr>
      <w:tr w:rsidR="0067125B" w:rsidRPr="00C00D59" w14:paraId="072F8BCD" w14:textId="77777777" w:rsidTr="0067125B">
        <w:trPr>
          <w:trHeight w:val="735"/>
        </w:trPr>
        <w:tc>
          <w:tcPr>
            <w:tcW w:w="436" w:type="dxa"/>
            <w:tcBorders>
              <w:top w:val="nil"/>
              <w:left w:val="single" w:sz="4" w:space="0" w:color="auto"/>
              <w:bottom w:val="single" w:sz="4" w:space="0" w:color="auto"/>
              <w:right w:val="single" w:sz="4" w:space="0" w:color="auto"/>
            </w:tcBorders>
            <w:noWrap/>
            <w:vAlign w:val="center"/>
            <w:hideMark/>
          </w:tcPr>
          <w:p w14:paraId="6F005C5F" w14:textId="77777777" w:rsidR="0067125B" w:rsidRPr="00C00D59" w:rsidRDefault="0067125B">
            <w:pPr>
              <w:jc w:val="center"/>
              <w:rPr>
                <w:rFonts w:ascii="Times New Roman" w:eastAsia="Times New Roman" w:hAnsi="Times New Roman" w:cs="Times New Roman"/>
                <w:lang w:eastAsia="lt-LT"/>
              </w:rPr>
            </w:pPr>
            <w:r w:rsidRPr="00C00D59">
              <w:rPr>
                <w:rFonts w:ascii="Times New Roman" w:eastAsia="Times New Roman" w:hAnsi="Times New Roman" w:cs="Times New Roman"/>
                <w:lang w:eastAsia="lt-LT"/>
              </w:rPr>
              <w:t>6</w:t>
            </w:r>
          </w:p>
        </w:tc>
        <w:tc>
          <w:tcPr>
            <w:tcW w:w="2213" w:type="dxa"/>
            <w:tcBorders>
              <w:top w:val="nil"/>
              <w:left w:val="nil"/>
              <w:bottom w:val="single" w:sz="4" w:space="0" w:color="auto"/>
              <w:right w:val="single" w:sz="4" w:space="0" w:color="auto"/>
            </w:tcBorders>
            <w:vAlign w:val="center"/>
            <w:hideMark/>
          </w:tcPr>
          <w:p w14:paraId="7BE4978D" w14:textId="4729E59A" w:rsidR="0067125B" w:rsidRPr="00C00D59" w:rsidRDefault="0067125B">
            <w:pP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Įrengtos dinaminio eismo valdymo sistemų vietos</w:t>
            </w:r>
            <w:r w:rsidR="001C431C" w:rsidRPr="00C00D59">
              <w:rPr>
                <w:rFonts w:ascii="Times New Roman" w:eastAsia="Times New Roman" w:hAnsi="Times New Roman" w:cs="Times New Roman"/>
                <w:sz w:val="20"/>
                <w:szCs w:val="20"/>
                <w:lang w:eastAsia="lt-LT"/>
              </w:rPr>
              <w:t xml:space="preserve"> didinant eismo saugą visiems kelių naudotojams</w:t>
            </w:r>
            <w:r w:rsidRPr="00C00D59">
              <w:rPr>
                <w:rFonts w:ascii="Times New Roman" w:eastAsia="Times New Roman" w:hAnsi="Times New Roman" w:cs="Times New Roman"/>
                <w:sz w:val="20"/>
                <w:szCs w:val="20"/>
                <w:lang w:eastAsia="lt-LT"/>
              </w:rPr>
              <w:t>, vnt.</w:t>
            </w:r>
          </w:p>
        </w:tc>
        <w:tc>
          <w:tcPr>
            <w:tcW w:w="956" w:type="dxa"/>
            <w:tcBorders>
              <w:top w:val="nil"/>
              <w:left w:val="nil"/>
              <w:bottom w:val="single" w:sz="4" w:space="0" w:color="auto"/>
              <w:right w:val="single" w:sz="4" w:space="0" w:color="auto"/>
            </w:tcBorders>
            <w:vAlign w:val="center"/>
            <w:hideMark/>
          </w:tcPr>
          <w:p w14:paraId="0B9703EC"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0</w:t>
            </w:r>
          </w:p>
        </w:tc>
        <w:tc>
          <w:tcPr>
            <w:tcW w:w="971" w:type="dxa"/>
            <w:tcBorders>
              <w:top w:val="nil"/>
              <w:left w:val="nil"/>
              <w:bottom w:val="single" w:sz="4" w:space="0" w:color="auto"/>
              <w:right w:val="single" w:sz="4" w:space="0" w:color="auto"/>
            </w:tcBorders>
            <w:vAlign w:val="center"/>
            <w:hideMark/>
          </w:tcPr>
          <w:p w14:paraId="3B7E266A"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w:t>
            </w:r>
          </w:p>
        </w:tc>
        <w:tc>
          <w:tcPr>
            <w:tcW w:w="1095" w:type="dxa"/>
            <w:tcBorders>
              <w:top w:val="nil"/>
              <w:left w:val="nil"/>
              <w:bottom w:val="single" w:sz="4" w:space="0" w:color="auto"/>
              <w:right w:val="single" w:sz="4" w:space="0" w:color="auto"/>
            </w:tcBorders>
            <w:vAlign w:val="center"/>
            <w:hideMark/>
          </w:tcPr>
          <w:p w14:paraId="71947464"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49</w:t>
            </w:r>
          </w:p>
        </w:tc>
        <w:tc>
          <w:tcPr>
            <w:tcW w:w="992" w:type="dxa"/>
            <w:tcBorders>
              <w:top w:val="nil"/>
              <w:left w:val="nil"/>
              <w:bottom w:val="single" w:sz="4" w:space="0" w:color="auto"/>
              <w:right w:val="single" w:sz="4" w:space="0" w:color="auto"/>
            </w:tcBorders>
            <w:noWrap/>
            <w:vAlign w:val="center"/>
            <w:hideMark/>
          </w:tcPr>
          <w:p w14:paraId="67420FE5"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25</w:t>
            </w:r>
          </w:p>
        </w:tc>
        <w:tc>
          <w:tcPr>
            <w:tcW w:w="2977" w:type="dxa"/>
            <w:gridSpan w:val="3"/>
            <w:tcBorders>
              <w:top w:val="single" w:sz="4" w:space="0" w:color="auto"/>
              <w:left w:val="nil"/>
              <w:bottom w:val="single" w:sz="4" w:space="0" w:color="auto"/>
              <w:right w:val="single" w:sz="4" w:space="0" w:color="000000"/>
            </w:tcBorders>
            <w:noWrap/>
            <w:vAlign w:val="center"/>
            <w:hideMark/>
          </w:tcPr>
          <w:p w14:paraId="6C68AFDC"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w:t>
            </w:r>
          </w:p>
        </w:tc>
      </w:tr>
      <w:tr w:rsidR="0067125B" w:rsidRPr="00C00D59" w14:paraId="29B857BB" w14:textId="77777777" w:rsidTr="0067125B">
        <w:trPr>
          <w:trHeight w:val="780"/>
        </w:trPr>
        <w:tc>
          <w:tcPr>
            <w:tcW w:w="436" w:type="dxa"/>
            <w:tcBorders>
              <w:top w:val="nil"/>
              <w:left w:val="single" w:sz="4" w:space="0" w:color="auto"/>
              <w:bottom w:val="single" w:sz="4" w:space="0" w:color="auto"/>
              <w:right w:val="single" w:sz="4" w:space="0" w:color="auto"/>
            </w:tcBorders>
            <w:noWrap/>
            <w:vAlign w:val="center"/>
            <w:hideMark/>
          </w:tcPr>
          <w:p w14:paraId="4612FB22" w14:textId="77777777" w:rsidR="0067125B" w:rsidRPr="00C00D59" w:rsidRDefault="0067125B">
            <w:pPr>
              <w:jc w:val="center"/>
              <w:rPr>
                <w:rFonts w:ascii="Times New Roman" w:eastAsia="Times New Roman" w:hAnsi="Times New Roman" w:cs="Times New Roman"/>
                <w:lang w:eastAsia="lt-LT"/>
              </w:rPr>
            </w:pPr>
            <w:r w:rsidRPr="00C00D59">
              <w:rPr>
                <w:rFonts w:ascii="Times New Roman" w:eastAsia="Times New Roman" w:hAnsi="Times New Roman" w:cs="Times New Roman"/>
                <w:lang w:eastAsia="lt-LT"/>
              </w:rPr>
              <w:t>7</w:t>
            </w:r>
          </w:p>
        </w:tc>
        <w:tc>
          <w:tcPr>
            <w:tcW w:w="2213" w:type="dxa"/>
            <w:tcBorders>
              <w:top w:val="nil"/>
              <w:left w:val="nil"/>
              <w:bottom w:val="single" w:sz="4" w:space="0" w:color="auto"/>
              <w:right w:val="single" w:sz="4" w:space="0" w:color="auto"/>
            </w:tcBorders>
            <w:shd w:val="clear" w:color="auto" w:fill="FFFFFF"/>
            <w:vAlign w:val="center"/>
            <w:hideMark/>
          </w:tcPr>
          <w:p w14:paraId="61392203" w14:textId="48496CC9" w:rsidR="0067125B" w:rsidRPr="00C00D59" w:rsidRDefault="0067125B">
            <w:pP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 xml:space="preserve">Įrengta greičio kontrolės priemonių, </w:t>
            </w:r>
            <w:r w:rsidR="001C431C" w:rsidRPr="00C00D59">
              <w:rPr>
                <w:rFonts w:ascii="Times New Roman" w:eastAsia="Times New Roman" w:hAnsi="Times New Roman" w:cs="Times New Roman"/>
                <w:sz w:val="20"/>
                <w:szCs w:val="20"/>
                <w:lang w:eastAsia="lt-LT"/>
              </w:rPr>
              <w:t xml:space="preserve">didinančių eismo saugą, </w:t>
            </w:r>
            <w:r w:rsidRPr="00C00D59">
              <w:rPr>
                <w:rFonts w:ascii="Times New Roman" w:eastAsia="Times New Roman" w:hAnsi="Times New Roman" w:cs="Times New Roman"/>
                <w:sz w:val="20"/>
                <w:szCs w:val="20"/>
                <w:lang w:eastAsia="lt-LT"/>
              </w:rPr>
              <w:t>vnt.</w:t>
            </w:r>
          </w:p>
        </w:tc>
        <w:tc>
          <w:tcPr>
            <w:tcW w:w="956" w:type="dxa"/>
            <w:tcBorders>
              <w:top w:val="nil"/>
              <w:left w:val="nil"/>
              <w:bottom w:val="single" w:sz="4" w:space="0" w:color="auto"/>
              <w:right w:val="single" w:sz="4" w:space="0" w:color="auto"/>
            </w:tcBorders>
            <w:shd w:val="clear" w:color="auto" w:fill="FFFFFF"/>
            <w:vAlign w:val="center"/>
            <w:hideMark/>
          </w:tcPr>
          <w:p w14:paraId="67DAC50C"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0</w:t>
            </w:r>
          </w:p>
        </w:tc>
        <w:tc>
          <w:tcPr>
            <w:tcW w:w="971" w:type="dxa"/>
            <w:tcBorders>
              <w:top w:val="nil"/>
              <w:left w:val="nil"/>
              <w:bottom w:val="single" w:sz="4" w:space="0" w:color="auto"/>
              <w:right w:val="single" w:sz="4" w:space="0" w:color="auto"/>
            </w:tcBorders>
            <w:vAlign w:val="center"/>
            <w:hideMark/>
          </w:tcPr>
          <w:p w14:paraId="4EC65625"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88</w:t>
            </w:r>
          </w:p>
        </w:tc>
        <w:tc>
          <w:tcPr>
            <w:tcW w:w="1095" w:type="dxa"/>
            <w:tcBorders>
              <w:top w:val="nil"/>
              <w:left w:val="nil"/>
              <w:bottom w:val="single" w:sz="4" w:space="0" w:color="auto"/>
              <w:right w:val="single" w:sz="4" w:space="0" w:color="auto"/>
            </w:tcBorders>
            <w:vAlign w:val="center"/>
            <w:hideMark/>
          </w:tcPr>
          <w:p w14:paraId="29E39BCA"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94</w:t>
            </w:r>
          </w:p>
        </w:tc>
        <w:tc>
          <w:tcPr>
            <w:tcW w:w="992" w:type="dxa"/>
            <w:tcBorders>
              <w:top w:val="nil"/>
              <w:left w:val="nil"/>
              <w:bottom w:val="single" w:sz="4" w:space="0" w:color="auto"/>
              <w:right w:val="single" w:sz="4" w:space="0" w:color="auto"/>
            </w:tcBorders>
            <w:noWrap/>
            <w:vAlign w:val="center"/>
            <w:hideMark/>
          </w:tcPr>
          <w:p w14:paraId="1BDC5FC3"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100</w:t>
            </w:r>
          </w:p>
        </w:tc>
        <w:tc>
          <w:tcPr>
            <w:tcW w:w="2977" w:type="dxa"/>
            <w:gridSpan w:val="3"/>
            <w:tcBorders>
              <w:top w:val="single" w:sz="4" w:space="0" w:color="auto"/>
              <w:left w:val="nil"/>
              <w:bottom w:val="single" w:sz="4" w:space="0" w:color="auto"/>
              <w:right w:val="single" w:sz="4" w:space="0" w:color="000000"/>
            </w:tcBorders>
            <w:noWrap/>
            <w:vAlign w:val="center"/>
            <w:hideMark/>
          </w:tcPr>
          <w:p w14:paraId="70528B56"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w:t>
            </w:r>
          </w:p>
        </w:tc>
      </w:tr>
      <w:tr w:rsidR="0067125B" w:rsidRPr="00C00D59" w14:paraId="0AB729B8" w14:textId="77777777" w:rsidTr="0067125B">
        <w:trPr>
          <w:trHeight w:val="585"/>
        </w:trPr>
        <w:tc>
          <w:tcPr>
            <w:tcW w:w="436" w:type="dxa"/>
            <w:tcBorders>
              <w:top w:val="nil"/>
              <w:left w:val="single" w:sz="4" w:space="0" w:color="auto"/>
              <w:bottom w:val="single" w:sz="4" w:space="0" w:color="auto"/>
              <w:right w:val="single" w:sz="4" w:space="0" w:color="auto"/>
            </w:tcBorders>
            <w:noWrap/>
            <w:vAlign w:val="center"/>
            <w:hideMark/>
          </w:tcPr>
          <w:p w14:paraId="200A7395" w14:textId="77777777" w:rsidR="0067125B" w:rsidRPr="00C00D59" w:rsidRDefault="0067125B">
            <w:pPr>
              <w:jc w:val="center"/>
              <w:rPr>
                <w:rFonts w:ascii="Times New Roman" w:eastAsia="Times New Roman" w:hAnsi="Times New Roman" w:cs="Times New Roman"/>
                <w:lang w:eastAsia="lt-LT"/>
              </w:rPr>
            </w:pPr>
            <w:r w:rsidRPr="00C00D59">
              <w:rPr>
                <w:rFonts w:ascii="Times New Roman" w:eastAsia="Times New Roman" w:hAnsi="Times New Roman" w:cs="Times New Roman"/>
                <w:lang w:eastAsia="lt-LT"/>
              </w:rPr>
              <w:t>8</w:t>
            </w:r>
          </w:p>
        </w:tc>
        <w:tc>
          <w:tcPr>
            <w:tcW w:w="2213" w:type="dxa"/>
            <w:tcBorders>
              <w:top w:val="nil"/>
              <w:left w:val="nil"/>
              <w:bottom w:val="single" w:sz="4" w:space="0" w:color="auto"/>
              <w:right w:val="single" w:sz="4" w:space="0" w:color="auto"/>
            </w:tcBorders>
            <w:vAlign w:val="center"/>
            <w:hideMark/>
          </w:tcPr>
          <w:p w14:paraId="4C00DC04" w14:textId="28A0F182" w:rsidR="0067125B" w:rsidRPr="00C00D59" w:rsidRDefault="0067125B">
            <w:pP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Pertvarkyta</w:t>
            </w:r>
            <w:r w:rsidR="001C431C" w:rsidRPr="00C00D59">
              <w:rPr>
                <w:rFonts w:ascii="Times New Roman" w:eastAsia="Times New Roman" w:hAnsi="Times New Roman" w:cs="Times New Roman"/>
                <w:sz w:val="20"/>
                <w:szCs w:val="20"/>
                <w:lang w:eastAsia="lt-LT"/>
              </w:rPr>
              <w:t xml:space="preserve"> nesaugių</w:t>
            </w:r>
            <w:r w:rsidRPr="00C00D59">
              <w:rPr>
                <w:rFonts w:ascii="Times New Roman" w:eastAsia="Times New Roman" w:hAnsi="Times New Roman" w:cs="Times New Roman"/>
                <w:sz w:val="20"/>
                <w:szCs w:val="20"/>
                <w:lang w:eastAsia="lt-LT"/>
              </w:rPr>
              <w:t xml:space="preserve"> sankryžų**, vnt.</w:t>
            </w:r>
          </w:p>
        </w:tc>
        <w:tc>
          <w:tcPr>
            <w:tcW w:w="956" w:type="dxa"/>
            <w:tcBorders>
              <w:top w:val="nil"/>
              <w:left w:val="nil"/>
              <w:bottom w:val="single" w:sz="4" w:space="0" w:color="auto"/>
              <w:right w:val="single" w:sz="4" w:space="0" w:color="auto"/>
            </w:tcBorders>
            <w:vAlign w:val="center"/>
            <w:hideMark/>
          </w:tcPr>
          <w:p w14:paraId="58056AD4"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18</w:t>
            </w:r>
          </w:p>
        </w:tc>
        <w:tc>
          <w:tcPr>
            <w:tcW w:w="971" w:type="dxa"/>
            <w:tcBorders>
              <w:top w:val="nil"/>
              <w:left w:val="nil"/>
              <w:bottom w:val="single" w:sz="4" w:space="0" w:color="auto"/>
              <w:right w:val="single" w:sz="4" w:space="0" w:color="auto"/>
            </w:tcBorders>
            <w:vAlign w:val="center"/>
            <w:hideMark/>
          </w:tcPr>
          <w:p w14:paraId="62E03E00"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6</w:t>
            </w:r>
          </w:p>
        </w:tc>
        <w:tc>
          <w:tcPr>
            <w:tcW w:w="1095" w:type="dxa"/>
            <w:tcBorders>
              <w:top w:val="nil"/>
              <w:left w:val="nil"/>
              <w:bottom w:val="single" w:sz="4" w:space="0" w:color="auto"/>
              <w:right w:val="single" w:sz="4" w:space="0" w:color="auto"/>
            </w:tcBorders>
            <w:vAlign w:val="center"/>
            <w:hideMark/>
          </w:tcPr>
          <w:p w14:paraId="4FB770EC"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9</w:t>
            </w:r>
          </w:p>
        </w:tc>
        <w:tc>
          <w:tcPr>
            <w:tcW w:w="992" w:type="dxa"/>
            <w:tcBorders>
              <w:top w:val="nil"/>
              <w:left w:val="nil"/>
              <w:bottom w:val="single" w:sz="4" w:space="0" w:color="auto"/>
              <w:right w:val="single" w:sz="4" w:space="0" w:color="auto"/>
            </w:tcBorders>
            <w:noWrap/>
            <w:vAlign w:val="center"/>
            <w:hideMark/>
          </w:tcPr>
          <w:p w14:paraId="4B73EF4A"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11</w:t>
            </w:r>
          </w:p>
        </w:tc>
        <w:tc>
          <w:tcPr>
            <w:tcW w:w="992" w:type="dxa"/>
            <w:tcBorders>
              <w:top w:val="nil"/>
              <w:left w:val="nil"/>
              <w:bottom w:val="single" w:sz="4" w:space="0" w:color="auto"/>
              <w:right w:val="single" w:sz="4" w:space="0" w:color="auto"/>
            </w:tcBorders>
            <w:noWrap/>
            <w:vAlign w:val="center"/>
            <w:hideMark/>
          </w:tcPr>
          <w:p w14:paraId="39AFD6C1"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10</w:t>
            </w:r>
          </w:p>
        </w:tc>
        <w:tc>
          <w:tcPr>
            <w:tcW w:w="992" w:type="dxa"/>
            <w:tcBorders>
              <w:top w:val="nil"/>
              <w:left w:val="nil"/>
              <w:bottom w:val="single" w:sz="4" w:space="0" w:color="auto"/>
              <w:right w:val="single" w:sz="4" w:space="0" w:color="auto"/>
            </w:tcBorders>
            <w:noWrap/>
            <w:vAlign w:val="center"/>
            <w:hideMark/>
          </w:tcPr>
          <w:p w14:paraId="29CE8108"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11</w:t>
            </w:r>
          </w:p>
        </w:tc>
        <w:tc>
          <w:tcPr>
            <w:tcW w:w="993" w:type="dxa"/>
            <w:tcBorders>
              <w:top w:val="nil"/>
              <w:left w:val="nil"/>
              <w:bottom w:val="single" w:sz="4" w:space="0" w:color="auto"/>
              <w:right w:val="single" w:sz="4" w:space="0" w:color="auto"/>
            </w:tcBorders>
            <w:noWrap/>
            <w:vAlign w:val="center"/>
            <w:hideMark/>
          </w:tcPr>
          <w:p w14:paraId="7238DE5A"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10</w:t>
            </w:r>
          </w:p>
        </w:tc>
      </w:tr>
      <w:tr w:rsidR="0067125B" w:rsidRPr="00C00D59" w14:paraId="716929C1" w14:textId="77777777" w:rsidTr="0067125B">
        <w:trPr>
          <w:trHeight w:val="645"/>
        </w:trPr>
        <w:tc>
          <w:tcPr>
            <w:tcW w:w="436" w:type="dxa"/>
            <w:tcBorders>
              <w:top w:val="nil"/>
              <w:left w:val="single" w:sz="4" w:space="0" w:color="auto"/>
              <w:bottom w:val="single" w:sz="4" w:space="0" w:color="auto"/>
              <w:right w:val="single" w:sz="4" w:space="0" w:color="auto"/>
            </w:tcBorders>
            <w:noWrap/>
            <w:vAlign w:val="center"/>
            <w:hideMark/>
          </w:tcPr>
          <w:p w14:paraId="2FC8379C" w14:textId="77777777" w:rsidR="0067125B" w:rsidRPr="00C00D59" w:rsidRDefault="0067125B">
            <w:pPr>
              <w:jc w:val="center"/>
              <w:rPr>
                <w:rFonts w:ascii="Times New Roman" w:eastAsia="Times New Roman" w:hAnsi="Times New Roman" w:cs="Times New Roman"/>
                <w:lang w:eastAsia="lt-LT"/>
              </w:rPr>
            </w:pPr>
            <w:r w:rsidRPr="00C00D59">
              <w:rPr>
                <w:rFonts w:ascii="Times New Roman" w:eastAsia="Times New Roman" w:hAnsi="Times New Roman" w:cs="Times New Roman"/>
                <w:lang w:eastAsia="lt-LT"/>
              </w:rPr>
              <w:t>9</w:t>
            </w:r>
          </w:p>
        </w:tc>
        <w:tc>
          <w:tcPr>
            <w:tcW w:w="2213" w:type="dxa"/>
            <w:tcBorders>
              <w:top w:val="nil"/>
              <w:left w:val="nil"/>
              <w:bottom w:val="single" w:sz="4" w:space="0" w:color="auto"/>
              <w:right w:val="single" w:sz="4" w:space="0" w:color="auto"/>
            </w:tcBorders>
            <w:vAlign w:val="center"/>
            <w:hideMark/>
          </w:tcPr>
          <w:p w14:paraId="2F0A2541" w14:textId="77777777" w:rsidR="0067125B" w:rsidRPr="00C00D59" w:rsidRDefault="0067125B">
            <w:pP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Įrengta triukšmo valdymo priemonių, km</w:t>
            </w:r>
          </w:p>
        </w:tc>
        <w:tc>
          <w:tcPr>
            <w:tcW w:w="956" w:type="dxa"/>
            <w:tcBorders>
              <w:top w:val="nil"/>
              <w:left w:val="nil"/>
              <w:bottom w:val="single" w:sz="4" w:space="0" w:color="auto"/>
              <w:right w:val="single" w:sz="4" w:space="0" w:color="auto"/>
            </w:tcBorders>
            <w:vAlign w:val="center"/>
            <w:hideMark/>
          </w:tcPr>
          <w:p w14:paraId="3343F054"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1,45</w:t>
            </w:r>
          </w:p>
        </w:tc>
        <w:tc>
          <w:tcPr>
            <w:tcW w:w="971" w:type="dxa"/>
            <w:tcBorders>
              <w:top w:val="nil"/>
              <w:left w:val="nil"/>
              <w:bottom w:val="single" w:sz="4" w:space="0" w:color="auto"/>
              <w:right w:val="single" w:sz="4" w:space="0" w:color="auto"/>
            </w:tcBorders>
            <w:vAlign w:val="center"/>
            <w:hideMark/>
          </w:tcPr>
          <w:p w14:paraId="50678574"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0</w:t>
            </w:r>
          </w:p>
        </w:tc>
        <w:tc>
          <w:tcPr>
            <w:tcW w:w="1095" w:type="dxa"/>
            <w:tcBorders>
              <w:top w:val="nil"/>
              <w:left w:val="nil"/>
              <w:bottom w:val="single" w:sz="4" w:space="0" w:color="auto"/>
              <w:right w:val="single" w:sz="4" w:space="0" w:color="auto"/>
            </w:tcBorders>
            <w:vAlign w:val="center"/>
            <w:hideMark/>
          </w:tcPr>
          <w:p w14:paraId="2E77A329"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1,14</w:t>
            </w:r>
          </w:p>
        </w:tc>
        <w:tc>
          <w:tcPr>
            <w:tcW w:w="992" w:type="dxa"/>
            <w:tcBorders>
              <w:top w:val="single" w:sz="4" w:space="0" w:color="auto"/>
              <w:left w:val="nil"/>
              <w:bottom w:val="single" w:sz="4" w:space="0" w:color="auto"/>
              <w:right w:val="single" w:sz="4" w:space="0" w:color="000000"/>
            </w:tcBorders>
            <w:noWrap/>
            <w:vAlign w:val="center"/>
            <w:hideMark/>
          </w:tcPr>
          <w:p w14:paraId="3EBB2493"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3,2</w:t>
            </w:r>
          </w:p>
        </w:tc>
        <w:tc>
          <w:tcPr>
            <w:tcW w:w="992" w:type="dxa"/>
            <w:tcBorders>
              <w:top w:val="single" w:sz="4" w:space="0" w:color="auto"/>
              <w:left w:val="nil"/>
              <w:bottom w:val="single" w:sz="4" w:space="0" w:color="auto"/>
              <w:right w:val="single" w:sz="4" w:space="0" w:color="000000"/>
            </w:tcBorders>
            <w:vAlign w:val="center"/>
            <w:hideMark/>
          </w:tcPr>
          <w:p w14:paraId="2C76FC96"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3,5</w:t>
            </w:r>
          </w:p>
        </w:tc>
        <w:tc>
          <w:tcPr>
            <w:tcW w:w="992" w:type="dxa"/>
            <w:tcBorders>
              <w:top w:val="single" w:sz="4" w:space="0" w:color="auto"/>
              <w:left w:val="nil"/>
              <w:bottom w:val="single" w:sz="4" w:space="0" w:color="auto"/>
              <w:right w:val="single" w:sz="4" w:space="0" w:color="000000"/>
            </w:tcBorders>
            <w:vAlign w:val="center"/>
            <w:hideMark/>
          </w:tcPr>
          <w:p w14:paraId="6BC4D085"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3,75</w:t>
            </w:r>
          </w:p>
        </w:tc>
        <w:tc>
          <w:tcPr>
            <w:tcW w:w="993" w:type="dxa"/>
            <w:tcBorders>
              <w:top w:val="single" w:sz="4" w:space="0" w:color="auto"/>
              <w:left w:val="nil"/>
              <w:bottom w:val="single" w:sz="4" w:space="0" w:color="auto"/>
              <w:right w:val="single" w:sz="4" w:space="0" w:color="000000"/>
            </w:tcBorders>
            <w:vAlign w:val="center"/>
            <w:hideMark/>
          </w:tcPr>
          <w:p w14:paraId="788069D6" w14:textId="77777777" w:rsidR="0067125B" w:rsidRPr="00C00D59" w:rsidRDefault="0067125B">
            <w:pPr>
              <w:jc w:val="center"/>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3,75</w:t>
            </w:r>
          </w:p>
        </w:tc>
      </w:tr>
    </w:tbl>
    <w:p w14:paraId="6A73CA6C" w14:textId="77777777" w:rsidR="0067125B" w:rsidRPr="00C00D59" w:rsidRDefault="0067125B" w:rsidP="0067125B">
      <w:pPr>
        <w:tabs>
          <w:tab w:val="left" w:pos="5387"/>
        </w:tabs>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 Kompleksiškai įgyvendinant rekonstrukcijos projektą kartu diegiamos inovatyvios eismo saugumo ir eismo valdymo tobulinimo priemonės. </w:t>
      </w:r>
    </w:p>
    <w:p w14:paraId="77296E11" w14:textId="77777777" w:rsidR="0067125B" w:rsidRPr="00C00D59" w:rsidRDefault="0067125B" w:rsidP="0067125B">
      <w:pPr>
        <w:tabs>
          <w:tab w:val="left" w:pos="5387"/>
        </w:tabs>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Pertvarkant sankryžas į saugesnes, įdiegti inovatyvūs sprendimai.</w:t>
      </w:r>
    </w:p>
    <w:p w14:paraId="11BBBD2D" w14:textId="6A5530DA" w:rsidR="0067125B" w:rsidRPr="00C00D59" w:rsidRDefault="0067125B" w:rsidP="00852508">
      <w:pPr>
        <w:spacing w:after="120" w:line="254" w:lineRule="auto"/>
        <w:ind w:firstLine="851"/>
        <w:jc w:val="both"/>
        <w:rPr>
          <w:rFonts w:ascii="Times New Roman" w:hAnsi="Times New Roman" w:cs="Times New Roman"/>
          <w:sz w:val="24"/>
          <w:szCs w:val="24"/>
        </w:rPr>
      </w:pPr>
    </w:p>
    <w:p w14:paraId="0DE92867" w14:textId="77777777" w:rsidR="00852508" w:rsidRPr="00C00D59" w:rsidRDefault="00852508" w:rsidP="00852508">
      <w:pPr>
        <w:pStyle w:val="1BULarial"/>
        <w:numPr>
          <w:ilvl w:val="0"/>
          <w:numId w:val="0"/>
        </w:numPr>
        <w:spacing w:before="0" w:line="240" w:lineRule="auto"/>
        <w:ind w:left="505" w:firstLine="851"/>
        <w:rPr>
          <w:rFonts w:ascii="Times New Roman" w:hAnsi="Times New Roman" w:cs="Times New Roman"/>
          <w:b/>
          <w:bCs/>
          <w:color w:val="4472C4" w:themeColor="accent1"/>
          <w:sz w:val="24"/>
          <w:szCs w:val="24"/>
        </w:rPr>
      </w:pPr>
    </w:p>
    <w:p w14:paraId="44BF9E4E" w14:textId="77777777" w:rsidR="00852508" w:rsidRPr="00C00D59" w:rsidRDefault="00852508" w:rsidP="00852508">
      <w:pPr>
        <w:pStyle w:val="1BULarial"/>
        <w:numPr>
          <w:ilvl w:val="0"/>
          <w:numId w:val="0"/>
        </w:numPr>
        <w:spacing w:before="0" w:line="240" w:lineRule="auto"/>
        <w:ind w:left="505" w:firstLine="851"/>
        <w:rPr>
          <w:rFonts w:ascii="Times New Roman" w:hAnsi="Times New Roman" w:cs="Times New Roman"/>
          <w:b/>
          <w:bCs/>
          <w:color w:val="auto"/>
          <w:sz w:val="24"/>
          <w:szCs w:val="24"/>
        </w:rPr>
      </w:pPr>
    </w:p>
    <w:p w14:paraId="79F99BC8" w14:textId="345C4D9B" w:rsidR="00797303" w:rsidRPr="00C00D59" w:rsidRDefault="00797303" w:rsidP="009C4519"/>
    <w:p w14:paraId="541A0D26" w14:textId="77777777" w:rsidR="00345736" w:rsidRPr="00C00D59" w:rsidRDefault="00345736" w:rsidP="009C4519"/>
    <w:p w14:paraId="55E4863B" w14:textId="77777777" w:rsidR="009D465C" w:rsidRPr="00C00D59" w:rsidRDefault="009D465C" w:rsidP="009D465C">
      <w:pPr>
        <w:suppressAutoHyphens w:val="0"/>
        <w:autoSpaceDN/>
        <w:spacing w:after="160" w:line="276" w:lineRule="auto"/>
        <w:jc w:val="center"/>
        <w:textAlignment w:val="auto"/>
        <w:rPr>
          <w:rFonts w:ascii="Times New Roman" w:eastAsiaTheme="minorHAnsi" w:hAnsi="Times New Roman" w:cs="Times New Roman"/>
          <w:b/>
          <w:bCs/>
          <w:sz w:val="24"/>
          <w:szCs w:val="24"/>
        </w:rPr>
      </w:pPr>
    </w:p>
    <w:p w14:paraId="3AFE6D5C" w14:textId="5BF2CC01" w:rsidR="009D465C" w:rsidRPr="00C00D59" w:rsidRDefault="009D465C" w:rsidP="009D465C">
      <w:pPr>
        <w:suppressAutoHyphens w:val="0"/>
        <w:autoSpaceDN/>
        <w:spacing w:after="160" w:line="276" w:lineRule="auto"/>
        <w:textAlignment w:val="auto"/>
        <w:rPr>
          <w:rFonts w:ascii="Times New Roman" w:eastAsiaTheme="minorHAnsi" w:hAnsi="Times New Roman" w:cs="Times New Roman"/>
          <w:b/>
          <w:bCs/>
          <w:sz w:val="24"/>
          <w:szCs w:val="24"/>
        </w:rPr>
      </w:pPr>
      <w:r w:rsidRPr="00C00D59">
        <w:rPr>
          <w:rFonts w:ascii="Times New Roman" w:eastAsiaTheme="minorHAnsi" w:hAnsi="Times New Roman" w:cs="Times New Roman"/>
          <w:b/>
          <w:bCs/>
          <w:sz w:val="24"/>
          <w:szCs w:val="24"/>
        </w:rPr>
        <w:lastRenderedPageBreak/>
        <w:t xml:space="preserve">„Žalieji“ viešieji pirkimai </w:t>
      </w:r>
      <w:r w:rsidR="00CD5556">
        <w:rPr>
          <w:rFonts w:ascii="Times New Roman" w:eastAsiaTheme="minorHAnsi" w:hAnsi="Times New Roman" w:cs="Times New Roman"/>
          <w:b/>
          <w:bCs/>
          <w:sz w:val="24"/>
          <w:szCs w:val="24"/>
          <w:lang w:val="en-US"/>
        </w:rPr>
        <w:t>2020</w:t>
      </w:r>
      <w:r w:rsidR="00E90EA0">
        <w:rPr>
          <w:rFonts w:ascii="Times New Roman" w:eastAsiaTheme="minorHAnsi" w:hAnsi="Times New Roman" w:cs="Times New Roman"/>
          <w:b/>
          <w:bCs/>
          <w:sz w:val="24"/>
          <w:szCs w:val="24"/>
          <w:lang w:val="en-US"/>
        </w:rPr>
        <w:t>–</w:t>
      </w:r>
      <w:r w:rsidRPr="00C00D59">
        <w:rPr>
          <w:rFonts w:ascii="Times New Roman" w:eastAsiaTheme="minorHAnsi" w:hAnsi="Times New Roman" w:cs="Times New Roman"/>
          <w:b/>
          <w:bCs/>
          <w:sz w:val="24"/>
          <w:szCs w:val="24"/>
        </w:rPr>
        <w:t>202</w:t>
      </w:r>
      <w:r w:rsidR="00CD5556">
        <w:rPr>
          <w:rFonts w:ascii="Times New Roman" w:eastAsiaTheme="minorHAnsi" w:hAnsi="Times New Roman" w:cs="Times New Roman"/>
          <w:b/>
          <w:bCs/>
          <w:sz w:val="24"/>
          <w:szCs w:val="24"/>
        </w:rPr>
        <w:t>1</w:t>
      </w:r>
      <w:r w:rsidRPr="00C00D59">
        <w:rPr>
          <w:rFonts w:ascii="Times New Roman" w:eastAsiaTheme="minorHAnsi" w:hAnsi="Times New Roman" w:cs="Times New Roman"/>
          <w:b/>
          <w:bCs/>
          <w:sz w:val="24"/>
          <w:szCs w:val="24"/>
        </w:rPr>
        <w:t xml:space="preserve"> m.</w:t>
      </w:r>
    </w:p>
    <w:p w14:paraId="52CCFC9A" w14:textId="78C46308" w:rsidR="00E4531E" w:rsidRDefault="00E4531E" w:rsidP="00E4531E">
      <w:pPr>
        <w:suppressAutoHyphens w:val="0"/>
        <w:ind w:firstLine="851"/>
        <w:jc w:val="both"/>
        <w:rPr>
          <w:rFonts w:ascii="Times New Roman" w:eastAsiaTheme="minorHAnsi" w:hAnsi="Times New Roman" w:cs="Times New Roman"/>
          <w:b/>
          <w:bCs/>
          <w:sz w:val="24"/>
          <w:szCs w:val="24"/>
        </w:rPr>
      </w:pPr>
      <w:r>
        <w:rPr>
          <w:rFonts w:ascii="Times New Roman" w:eastAsiaTheme="minorHAnsi" w:hAnsi="Times New Roman" w:cs="Times New Roman"/>
          <w:sz w:val="24"/>
          <w:szCs w:val="24"/>
        </w:rPr>
        <w:t xml:space="preserve">Kelių direkcija, vykdydama viešuosius paslaugų ir darbų pirkimus, kurių tikslas – valstybės specialiojo įpareigojimo vykdymas tvarkant Lietuvos valstybinės reikšmės kelius,  intensyviai vykdo „žaliuosius“ pirkimus. „Žalieji“ pirkimai 2020 m.  sudarė 10 proc. visų Kelių direkcijos 2020 m. įvykdytų viešųjų pirkimų vertės (34 mln. eurų). Pažymėtina, kad deklaravusi šį  viešųjų pirkimų veiklos rezultatą, Įmonė pagal </w:t>
      </w:r>
      <w:r>
        <w:rPr>
          <w:rFonts w:ascii="Times New Roman" w:eastAsiaTheme="minorHAnsi" w:hAnsi="Times New Roman" w:cs="Times New Roman"/>
          <w:sz w:val="24"/>
          <w:szCs w:val="24"/>
          <w:lang w:val="en-US"/>
        </w:rPr>
        <w:t xml:space="preserve">2020 m. </w:t>
      </w:r>
      <w:proofErr w:type="spellStart"/>
      <w:r>
        <w:rPr>
          <w:rFonts w:ascii="Times New Roman" w:eastAsiaTheme="minorHAnsi" w:hAnsi="Times New Roman" w:cs="Times New Roman"/>
          <w:sz w:val="24"/>
          <w:szCs w:val="24"/>
          <w:lang w:val="en-US"/>
        </w:rPr>
        <w:t>rezultatus</w:t>
      </w:r>
      <w:proofErr w:type="spellEnd"/>
      <w:r>
        <w:rPr>
          <w:rFonts w:ascii="Times New Roman" w:eastAsiaTheme="minorHAnsi" w:hAnsi="Times New Roman" w:cs="Times New Roman"/>
          <w:sz w:val="24"/>
          <w:szCs w:val="24"/>
          <w:lang w:val="en-US"/>
        </w:rPr>
        <w:t xml:space="preserve"> </w:t>
      </w:r>
      <w:proofErr w:type="spellStart"/>
      <w:r>
        <w:rPr>
          <w:rFonts w:ascii="Times New Roman" w:eastAsiaTheme="minorHAnsi" w:hAnsi="Times New Roman" w:cs="Times New Roman"/>
          <w:sz w:val="24"/>
          <w:szCs w:val="24"/>
          <w:lang w:val="en-US"/>
        </w:rPr>
        <w:t>buvo</w:t>
      </w:r>
      <w:proofErr w:type="spellEnd"/>
      <w:r>
        <w:rPr>
          <w:rFonts w:ascii="Times New Roman" w:eastAsiaTheme="minorHAnsi" w:hAnsi="Times New Roman" w:cs="Times New Roman"/>
          <w:sz w:val="24"/>
          <w:szCs w:val="24"/>
        </w:rPr>
        <w:t xml:space="preserve"> 2-oje vietoje tarp 20-ties Lietuvos įmonių, įvykdžiusių daugiausiai „žaliųjų“ pirkimų. Kelių direkcijos „žalieji“ pirkimai </w:t>
      </w:r>
      <w:r>
        <w:rPr>
          <w:rFonts w:ascii="Times New Roman" w:eastAsiaTheme="minorHAnsi" w:hAnsi="Times New Roman" w:cs="Times New Roman"/>
          <w:sz w:val="24"/>
          <w:szCs w:val="24"/>
          <w:lang w:val="en-US"/>
        </w:rPr>
        <w:t xml:space="preserve">2021 m. </w:t>
      </w:r>
      <w:r>
        <w:rPr>
          <w:rFonts w:ascii="Times New Roman" w:eastAsiaTheme="minorHAnsi" w:hAnsi="Times New Roman" w:cs="Times New Roman"/>
          <w:sz w:val="24"/>
          <w:szCs w:val="24"/>
        </w:rPr>
        <w:t xml:space="preserve">sudarė net </w:t>
      </w:r>
      <w:r>
        <w:rPr>
          <w:rFonts w:ascii="Times New Roman" w:eastAsiaTheme="minorHAnsi" w:hAnsi="Times New Roman" w:cs="Times New Roman"/>
          <w:b/>
          <w:bCs/>
          <w:sz w:val="24"/>
          <w:szCs w:val="24"/>
        </w:rPr>
        <w:t>56,2 proc.</w:t>
      </w:r>
      <w:r>
        <w:rPr>
          <w:rFonts w:ascii="Times New Roman" w:eastAsiaTheme="minorHAnsi" w:hAnsi="Times New Roman" w:cs="Times New Roman"/>
          <w:sz w:val="24"/>
          <w:szCs w:val="24"/>
        </w:rPr>
        <w:t xml:space="preserve"> visos įvykdytų pirkimų vertės. Vertinant Lietuvos R</w:t>
      </w:r>
      <w:proofErr w:type="spellStart"/>
      <w:r>
        <w:rPr>
          <w:rFonts w:ascii="Times New Roman" w:eastAsiaTheme="minorHAnsi" w:hAnsi="Times New Roman" w:cs="Times New Roman"/>
          <w:sz w:val="24"/>
          <w:szCs w:val="24"/>
          <w:lang w:val="en-US"/>
        </w:rPr>
        <w:t>espublikos</w:t>
      </w:r>
      <w:proofErr w:type="spellEnd"/>
      <w:r>
        <w:rPr>
          <w:rFonts w:ascii="Times New Roman" w:eastAsiaTheme="minorHAnsi" w:hAnsi="Times New Roman" w:cs="Times New Roman"/>
          <w:sz w:val="24"/>
          <w:szCs w:val="24"/>
          <w:lang w:val="en-US"/>
        </w:rPr>
        <w:t xml:space="preserve"> </w:t>
      </w:r>
      <w:proofErr w:type="spellStart"/>
      <w:r>
        <w:rPr>
          <w:rFonts w:ascii="Times New Roman" w:eastAsiaTheme="minorHAnsi" w:hAnsi="Times New Roman" w:cs="Times New Roman"/>
          <w:sz w:val="24"/>
          <w:szCs w:val="24"/>
          <w:lang w:val="en-US"/>
        </w:rPr>
        <w:t>ministerijos</w:t>
      </w:r>
      <w:proofErr w:type="spellEnd"/>
      <w:r>
        <w:rPr>
          <w:rFonts w:ascii="Times New Roman" w:eastAsiaTheme="minorHAnsi" w:hAnsi="Times New Roman" w:cs="Times New Roman"/>
          <w:sz w:val="24"/>
          <w:szCs w:val="24"/>
          <w:lang w:val="en-US"/>
        </w:rPr>
        <w:t xml:space="preserve"> </w:t>
      </w:r>
      <w:proofErr w:type="spellStart"/>
      <w:r>
        <w:rPr>
          <w:rFonts w:ascii="Times New Roman" w:eastAsiaTheme="minorHAnsi" w:hAnsi="Times New Roman" w:cs="Times New Roman"/>
          <w:sz w:val="24"/>
          <w:szCs w:val="24"/>
          <w:lang w:val="en-US"/>
        </w:rPr>
        <w:t>naujausi</w:t>
      </w:r>
      <w:proofErr w:type="spellEnd"/>
      <w:r>
        <w:rPr>
          <w:rFonts w:ascii="Times New Roman" w:eastAsiaTheme="minorHAnsi" w:hAnsi="Times New Roman" w:cs="Times New Roman"/>
          <w:sz w:val="24"/>
          <w:szCs w:val="24"/>
        </w:rPr>
        <w:t xml:space="preserve">ą viešinamą informaciją,  kad </w:t>
      </w:r>
      <w:r>
        <w:rPr>
          <w:rFonts w:ascii="Times New Roman" w:hAnsi="Times New Roman" w:cs="Times New Roman"/>
          <w:color w:val="444444"/>
          <w:spacing w:val="2"/>
          <w:sz w:val="24"/>
          <w:szCs w:val="24"/>
          <w:shd w:val="clear" w:color="auto" w:fill="FFFFFF"/>
        </w:rPr>
        <w:t xml:space="preserve">žaliųjų pirkimų rodiklis Lietuvoje </w:t>
      </w:r>
      <w:r>
        <w:rPr>
          <w:rFonts w:ascii="Times New Roman" w:hAnsi="Times New Roman" w:cs="Times New Roman"/>
          <w:color w:val="444444"/>
          <w:spacing w:val="2"/>
          <w:sz w:val="24"/>
          <w:szCs w:val="24"/>
          <w:shd w:val="clear" w:color="auto" w:fill="FFFFFF"/>
          <w:lang w:val="en-US"/>
        </w:rPr>
        <w:t>2021 m.</w:t>
      </w:r>
      <w:r>
        <w:rPr>
          <w:rFonts w:ascii="Times New Roman" w:hAnsi="Times New Roman" w:cs="Times New Roman"/>
          <w:color w:val="444444"/>
          <w:spacing w:val="2"/>
          <w:sz w:val="24"/>
          <w:szCs w:val="24"/>
          <w:shd w:val="clear" w:color="auto" w:fill="FFFFFF"/>
        </w:rPr>
        <w:t xml:space="preserve"> metų trečiąjį ketvirtį pasiekė 18,3 proc. dalį visuose pirkimuose  bei faktą, kad Lietuvoje </w:t>
      </w:r>
      <w:r>
        <w:rPr>
          <w:rFonts w:ascii="Times New Roman" w:hAnsi="Times New Roman" w:cs="Times New Roman"/>
          <w:color w:val="444444"/>
          <w:spacing w:val="2"/>
          <w:sz w:val="24"/>
          <w:szCs w:val="24"/>
          <w:shd w:val="clear" w:color="auto" w:fill="FFFFFF"/>
          <w:lang w:val="en-US"/>
        </w:rPr>
        <w:t xml:space="preserve">2021 m. </w:t>
      </w:r>
      <w:proofErr w:type="spellStart"/>
      <w:r>
        <w:rPr>
          <w:rFonts w:ascii="Times New Roman" w:hAnsi="Times New Roman" w:cs="Times New Roman"/>
          <w:color w:val="444444"/>
          <w:spacing w:val="2"/>
          <w:sz w:val="24"/>
          <w:szCs w:val="24"/>
          <w:shd w:val="clear" w:color="auto" w:fill="FFFFFF"/>
          <w:lang w:val="en-US"/>
        </w:rPr>
        <w:t>lapkričio</w:t>
      </w:r>
      <w:proofErr w:type="spellEnd"/>
      <w:r>
        <w:rPr>
          <w:rFonts w:ascii="Times New Roman" w:hAnsi="Times New Roman" w:cs="Times New Roman"/>
          <w:color w:val="444444"/>
          <w:spacing w:val="2"/>
          <w:sz w:val="24"/>
          <w:szCs w:val="24"/>
          <w:shd w:val="clear" w:color="auto" w:fill="FFFFFF"/>
          <w:lang w:val="en-US"/>
        </w:rPr>
        <w:t xml:space="preserve"> </w:t>
      </w:r>
      <w:proofErr w:type="spellStart"/>
      <w:r>
        <w:rPr>
          <w:rFonts w:ascii="Times New Roman" w:hAnsi="Times New Roman" w:cs="Times New Roman"/>
          <w:color w:val="444444"/>
          <w:spacing w:val="2"/>
          <w:sz w:val="24"/>
          <w:szCs w:val="24"/>
          <w:shd w:val="clear" w:color="auto" w:fill="FFFFFF"/>
          <w:lang w:val="en-US"/>
        </w:rPr>
        <w:t>pabaigoje</w:t>
      </w:r>
      <w:proofErr w:type="spellEnd"/>
      <w:r>
        <w:rPr>
          <w:rFonts w:ascii="Times New Roman" w:hAnsi="Times New Roman" w:cs="Times New Roman"/>
          <w:color w:val="444444"/>
          <w:spacing w:val="2"/>
          <w:sz w:val="24"/>
          <w:szCs w:val="24"/>
          <w:shd w:val="clear" w:color="auto" w:fill="FFFFFF"/>
        </w:rPr>
        <w:t xml:space="preserve"> iš viso yra tik </w:t>
      </w:r>
      <w:r>
        <w:rPr>
          <w:rFonts w:ascii="Times New Roman" w:hAnsi="Times New Roman" w:cs="Times New Roman"/>
          <w:color w:val="444444"/>
          <w:spacing w:val="2"/>
          <w:sz w:val="24"/>
          <w:szCs w:val="24"/>
          <w:shd w:val="clear" w:color="auto" w:fill="FFFFFF"/>
          <w:lang w:val="en-US"/>
        </w:rPr>
        <w:t xml:space="preserve">240 </w:t>
      </w:r>
      <w:proofErr w:type="spellStart"/>
      <w:r>
        <w:rPr>
          <w:rFonts w:ascii="Times New Roman" w:hAnsi="Times New Roman" w:cs="Times New Roman"/>
          <w:color w:val="444444"/>
          <w:spacing w:val="2"/>
          <w:sz w:val="24"/>
          <w:szCs w:val="24"/>
          <w:shd w:val="clear" w:color="auto" w:fill="FFFFFF"/>
          <w:lang w:val="en-US"/>
        </w:rPr>
        <w:t>subjekt</w:t>
      </w:r>
      <w:proofErr w:type="spellEnd"/>
      <w:r>
        <w:rPr>
          <w:rFonts w:ascii="Times New Roman" w:hAnsi="Times New Roman" w:cs="Times New Roman"/>
          <w:color w:val="444444"/>
          <w:spacing w:val="2"/>
          <w:sz w:val="24"/>
          <w:szCs w:val="24"/>
          <w:shd w:val="clear" w:color="auto" w:fill="FFFFFF"/>
        </w:rPr>
        <w:t xml:space="preserve">ų vykdomuose pirkimuose yra žaliųjų pirkimų, Kelių direkcijos pasiektas </w:t>
      </w:r>
      <w:r>
        <w:rPr>
          <w:rFonts w:ascii="Times New Roman" w:hAnsi="Times New Roman" w:cs="Times New Roman"/>
          <w:color w:val="444444"/>
          <w:spacing w:val="2"/>
          <w:sz w:val="24"/>
          <w:szCs w:val="24"/>
          <w:shd w:val="clear" w:color="auto" w:fill="FFFFFF"/>
          <w:lang w:val="en-US"/>
        </w:rPr>
        <w:t xml:space="preserve">2021 m. </w:t>
      </w:r>
      <w:r>
        <w:rPr>
          <w:rFonts w:ascii="Times New Roman" w:hAnsi="Times New Roman" w:cs="Times New Roman"/>
          <w:color w:val="444444"/>
          <w:spacing w:val="2"/>
          <w:sz w:val="24"/>
          <w:szCs w:val="24"/>
          <w:shd w:val="clear" w:color="auto" w:fill="FFFFFF"/>
        </w:rPr>
        <w:t xml:space="preserve">rezultatas prisidedant prie Lietuvos žaliųjų pirkimų yra svarus ir jau viršijantis Aplinkos ministerijos skelbiamą siekiamybę dėl siektino ne žemesnio 50 proc. vidutinio Lietuvos rodiklio šioje srityje </w:t>
      </w:r>
      <w:r>
        <w:rPr>
          <w:rFonts w:ascii="Times New Roman" w:hAnsi="Times New Roman" w:cs="Times New Roman"/>
          <w:color w:val="444444"/>
          <w:spacing w:val="2"/>
          <w:sz w:val="24"/>
          <w:szCs w:val="24"/>
          <w:shd w:val="clear" w:color="auto" w:fill="FFFFFF"/>
          <w:lang w:val="en-US"/>
        </w:rPr>
        <w:t xml:space="preserve">2022 m. </w:t>
      </w:r>
    </w:p>
    <w:p w14:paraId="1C336A38" w14:textId="344964BF" w:rsidR="009D465C" w:rsidRPr="00C00D59" w:rsidRDefault="009D465C" w:rsidP="009D465C">
      <w:pPr>
        <w:suppressAutoHyphens w:val="0"/>
        <w:autoSpaceDN/>
        <w:spacing w:after="160" w:line="276" w:lineRule="auto"/>
        <w:textAlignment w:val="auto"/>
        <w:rPr>
          <w:rFonts w:ascii="Times New Roman" w:eastAsiaTheme="minorHAnsi" w:hAnsi="Times New Roman" w:cs="Times New Roman"/>
          <w:b/>
          <w:bCs/>
          <w:sz w:val="24"/>
          <w:szCs w:val="24"/>
        </w:rPr>
      </w:pPr>
    </w:p>
    <w:p w14:paraId="7446353E" w14:textId="7146DC1F" w:rsidR="00DA7EE5" w:rsidRPr="00C00D59" w:rsidRDefault="00323540" w:rsidP="00C2594E">
      <w:pPr>
        <w:pStyle w:val="Antrat1"/>
        <w:rPr>
          <w:rFonts w:eastAsiaTheme="minorHAnsi"/>
          <w:b/>
          <w:bCs/>
          <w:sz w:val="28"/>
          <w:szCs w:val="28"/>
          <w:lang w:val="lt-LT"/>
        </w:rPr>
      </w:pPr>
      <w:bookmarkStart w:id="31" w:name="_Toc100303651"/>
      <w:r w:rsidRPr="00C00D59">
        <w:rPr>
          <w:rFonts w:eastAsiaTheme="minorHAnsi"/>
          <w:b/>
          <w:bCs/>
          <w:sz w:val="28"/>
          <w:szCs w:val="28"/>
          <w:lang w:val="lt-LT"/>
        </w:rPr>
        <w:t>DARBUOTOJAI</w:t>
      </w:r>
      <w:r w:rsidR="00F832C4" w:rsidRPr="00C00D59">
        <w:rPr>
          <w:rFonts w:eastAsiaTheme="minorHAnsi"/>
          <w:b/>
          <w:bCs/>
          <w:sz w:val="28"/>
          <w:szCs w:val="28"/>
          <w:lang w:val="lt-LT"/>
        </w:rPr>
        <w:t xml:space="preserve">. </w:t>
      </w:r>
      <w:r w:rsidR="00FA2076" w:rsidRPr="00C00D59">
        <w:rPr>
          <w:rFonts w:eastAsiaTheme="minorHAnsi"/>
          <w:b/>
          <w:bCs/>
          <w:sz w:val="28"/>
          <w:szCs w:val="28"/>
          <w:lang w:val="lt-LT"/>
        </w:rPr>
        <w:t>SOCIALIAI ATSAKINGA DARBDAVYSTĖ</w:t>
      </w:r>
      <w:bookmarkEnd w:id="31"/>
    </w:p>
    <w:p w14:paraId="1FF42BA7" w14:textId="3E3ECE1F" w:rsidR="00FA2076" w:rsidRPr="00C00D59" w:rsidRDefault="00FA2076" w:rsidP="00FA2076"/>
    <w:p w14:paraId="06F1E279" w14:textId="48C2607B" w:rsidR="00FA2076" w:rsidRPr="00C00D59" w:rsidRDefault="00FA2076" w:rsidP="00FA2076">
      <w:pPr>
        <w:pStyle w:val="Default"/>
        <w:jc w:val="both"/>
        <w:rPr>
          <w:rFonts w:eastAsia="Calibri"/>
          <w:color w:val="auto"/>
        </w:rPr>
      </w:pPr>
      <w:r w:rsidRPr="00C00D59">
        <w:rPr>
          <w:b/>
          <w:bCs/>
          <w:color w:val="auto"/>
        </w:rPr>
        <w:t>Socialiai atsakinga darbdavystė.</w:t>
      </w:r>
      <w:r w:rsidRPr="00C00D59">
        <w:rPr>
          <w:color w:val="auto"/>
        </w:rPr>
        <w:t xml:space="preserve"> Kelių direkcija veikia kaip socialiai atsakingas darbdavys, kasmet vis daugiau dėmesio skiriant darbuotojų gerovei. </w:t>
      </w:r>
      <w:r w:rsidRPr="00C00D59">
        <w:rPr>
          <w:rFonts w:eastAsia="Calibri"/>
          <w:color w:val="auto"/>
        </w:rPr>
        <w:t>Siekiant gerinti Kelių direkcijos darbuotojų supratimą</w:t>
      </w:r>
      <w:r w:rsidR="00A0279B">
        <w:rPr>
          <w:rFonts w:eastAsia="Calibri"/>
          <w:color w:val="auto"/>
        </w:rPr>
        <w:t>,</w:t>
      </w:r>
      <w:r w:rsidRPr="00C00D59">
        <w:rPr>
          <w:rFonts w:eastAsia="Calibri"/>
          <w:color w:val="auto"/>
        </w:rPr>
        <w:t xml:space="preserve"> kas tai yra socialinė atsakomybė</w:t>
      </w:r>
      <w:r w:rsidR="00A0279B">
        <w:rPr>
          <w:rFonts w:eastAsia="Calibri"/>
          <w:color w:val="auto"/>
        </w:rPr>
        <w:t>,</w:t>
      </w:r>
      <w:r w:rsidRPr="00C00D59">
        <w:rPr>
          <w:rFonts w:eastAsia="Calibri"/>
          <w:color w:val="auto"/>
        </w:rPr>
        <w:t xml:space="preserve"> skatinti darbuotojų socialinę atsakomybę, Kelių direkcija taiko socialinės atsakomybės principus, gerinant darbo sąlygas, organizuojant seminarus darbuotojams, bendras projektines veiklas. </w:t>
      </w:r>
      <w:r w:rsidRPr="00C00D59">
        <w:rPr>
          <w:color w:val="auto"/>
        </w:rPr>
        <w:t>Kelių direkcija, kaip socialiai atsakinga organizacija</w:t>
      </w:r>
      <w:r w:rsidR="00A0279B">
        <w:rPr>
          <w:color w:val="auto"/>
        </w:rPr>
        <w:t>,</w:t>
      </w:r>
      <w:r w:rsidRPr="00C00D59">
        <w:rPr>
          <w:color w:val="auto"/>
        </w:rPr>
        <w:t xml:space="preserve"> </w:t>
      </w:r>
      <w:r w:rsidRPr="00C00D59">
        <w:rPr>
          <w:rFonts w:eastAsia="Calibri"/>
          <w:color w:val="auto"/>
        </w:rPr>
        <w:t>nuolat ieško būdų</w:t>
      </w:r>
      <w:r w:rsidR="00A0279B">
        <w:rPr>
          <w:rFonts w:eastAsia="Calibri"/>
          <w:color w:val="auto"/>
        </w:rPr>
        <w:t>,</w:t>
      </w:r>
      <w:r w:rsidRPr="00C00D59">
        <w:rPr>
          <w:rFonts w:eastAsia="Calibri"/>
          <w:color w:val="auto"/>
        </w:rPr>
        <w:t xml:space="preserve"> kaip taupyti kasdien naudojamus išteklius, prisidėti tausojant aplinką, žmogiškųjų išteklių laiko resursus ir kt.</w:t>
      </w:r>
    </w:p>
    <w:p w14:paraId="0889EA31" w14:textId="3FA25D1E" w:rsidR="00FA2076" w:rsidRPr="00C00D59" w:rsidRDefault="006A3B66" w:rsidP="006A3B66">
      <w:pPr>
        <w:pStyle w:val="Default"/>
        <w:jc w:val="right"/>
        <w:rPr>
          <w:rFonts w:eastAsia="Calibri"/>
          <w:color w:val="auto"/>
        </w:rPr>
      </w:pPr>
      <w:r w:rsidRPr="00C00D59">
        <w:rPr>
          <w:rFonts w:eastAsia="Calibri"/>
          <w:color w:val="auto"/>
        </w:rPr>
        <w:t>2 lentelė</w:t>
      </w:r>
    </w:p>
    <w:tbl>
      <w:tblPr>
        <w:tblStyle w:val="1paprastojilentel"/>
        <w:tblW w:w="0" w:type="auto"/>
        <w:tblInd w:w="0" w:type="dxa"/>
        <w:tblLook w:val="04A0" w:firstRow="1" w:lastRow="0" w:firstColumn="1" w:lastColumn="0" w:noHBand="0" w:noVBand="1"/>
      </w:tblPr>
      <w:tblGrid>
        <w:gridCol w:w="1678"/>
        <w:gridCol w:w="4038"/>
        <w:gridCol w:w="3912"/>
      </w:tblGrid>
      <w:tr w:rsidR="00FA2076" w:rsidRPr="00C00D59" w14:paraId="55AB8D7D" w14:textId="77777777" w:rsidTr="00FA207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EA100D" w14:textId="77777777" w:rsidR="00FA2076" w:rsidRPr="00C00D59" w:rsidRDefault="00FA2076">
            <w:pPr>
              <w:jc w:val="center"/>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Veiklos sritis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7689AF"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Veiklos aprašymas</w:t>
            </w: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8CB292"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Rezultatai, rodikliai ir kita informacija</w:t>
            </w:r>
          </w:p>
        </w:tc>
      </w:tr>
      <w:tr w:rsidR="00FA2076" w:rsidRPr="00C00D59" w14:paraId="51DA945A"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5FD751" w14:textId="77777777"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Darbuotojų adaptacija</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D40F46"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Kai į kolektyvą ateina naujokas, labai svarbu kad jis būtų laukiamas,  priimtas draugiškai ir geranoriškai. Naujokų pirmi įspūdžiai pradėjus adaptacijos programą – jaučiasi laukiami, kolektyvas iniciatyvus ir išradingas, aukšta bendravimo kultūra, čia dirba savo srities profesionalai, čia vyrauja šiltos emocijos.</w:t>
            </w:r>
          </w:p>
          <w:p w14:paraId="165AC9E6"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Naujiems  komandos nariams  svarbu:</w:t>
            </w:r>
          </w:p>
          <w:p w14:paraId="34002B63"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darniai sutarti su kolektyvu; profesinis tobulėjimas; karjeros galimybės; mokymosi galimybės; geros darbo priemonės; geras mikroklimatas ir kt.</w:t>
            </w:r>
          </w:p>
          <w:p w14:paraId="058D3C9A"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5A85F0"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Naujai priimtų darbuotojų pasilikimas po bandomojo laikotarpio – 97,2 proc.</w:t>
            </w:r>
          </w:p>
          <w:p w14:paraId="29D0FF30"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(2020 m. – nebuvo skaičiuojama)</w:t>
            </w:r>
          </w:p>
        </w:tc>
      </w:tr>
      <w:tr w:rsidR="00FA2076" w:rsidRPr="00C00D59" w14:paraId="5DDCC2D9"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A1836" w14:textId="77777777" w:rsidR="00FA2076" w:rsidRPr="00C00D59" w:rsidRDefault="00FA2076">
            <w:pPr>
              <w:rPr>
                <w:rFonts w:ascii="Times New Roman" w:hAnsi="Times New Roman" w:cs="Times New Roman"/>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Kompetencijų modelis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FFAF73"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Peržiūrėtos ir</w:t>
            </w:r>
            <w:r w:rsidRPr="00C00D59">
              <w:rPr>
                <w:rFonts w:ascii="Times New Roman" w:hAnsi="Times New Roman" w:cs="Times New Roman"/>
                <w:b/>
                <w:bCs/>
                <w:sz w:val="20"/>
                <w:szCs w:val="20"/>
              </w:rPr>
              <w:t xml:space="preserve"> </w:t>
            </w:r>
            <w:r w:rsidRPr="00C00D59">
              <w:rPr>
                <w:rFonts w:ascii="Times New Roman" w:hAnsi="Times New Roman" w:cs="Times New Roman"/>
                <w:sz w:val="20"/>
                <w:szCs w:val="20"/>
              </w:rPr>
              <w:t>supaprastintos turimos Kelių direkcijos bendrosios, profesinės ir vadovavimo kompetencijos ir elgsenos, siekiant didesnio aiškumo, paprastumo bei vienodo jų interpretavimo vertinimo procese. Atnaujintas kompetencijų modelis šiais metais integruotas į veiklos vertinimo procesą.</w:t>
            </w:r>
          </w:p>
          <w:p w14:paraId="4AFAB4D4"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F81225"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Patvirtintas supaprastintas kompetencijų modelis</w:t>
            </w:r>
          </w:p>
        </w:tc>
      </w:tr>
      <w:tr w:rsidR="00FA2076" w:rsidRPr="00C00D59" w14:paraId="58B9B2AB"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2BDB84" w14:textId="77777777"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Darbuotojų veiklos vertinimo sistema</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914B3E"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Parengta darbuotojų veiklos vertinimo politika, kuri yra viešai skelbiama Kelių direkcijos interneto svetainėje.</w:t>
            </w:r>
          </w:p>
          <w:p w14:paraId="3B005FC4"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00D59">
              <w:rPr>
                <w:rFonts w:ascii="Times New Roman" w:hAnsi="Times New Roman" w:cs="Times New Roman"/>
                <w:color w:val="000000"/>
                <w:sz w:val="20"/>
                <w:szCs w:val="20"/>
              </w:rPr>
              <w:t xml:space="preserve">Į veiklos vertinimo procesą integruota ugdymo vieta, kuri yra viena iš svarbiausių veiklos </w:t>
            </w:r>
            <w:r w:rsidRPr="00C00D59">
              <w:rPr>
                <w:rFonts w:ascii="Times New Roman" w:hAnsi="Times New Roman" w:cs="Times New Roman"/>
                <w:color w:val="000000"/>
                <w:sz w:val="20"/>
                <w:szCs w:val="20"/>
              </w:rPr>
              <w:lastRenderedPageBreak/>
              <w:t>vertinimo dalių. Organizacija auga ir tobulėja, kai darbuotojai auga ir tobulėja.</w:t>
            </w:r>
          </w:p>
          <w:p w14:paraId="1866BEAB"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AD5F24"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D59">
              <w:rPr>
                <w:rFonts w:ascii="Times New Roman" w:eastAsia="Times New Roman" w:hAnsi="Times New Roman" w:cs="Times New Roman"/>
                <w:color w:val="000000"/>
                <w:sz w:val="20"/>
                <w:szCs w:val="20"/>
                <w:lang w:eastAsia="lt-LT"/>
              </w:rPr>
              <w:lastRenderedPageBreak/>
              <w:t>Patvirtintas dokumentas</w:t>
            </w:r>
            <w:r w:rsidRPr="00C00D59">
              <w:rPr>
                <w:rFonts w:ascii="Times New Roman" w:hAnsi="Times New Roman" w:cs="Times New Roman"/>
                <w:sz w:val="24"/>
                <w:szCs w:val="24"/>
              </w:rPr>
              <w:t xml:space="preserve"> </w:t>
            </w:r>
          </w:p>
          <w:p w14:paraId="6E27CAAE"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79776EA"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hAnsi="Times New Roman" w:cs="Times New Roman"/>
                <w:sz w:val="20"/>
                <w:szCs w:val="20"/>
              </w:rPr>
              <w:t>Ugdymo tikslai vadovaujančioms pareigybėms kaip KPI</w:t>
            </w:r>
          </w:p>
        </w:tc>
      </w:tr>
      <w:tr w:rsidR="00FA2076" w:rsidRPr="00C00D59" w14:paraId="687D785B"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0824C8" w14:textId="77777777" w:rsidR="00FA2076" w:rsidRPr="00C00D59" w:rsidRDefault="00FA2076">
            <w:pPr>
              <w:rPr>
                <w:rFonts w:ascii="Times New Roman" w:hAnsi="Times New Roman" w:cs="Times New Roman"/>
                <w:color w:val="C45911" w:themeColor="accent2" w:themeShade="BF"/>
                <w:sz w:val="20"/>
                <w:szCs w:val="20"/>
                <w:shd w:val="clear" w:color="auto" w:fill="FFFFFF"/>
              </w:rPr>
            </w:pPr>
            <w:r w:rsidRPr="00C00D59">
              <w:rPr>
                <w:rFonts w:ascii="Times New Roman" w:hAnsi="Times New Roman" w:cs="Times New Roman"/>
                <w:b w:val="0"/>
                <w:bCs w:val="0"/>
                <w:color w:val="C45911" w:themeColor="accent2" w:themeShade="BF"/>
                <w:sz w:val="20"/>
                <w:szCs w:val="20"/>
                <w:shd w:val="clear" w:color="auto" w:fill="FFFFFF"/>
              </w:rPr>
              <w:t>Įsitraukimo tyrimas</w:t>
            </w:r>
          </w:p>
          <w:p w14:paraId="3E78049E" w14:textId="77777777" w:rsidR="00FA2076" w:rsidRPr="00C00D59" w:rsidRDefault="00FA2076">
            <w:pPr>
              <w:rPr>
                <w:rFonts w:ascii="Times New Roman" w:hAnsi="Times New Roman" w:cs="Times New Roman"/>
                <w:b w:val="0"/>
                <w:bCs w:val="0"/>
                <w:color w:val="C45911" w:themeColor="accent2" w:themeShade="BF"/>
                <w:sz w:val="20"/>
                <w:szCs w:val="20"/>
              </w:rPr>
            </w:pP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55F3D2"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00D59">
              <w:rPr>
                <w:rFonts w:ascii="Times New Roman" w:eastAsia="Calibri" w:hAnsi="Times New Roman" w:cs="Times New Roman"/>
                <w:sz w:val="20"/>
                <w:szCs w:val="20"/>
              </w:rPr>
              <w:t>Darbuotojų pasitenkinimo rodiklis yra aukštesnis už Lietuvos organizacijų pasitenkinimo darbu vidurkį (54 proc.)</w:t>
            </w:r>
          </w:p>
          <w:p w14:paraId="057791A4"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571AE597"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3DE6C7B8" w14:textId="04D6105F"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42424"/>
                <w:sz w:val="20"/>
                <w:szCs w:val="20"/>
              </w:rPr>
            </w:pPr>
            <w:r w:rsidRPr="00C00D59">
              <w:rPr>
                <w:rFonts w:ascii="Times New Roman" w:eastAsia="Calibri" w:hAnsi="Times New Roman" w:cs="Times New Roman"/>
                <w:sz w:val="20"/>
                <w:szCs w:val="20"/>
              </w:rPr>
              <w:t xml:space="preserve">Lietuvos organizacijų </w:t>
            </w:r>
            <w:proofErr w:type="spellStart"/>
            <w:r w:rsidRPr="00C00D59">
              <w:rPr>
                <w:rFonts w:ascii="Times New Roman" w:eastAsia="Calibri" w:hAnsi="Times New Roman" w:cs="Times New Roman"/>
                <w:sz w:val="20"/>
                <w:szCs w:val="20"/>
              </w:rPr>
              <w:t>eNPS</w:t>
            </w:r>
            <w:proofErr w:type="spellEnd"/>
            <w:r w:rsidRPr="00C00D59">
              <w:rPr>
                <w:rFonts w:ascii="Times New Roman" w:eastAsia="Calibri" w:hAnsi="Times New Roman" w:cs="Times New Roman"/>
                <w:sz w:val="20"/>
                <w:szCs w:val="20"/>
              </w:rPr>
              <w:t xml:space="preserve"> lygus </w:t>
            </w:r>
            <w:r w:rsidR="00A0279B">
              <w:rPr>
                <w:rFonts w:ascii="Times New Roman" w:eastAsia="Calibri" w:hAnsi="Times New Roman" w:cs="Times New Roman"/>
                <w:sz w:val="20"/>
                <w:szCs w:val="20"/>
              </w:rPr>
              <w:t>–</w:t>
            </w:r>
            <w:r w:rsidRPr="00C00D59">
              <w:rPr>
                <w:rFonts w:ascii="Times New Roman" w:eastAsia="Calibri" w:hAnsi="Times New Roman" w:cs="Times New Roman"/>
                <w:sz w:val="20"/>
                <w:szCs w:val="20"/>
              </w:rPr>
              <w:t xml:space="preserve">1 proc., </w:t>
            </w:r>
            <w:r w:rsidRPr="00C00D59">
              <w:rPr>
                <w:rFonts w:ascii="Times New Roman" w:hAnsi="Times New Roman" w:cs="Times New Roman"/>
                <w:color w:val="242424"/>
                <w:sz w:val="20"/>
                <w:szCs w:val="20"/>
              </w:rPr>
              <w:t>VĮ </w:t>
            </w:r>
            <w:proofErr w:type="spellStart"/>
            <w:r w:rsidRPr="00C00D59">
              <w:rPr>
                <w:rFonts w:ascii="Times New Roman" w:hAnsi="Times New Roman" w:cs="Times New Roman"/>
                <w:color w:val="242424"/>
                <w:sz w:val="20"/>
                <w:szCs w:val="20"/>
              </w:rPr>
              <w:t>eNPS</w:t>
            </w:r>
            <w:proofErr w:type="spellEnd"/>
            <w:r w:rsidRPr="00C00D59">
              <w:rPr>
                <w:rFonts w:ascii="Times New Roman" w:hAnsi="Times New Roman" w:cs="Times New Roman"/>
                <w:color w:val="242424"/>
                <w:sz w:val="20"/>
                <w:szCs w:val="20"/>
              </w:rPr>
              <w:t xml:space="preserve"> </w:t>
            </w:r>
            <w:r w:rsidR="00A0279B">
              <w:rPr>
                <w:rFonts w:ascii="Times New Roman" w:eastAsia="Calibri" w:hAnsi="Times New Roman" w:cs="Times New Roman"/>
                <w:sz w:val="20"/>
                <w:szCs w:val="20"/>
              </w:rPr>
              <w:t>–</w:t>
            </w:r>
            <w:r w:rsidRPr="00C00D59">
              <w:rPr>
                <w:rFonts w:ascii="Times New Roman" w:hAnsi="Times New Roman" w:cs="Times New Roman"/>
                <w:color w:val="242424"/>
                <w:sz w:val="20"/>
                <w:szCs w:val="20"/>
              </w:rPr>
              <w:t xml:space="preserve"> 13 proc.</w:t>
            </w:r>
          </w:p>
          <w:p w14:paraId="5988ACF7"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2424"/>
                <w:sz w:val="20"/>
                <w:szCs w:val="20"/>
              </w:rPr>
            </w:pPr>
          </w:p>
          <w:p w14:paraId="6B6078BD"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2424"/>
                <w:sz w:val="20"/>
                <w:szCs w:val="20"/>
              </w:rPr>
            </w:pPr>
          </w:p>
          <w:p w14:paraId="6F04D1E9" w14:textId="62CF9126"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Kelių direkcijos darbuotojų įsitraukimo į darbą rodiklis viršija Lietuvos organizacijų įsitraukimo į darbą rodiklį (56 proc.). </w:t>
            </w:r>
            <w:r w:rsidRPr="00C00D59">
              <w:rPr>
                <w:rFonts w:ascii="Times New Roman" w:eastAsia="Calibri" w:hAnsi="Times New Roman" w:cs="Times New Roman"/>
                <w:sz w:val="20"/>
                <w:szCs w:val="20"/>
              </w:rPr>
              <w:t>Labiausiai Kelių direkcijos darbuotojai patenkinti santykiais su kolegomis (76 proc.), santykiai</w:t>
            </w:r>
            <w:r w:rsidR="00A0279B">
              <w:rPr>
                <w:rFonts w:ascii="Times New Roman" w:eastAsia="Calibri" w:hAnsi="Times New Roman" w:cs="Times New Roman"/>
                <w:sz w:val="20"/>
                <w:szCs w:val="20"/>
              </w:rPr>
              <w:t>s</w:t>
            </w:r>
            <w:r w:rsidRPr="00C00D59">
              <w:rPr>
                <w:rFonts w:ascii="Times New Roman" w:eastAsia="Calibri" w:hAnsi="Times New Roman" w:cs="Times New Roman"/>
                <w:sz w:val="20"/>
                <w:szCs w:val="20"/>
              </w:rPr>
              <w:t xml:space="preserve"> su tiesioginiu vadovu (75 proc.), psichologiniu saugumu (73 proc.), darbine veikla (67 proc.), įgalinimu (65 proc.) bei įmonės įvaizdžiu (64 proc.). </w:t>
            </w:r>
            <w:r w:rsidRPr="00C00D59">
              <w:rPr>
                <w:rFonts w:ascii="Times New Roman" w:hAnsi="Times New Roman" w:cs="Times New Roman"/>
                <w:sz w:val="20"/>
                <w:szCs w:val="20"/>
              </w:rPr>
              <w:t xml:space="preserve">Parengtos darbuotojų įsitraukimo tobulinimo gairės </w:t>
            </w:r>
            <w:r w:rsidR="00A0279B">
              <w:rPr>
                <w:rFonts w:ascii="Times New Roman" w:eastAsia="Calibri" w:hAnsi="Times New Roman" w:cs="Times New Roman"/>
                <w:sz w:val="20"/>
                <w:szCs w:val="20"/>
              </w:rPr>
              <w:t>–</w:t>
            </w:r>
            <w:r w:rsidRPr="00C00D59">
              <w:rPr>
                <w:rFonts w:ascii="Times New Roman" w:hAnsi="Times New Roman" w:cs="Times New Roman"/>
                <w:sz w:val="20"/>
                <w:szCs w:val="20"/>
              </w:rPr>
              <w:t xml:space="preserve"> numatyti pagrindiniai principai, kuriais vadovaujamasi didinant darbuotojų įsitraukimą ir gerinant darbuotojų įsitraukimo rodiklį Kelių direkcijoje ir tolimesni projekto įgyvendinimo etapai.</w:t>
            </w:r>
          </w:p>
          <w:p w14:paraId="26F5BD2D"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71F9F" w14:textId="3C36DAA9"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00D59">
              <w:rPr>
                <w:rFonts w:ascii="Times New Roman" w:eastAsia="Calibri" w:hAnsi="Times New Roman" w:cs="Times New Roman"/>
                <w:sz w:val="20"/>
                <w:szCs w:val="20"/>
              </w:rPr>
              <w:t xml:space="preserve">Darbuotojų pasitenkinimas darbu </w:t>
            </w:r>
            <w:r w:rsidR="00A0279B">
              <w:rPr>
                <w:rFonts w:ascii="Times New Roman" w:eastAsia="Calibri" w:hAnsi="Times New Roman" w:cs="Times New Roman"/>
                <w:sz w:val="20"/>
                <w:szCs w:val="20"/>
              </w:rPr>
              <w:t>–</w:t>
            </w:r>
            <w:r w:rsidRPr="00C00D59">
              <w:rPr>
                <w:rFonts w:ascii="Times New Roman" w:eastAsia="Calibri" w:hAnsi="Times New Roman" w:cs="Times New Roman"/>
                <w:sz w:val="20"/>
                <w:szCs w:val="20"/>
              </w:rPr>
              <w:t xml:space="preserve"> 60 proc.</w:t>
            </w:r>
          </w:p>
          <w:p w14:paraId="5B34DA0C"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00D59">
              <w:rPr>
                <w:rFonts w:ascii="Times New Roman" w:eastAsia="Calibri" w:hAnsi="Times New Roman" w:cs="Times New Roman"/>
                <w:sz w:val="20"/>
                <w:szCs w:val="20"/>
              </w:rPr>
              <w:t>Darbuotojų lojalumo rodiklis (</w:t>
            </w:r>
            <w:proofErr w:type="spellStart"/>
            <w:r w:rsidRPr="00C00D59">
              <w:rPr>
                <w:rFonts w:ascii="Times New Roman" w:eastAsia="Calibri" w:hAnsi="Times New Roman" w:cs="Times New Roman"/>
                <w:sz w:val="20"/>
                <w:szCs w:val="20"/>
              </w:rPr>
              <w:t>eNPS</w:t>
            </w:r>
            <w:proofErr w:type="spellEnd"/>
            <w:r w:rsidRPr="00C00D59">
              <w:rPr>
                <w:rFonts w:ascii="Times New Roman" w:eastAsia="Calibri" w:hAnsi="Times New Roman" w:cs="Times New Roman"/>
                <w:sz w:val="20"/>
                <w:szCs w:val="20"/>
              </w:rPr>
              <w:t>) lygus 22 proc.</w:t>
            </w:r>
          </w:p>
          <w:p w14:paraId="159DDC8C"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p w14:paraId="6422A6B2" w14:textId="60A359C8"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eastAsia="Calibri" w:hAnsi="Times New Roman" w:cs="Times New Roman"/>
                <w:sz w:val="20"/>
                <w:szCs w:val="20"/>
              </w:rPr>
              <w:t>Darbuotojų</w:t>
            </w:r>
            <w:r w:rsidRPr="00C00D59">
              <w:rPr>
                <w:rFonts w:ascii="Times New Roman" w:hAnsi="Times New Roman" w:cs="Times New Roman"/>
                <w:sz w:val="20"/>
                <w:szCs w:val="20"/>
              </w:rPr>
              <w:t xml:space="preserve"> įsitraukimas į darbą </w:t>
            </w:r>
            <w:r w:rsidR="00A0279B">
              <w:rPr>
                <w:rFonts w:ascii="Times New Roman" w:hAnsi="Times New Roman" w:cs="Times New Roman"/>
                <w:sz w:val="20"/>
                <w:szCs w:val="20"/>
              </w:rPr>
              <w:t>–</w:t>
            </w:r>
            <w:r w:rsidRPr="00C00D59">
              <w:rPr>
                <w:rFonts w:ascii="Times New Roman" w:hAnsi="Times New Roman" w:cs="Times New Roman"/>
                <w:sz w:val="20"/>
                <w:szCs w:val="20"/>
              </w:rPr>
              <w:t xml:space="preserve"> 59 proc.</w:t>
            </w:r>
          </w:p>
          <w:p w14:paraId="2061F194"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shd w:val="clear" w:color="auto" w:fill="F2F2F2" w:themeFill="background1" w:themeFillShade="F2"/>
              </w:rPr>
              <w:t>(įsitraukimo tyrimas pirmą kartą Kelių direkcijoje atliktas 2021 m.)</w:t>
            </w:r>
          </w:p>
        </w:tc>
      </w:tr>
      <w:tr w:rsidR="00FA2076" w:rsidRPr="00C00D59" w14:paraId="61191E2F"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7F20BD" w14:textId="77777777" w:rsidR="00FA2076" w:rsidRPr="00C00D59" w:rsidRDefault="00FA2076">
            <w:pPr>
              <w:jc w:val="center"/>
              <w:rPr>
                <w:rFonts w:ascii="Times New Roman" w:hAnsi="Times New Roman" w:cs="Times New Roman"/>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Kelių direkcija didelį dėmesį skiria darbuotojų vidinei karjerai. Darbuotojai ugdo naujus įgūdžius bei kelia kvalifikaciją ne tik mokymuose, padedant išorės lektoriams, tačiau ir sėkmingai perima patirtį vieni iš kitų</w:t>
            </w:r>
          </w:p>
          <w:p w14:paraId="1817B8CC" w14:textId="77777777" w:rsidR="00FA2076" w:rsidRPr="00C00D59" w:rsidRDefault="00FA2076">
            <w:pPr>
              <w:jc w:val="center"/>
              <w:rPr>
                <w:rFonts w:ascii="Times New Roman" w:eastAsia="Calibri" w:hAnsi="Times New Roman" w:cs="Times New Roman"/>
                <w:b w:val="0"/>
                <w:bCs w:val="0"/>
                <w:sz w:val="20"/>
                <w:szCs w:val="20"/>
              </w:rPr>
            </w:pPr>
          </w:p>
        </w:tc>
      </w:tr>
      <w:tr w:rsidR="00FA2076" w:rsidRPr="00C00D59" w14:paraId="65DA1E24"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7D422" w14:textId="77777777" w:rsidR="00FA2076" w:rsidRPr="00C00D59" w:rsidRDefault="00FA2076">
            <w:pPr>
              <w:rPr>
                <w:rFonts w:ascii="Times New Roman" w:hAnsi="Times New Roman" w:cs="Times New Roman"/>
                <w:color w:val="C45911" w:themeColor="accent2" w:themeShade="BF"/>
                <w:sz w:val="20"/>
                <w:szCs w:val="20"/>
                <w:shd w:val="clear" w:color="auto" w:fill="FFFFFF"/>
              </w:rPr>
            </w:pPr>
            <w:r w:rsidRPr="00C00D59">
              <w:rPr>
                <w:rFonts w:ascii="Times New Roman" w:hAnsi="Times New Roman" w:cs="Times New Roman"/>
                <w:b w:val="0"/>
                <w:bCs w:val="0"/>
                <w:color w:val="C45911" w:themeColor="accent2" w:themeShade="BF"/>
                <w:sz w:val="20"/>
                <w:szCs w:val="20"/>
              </w:rPr>
              <w:t>Pamainumo planavimas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81D4C7"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heme="minorBidi"/>
                <w:sz w:val="20"/>
                <w:szCs w:val="20"/>
              </w:rPr>
            </w:pPr>
            <w:r w:rsidRPr="00C00D59">
              <w:rPr>
                <w:rFonts w:ascii="Times New Roman" w:hAnsi="Times New Roman"/>
                <w:sz w:val="20"/>
                <w:szCs w:val="20"/>
              </w:rPr>
              <w:t>Vadovų komandai buvo pristatyta kritinių pareigybių vertinimo, planavimo ir stebėsenos metodika. Sesijų su aukščiausio lygio vadovais metu, buvo išgryninti kritinių pareigybių vertinimo kriterijai, pagal kuriuos skyrių vadovai  išsigrynino savo skyriuje esančias kritines pareigybes.</w:t>
            </w:r>
          </w:p>
          <w:p w14:paraId="5FCC8126"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sz w:val="20"/>
                <w:szCs w:val="20"/>
              </w:rPr>
              <w:t>2021 m. pirmą kartą parengti kiekvieno padalinio pamainumo planai, kuriuose numatyti konkretūs darbuotojų kompetencijų ugdymo tikslai ir karjeros perspektyvos.</w:t>
            </w:r>
            <w:r w:rsidRPr="00C00D59">
              <w:rPr>
                <w:rFonts w:ascii="Times New Roman" w:hAnsi="Times New Roman" w:cs="Times New Roman"/>
                <w:sz w:val="20"/>
                <w:szCs w:val="20"/>
              </w:rPr>
              <w:t xml:space="preserve"> Įgyvendinant šią politiką tikimasi suvaldyti rizikas, kylančias dėl netikėto darbuotojų išėjimo iš darbo, bei planuoti darbuotojų karjeros perspektyvas.</w:t>
            </w:r>
          </w:p>
          <w:p w14:paraId="43838B1C"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7C9820" w14:textId="5000459B"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eastAsia="Times New Roman" w:hAnsi="Times New Roman" w:cs="Times New Roman"/>
                <w:color w:val="000000"/>
                <w:sz w:val="20"/>
                <w:szCs w:val="20"/>
                <w:lang w:eastAsia="lt-LT"/>
              </w:rPr>
              <w:t>Kritinių pareigybių sk. – 35, t.</w:t>
            </w:r>
            <w:r w:rsidR="00A0279B">
              <w:rPr>
                <w:rFonts w:ascii="Times New Roman" w:eastAsia="Times New Roman" w:hAnsi="Times New Roman" w:cs="Times New Roman"/>
                <w:color w:val="000000"/>
                <w:sz w:val="20"/>
                <w:szCs w:val="20"/>
                <w:lang w:eastAsia="lt-LT"/>
              </w:rPr>
              <w:t xml:space="preserve"> </w:t>
            </w:r>
            <w:r w:rsidRPr="00C00D59">
              <w:rPr>
                <w:rFonts w:ascii="Times New Roman" w:eastAsia="Times New Roman" w:hAnsi="Times New Roman" w:cs="Times New Roman"/>
                <w:color w:val="000000"/>
                <w:sz w:val="20"/>
                <w:szCs w:val="20"/>
                <w:lang w:eastAsia="lt-LT"/>
              </w:rPr>
              <w:t xml:space="preserve">y. 12,59 proc. (2020 m. – </w:t>
            </w:r>
            <w:r w:rsidRPr="00C00D59">
              <w:rPr>
                <w:rFonts w:ascii="Times New Roman" w:hAnsi="Times New Roman" w:cs="Times New Roman"/>
                <w:sz w:val="20"/>
                <w:szCs w:val="20"/>
              </w:rPr>
              <w:t>nebuvo skaičiuojama);</w:t>
            </w:r>
          </w:p>
          <w:p w14:paraId="4EE4CD21"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Vadovų pamainumo rodiklis – 7,69 proc.;</w:t>
            </w:r>
          </w:p>
          <w:p w14:paraId="3A9E4C19"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00D59">
              <w:rPr>
                <w:rFonts w:ascii="Times New Roman" w:eastAsia="Times New Roman" w:hAnsi="Times New Roman" w:cs="Times New Roman"/>
                <w:color w:val="000000"/>
                <w:sz w:val="20"/>
                <w:szCs w:val="20"/>
                <w:lang w:eastAsia="lt-LT"/>
              </w:rPr>
              <w:t>Kritinių pareigybių pamainumo planavimo rodiklis – 8,57 proc.</w:t>
            </w:r>
          </w:p>
        </w:tc>
      </w:tr>
      <w:tr w:rsidR="00FA2076" w:rsidRPr="00C00D59" w14:paraId="10AD66A6"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33AB8" w14:textId="77777777" w:rsidR="00FA2076" w:rsidRPr="00C00D59" w:rsidRDefault="00FA2076">
            <w:pPr>
              <w:jc w:val="center"/>
              <w:rPr>
                <w:rFonts w:ascii="Times New Roman" w:hAnsi="Times New Roman" w:cs="Times New Roman"/>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Kelių direkcija skatina darbuotojų ugdymą, prioritetai orientuojami į ugdomąjį vadovavimą, darbuotojų emocinę gerovę, taip pat dėmesys skiriamas mokymams veiklos kokybei gerinti</w:t>
            </w:r>
          </w:p>
          <w:p w14:paraId="0BB0976A" w14:textId="77777777" w:rsidR="00FA2076" w:rsidRPr="00C00D59" w:rsidRDefault="00FA2076">
            <w:pPr>
              <w:jc w:val="center"/>
              <w:rPr>
                <w:rFonts w:ascii="Times New Roman" w:eastAsia="Calibri" w:hAnsi="Times New Roman" w:cs="Times New Roman"/>
                <w:b w:val="0"/>
                <w:bCs w:val="0"/>
                <w:sz w:val="20"/>
                <w:szCs w:val="20"/>
              </w:rPr>
            </w:pPr>
          </w:p>
        </w:tc>
      </w:tr>
      <w:tr w:rsidR="00FA2076" w:rsidRPr="00C00D59" w14:paraId="624C3B8A"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479710" w14:textId="77777777" w:rsidR="00FA2076" w:rsidRPr="00C00D59" w:rsidRDefault="00FA2076">
            <w:pPr>
              <w:rPr>
                <w:rFonts w:ascii="Times New Roman" w:hAnsi="Times New Roman" w:cs="Times New Roman"/>
                <w:sz w:val="20"/>
                <w:szCs w:val="20"/>
                <w:shd w:val="clear" w:color="auto" w:fill="FFFFFF"/>
              </w:rPr>
            </w:pPr>
            <w:r w:rsidRPr="00C00D59">
              <w:rPr>
                <w:rFonts w:ascii="Times New Roman" w:hAnsi="Times New Roman" w:cs="Times New Roman"/>
                <w:b w:val="0"/>
                <w:bCs w:val="0"/>
                <w:color w:val="C45911" w:themeColor="accent2" w:themeShade="BF"/>
                <w:sz w:val="20"/>
                <w:szCs w:val="20"/>
              </w:rPr>
              <w:t>Mokymo planas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7B39D2" w14:textId="6CA84EEF"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2021 m. darbuotojų mokymams buvo numatyta 87,8 tūkst. Eur be PVM (2020 m. </w:t>
            </w:r>
            <w:r w:rsidR="00A1519B">
              <w:rPr>
                <w:rFonts w:ascii="Times New Roman" w:hAnsi="Times New Roman" w:cs="Times New Roman"/>
                <w:sz w:val="20"/>
                <w:szCs w:val="20"/>
              </w:rPr>
              <w:t>–</w:t>
            </w:r>
            <w:r w:rsidRPr="00C00D59">
              <w:rPr>
                <w:rFonts w:ascii="Times New Roman" w:hAnsi="Times New Roman" w:cs="Times New Roman"/>
                <w:sz w:val="20"/>
                <w:szCs w:val="20"/>
              </w:rPr>
              <w:t xml:space="preserve"> 55,7 tūkst.</w:t>
            </w:r>
            <w:r w:rsidR="00A1519B">
              <w:rPr>
                <w:rFonts w:ascii="Times New Roman" w:hAnsi="Times New Roman" w:cs="Times New Roman"/>
                <w:sz w:val="20"/>
                <w:szCs w:val="20"/>
              </w:rPr>
              <w:t xml:space="preserve"> Eur</w:t>
            </w:r>
            <w:r w:rsidRPr="00C00D59">
              <w:rPr>
                <w:rFonts w:ascii="Times New Roman" w:hAnsi="Times New Roman" w:cs="Times New Roman"/>
                <w:sz w:val="20"/>
                <w:szCs w:val="20"/>
              </w:rPr>
              <w:t xml:space="preserve"> be PVM). </w:t>
            </w:r>
          </w:p>
          <w:p w14:paraId="5266148A" w14:textId="7D00A95B"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Bendrosioms kompetencijoms skirta 39,7 proc. lėšų, profesinėms </w:t>
            </w:r>
            <w:r w:rsidR="00A1519B">
              <w:rPr>
                <w:rFonts w:ascii="Times New Roman" w:eastAsia="Calibri" w:hAnsi="Times New Roman" w:cs="Times New Roman"/>
                <w:sz w:val="20"/>
                <w:szCs w:val="20"/>
              </w:rPr>
              <w:t>–</w:t>
            </w:r>
            <w:r w:rsidRPr="00C00D59">
              <w:rPr>
                <w:rFonts w:ascii="Times New Roman" w:hAnsi="Times New Roman" w:cs="Times New Roman"/>
                <w:sz w:val="20"/>
                <w:szCs w:val="20"/>
              </w:rPr>
              <w:t xml:space="preserve"> 46 proc., vadovavimo </w:t>
            </w:r>
            <w:r w:rsidR="00A1519B">
              <w:rPr>
                <w:rFonts w:ascii="Times New Roman" w:eastAsia="Calibri" w:hAnsi="Times New Roman" w:cs="Times New Roman"/>
                <w:sz w:val="20"/>
                <w:szCs w:val="20"/>
              </w:rPr>
              <w:t xml:space="preserve">– </w:t>
            </w:r>
            <w:r w:rsidRPr="00C00D59">
              <w:rPr>
                <w:rFonts w:ascii="Times New Roman" w:hAnsi="Times New Roman" w:cs="Times New Roman"/>
                <w:sz w:val="20"/>
                <w:szCs w:val="20"/>
              </w:rPr>
              <w:t>14,3 proc.</w:t>
            </w:r>
          </w:p>
          <w:p w14:paraId="312ED783"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0E8D36"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00D59">
              <w:rPr>
                <w:rFonts w:ascii="Times New Roman" w:eastAsia="Times New Roman" w:hAnsi="Times New Roman" w:cs="Times New Roman"/>
                <w:color w:val="000000"/>
                <w:sz w:val="20"/>
                <w:szCs w:val="20"/>
                <w:lang w:eastAsia="lt-LT"/>
              </w:rPr>
              <w:t>Planas įvykdytas 94 proc. (2020 m. – 70,5 proc.)</w:t>
            </w:r>
          </w:p>
        </w:tc>
      </w:tr>
      <w:tr w:rsidR="00FA2076" w:rsidRPr="00C00D59" w14:paraId="5F4A7D3A"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94FEC4" w14:textId="2E4EA6A3" w:rsidR="00FA2076" w:rsidRPr="00C00D59" w:rsidRDefault="00FA2076">
            <w:pPr>
              <w:rPr>
                <w:rFonts w:ascii="Times New Roman" w:hAnsi="Times New Roman" w:cs="Times New Roman"/>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E</w:t>
            </w:r>
            <w:r w:rsidR="00A1519B">
              <w:rPr>
                <w:rFonts w:ascii="Times New Roman" w:hAnsi="Times New Roman" w:cs="Times New Roman"/>
                <w:b w:val="0"/>
                <w:bCs w:val="0"/>
                <w:color w:val="C45911" w:themeColor="accent2" w:themeShade="BF"/>
                <w:sz w:val="20"/>
                <w:szCs w:val="20"/>
              </w:rPr>
              <w:t xml:space="preserve">. </w:t>
            </w:r>
            <w:r w:rsidRPr="00C00D59">
              <w:rPr>
                <w:rFonts w:ascii="Times New Roman" w:hAnsi="Times New Roman" w:cs="Times New Roman"/>
                <w:b w:val="0"/>
                <w:bCs w:val="0"/>
                <w:color w:val="C45911" w:themeColor="accent2" w:themeShade="BF"/>
                <w:sz w:val="20"/>
                <w:szCs w:val="20"/>
              </w:rPr>
              <w:t>mokymų sistema</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FE72AD" w14:textId="05D045B6"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Įdiegta e</w:t>
            </w:r>
            <w:r w:rsidR="00A1519B">
              <w:rPr>
                <w:rFonts w:ascii="Times New Roman" w:hAnsi="Times New Roman" w:cs="Times New Roman"/>
                <w:sz w:val="20"/>
                <w:szCs w:val="20"/>
              </w:rPr>
              <w:t xml:space="preserve">. </w:t>
            </w:r>
            <w:r w:rsidRPr="00C00D59">
              <w:rPr>
                <w:rFonts w:ascii="Times New Roman" w:hAnsi="Times New Roman" w:cs="Times New Roman"/>
                <w:sz w:val="20"/>
                <w:szCs w:val="20"/>
              </w:rPr>
              <w:t xml:space="preserve">mokymų sistema </w:t>
            </w:r>
            <w:proofErr w:type="spellStart"/>
            <w:r w:rsidRPr="00C00D59">
              <w:rPr>
                <w:rFonts w:ascii="Times New Roman" w:hAnsi="Times New Roman" w:cs="Times New Roman"/>
                <w:b/>
                <w:bCs/>
                <w:sz w:val="20"/>
                <w:szCs w:val="20"/>
              </w:rPr>
              <w:t>Moodle</w:t>
            </w:r>
            <w:proofErr w:type="spellEnd"/>
            <w:r w:rsidRPr="00C00D59">
              <w:rPr>
                <w:rFonts w:ascii="Times New Roman" w:hAnsi="Times New Roman" w:cs="Times New Roman"/>
                <w:b/>
                <w:bCs/>
                <w:sz w:val="20"/>
                <w:szCs w:val="20"/>
              </w:rPr>
              <w:t>.</w:t>
            </w:r>
            <w:r w:rsidRPr="00C00D59">
              <w:rPr>
                <w:rFonts w:ascii="Times New Roman" w:hAnsi="Times New Roman" w:cs="Times New Roman"/>
                <w:sz w:val="20"/>
                <w:szCs w:val="20"/>
              </w:rPr>
              <w:t xml:space="preserve"> Tai įrankis, kuris leis patogiai ir saugiai pateikti mokymo medžiagą bei testų rezultatus </w:t>
            </w:r>
            <w:r w:rsidR="00A1519B">
              <w:rPr>
                <w:rFonts w:ascii="Times New Roman" w:hAnsi="Times New Roman" w:cs="Times New Roman"/>
                <w:sz w:val="20"/>
                <w:szCs w:val="20"/>
              </w:rPr>
              <w:t xml:space="preserve">Kelių </w:t>
            </w:r>
            <w:r w:rsidR="00A1519B">
              <w:rPr>
                <w:rFonts w:ascii="Times New Roman" w:hAnsi="Times New Roman" w:cs="Times New Roman"/>
                <w:sz w:val="20"/>
                <w:szCs w:val="20"/>
              </w:rPr>
              <w:lastRenderedPageBreak/>
              <w:t>direkcijos</w:t>
            </w:r>
            <w:r w:rsidRPr="00C00D59">
              <w:rPr>
                <w:rFonts w:ascii="Times New Roman" w:hAnsi="Times New Roman" w:cs="Times New Roman"/>
                <w:sz w:val="20"/>
                <w:szCs w:val="20"/>
              </w:rPr>
              <w:t xml:space="preserve"> darbuotojams. Mokymai bus prieinami visiems darbuotojams bet kuriuo metu ir bet kurioje vietoje,</w:t>
            </w:r>
            <w:r w:rsidR="00A1519B">
              <w:rPr>
                <w:rFonts w:ascii="Times New Roman" w:hAnsi="Times New Roman" w:cs="Times New Roman"/>
                <w:sz w:val="20"/>
                <w:szCs w:val="20"/>
              </w:rPr>
              <w:t xml:space="preserve"> bus</w:t>
            </w:r>
            <w:r w:rsidRPr="00C00D59">
              <w:rPr>
                <w:rFonts w:ascii="Times New Roman" w:hAnsi="Times New Roman" w:cs="Times New Roman"/>
                <w:sz w:val="20"/>
                <w:szCs w:val="20"/>
              </w:rPr>
              <w:t xml:space="preserve"> galima kaupti ir saugoti aktualią ir svarbią mokymų informaciją neribotam laikui.</w:t>
            </w:r>
          </w:p>
          <w:p w14:paraId="1B825002"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442BA0" w14:textId="2D0705E2"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00D59">
              <w:rPr>
                <w:rFonts w:ascii="Times New Roman" w:eastAsia="Times New Roman" w:hAnsi="Times New Roman" w:cs="Times New Roman"/>
                <w:sz w:val="20"/>
                <w:szCs w:val="20"/>
                <w:lang w:eastAsia="lt-LT"/>
              </w:rPr>
              <w:lastRenderedPageBreak/>
              <w:t>Sukurta e</w:t>
            </w:r>
            <w:r w:rsidR="00A1519B">
              <w:rPr>
                <w:rFonts w:ascii="Times New Roman" w:eastAsia="Times New Roman" w:hAnsi="Times New Roman" w:cs="Times New Roman"/>
                <w:sz w:val="20"/>
                <w:szCs w:val="20"/>
                <w:lang w:eastAsia="lt-LT"/>
              </w:rPr>
              <w:t xml:space="preserve">. </w:t>
            </w:r>
            <w:r w:rsidRPr="00C00D59">
              <w:rPr>
                <w:rFonts w:ascii="Times New Roman" w:eastAsia="Times New Roman" w:hAnsi="Times New Roman" w:cs="Times New Roman"/>
                <w:sz w:val="20"/>
                <w:szCs w:val="20"/>
                <w:lang w:eastAsia="lt-LT"/>
              </w:rPr>
              <w:t>mokymų sistema</w:t>
            </w:r>
          </w:p>
        </w:tc>
      </w:tr>
      <w:tr w:rsidR="00FA2076" w:rsidRPr="00C00D59" w14:paraId="5B5195DB"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B30DAF" w14:textId="77777777" w:rsidR="00FA2076" w:rsidRPr="00C00D59" w:rsidRDefault="00FA2076">
            <w:pPr>
              <w:rPr>
                <w:rFonts w:ascii="Times New Roman" w:hAnsi="Times New Roman" w:cs="Times New Roman"/>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Vadovų klubas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20D6D4" w14:textId="5A5D8BFD"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Vadovai tobulino kompetencijas įkurto </w:t>
            </w:r>
            <w:r w:rsidR="00A1519B">
              <w:rPr>
                <w:rFonts w:ascii="Times New Roman" w:hAnsi="Times New Roman" w:cs="Times New Roman"/>
                <w:sz w:val="20"/>
                <w:szCs w:val="20"/>
              </w:rPr>
              <w:t>„</w:t>
            </w:r>
            <w:r w:rsidRPr="00C00D59">
              <w:rPr>
                <w:rFonts w:ascii="Times New Roman" w:hAnsi="Times New Roman" w:cs="Times New Roman"/>
                <w:sz w:val="20"/>
                <w:szCs w:val="20"/>
              </w:rPr>
              <w:t>Vadovų klubo</w:t>
            </w:r>
            <w:r w:rsidR="00A1519B">
              <w:rPr>
                <w:rFonts w:ascii="Times New Roman" w:hAnsi="Times New Roman" w:cs="Times New Roman"/>
                <w:sz w:val="20"/>
                <w:szCs w:val="20"/>
              </w:rPr>
              <w:t>“</w:t>
            </w:r>
            <w:r w:rsidRPr="00C00D59">
              <w:rPr>
                <w:rFonts w:ascii="Times New Roman" w:hAnsi="Times New Roman" w:cs="Times New Roman"/>
                <w:sz w:val="20"/>
                <w:szCs w:val="20"/>
              </w:rPr>
              <w:t xml:space="preserve"> veikloje. Organizuota vadovų atvirumo sesija „Santykiai darbe: nuo emocijų iki elgesio modelių“ ir vadovų komandos mokymai „Darbas grupėse, grupių dinamika, jų valdymo metodai“,  „Kaip pasakyti NE“, „Grįžtamojo ryšio kultūra“.</w:t>
            </w:r>
          </w:p>
          <w:p w14:paraId="75DE5E33"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D0CCE6"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C00D59">
              <w:rPr>
                <w:rFonts w:ascii="Times New Roman" w:eastAsia="Times New Roman" w:hAnsi="Times New Roman" w:cs="Times New Roman"/>
                <w:sz w:val="20"/>
                <w:szCs w:val="20"/>
              </w:rPr>
              <w:t>Sukurti principai grįžtamojo ryšio procese, atnaujintas veiklos vertinimo procesas</w:t>
            </w:r>
          </w:p>
        </w:tc>
      </w:tr>
      <w:tr w:rsidR="00FA2076" w:rsidRPr="00C00D59" w14:paraId="5A6C3F01"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EEC79A" w14:textId="51D05B1A" w:rsidR="00FA2076" w:rsidRPr="00C00D59" w:rsidRDefault="00FA2076">
            <w:pPr>
              <w:spacing w:after="200" w:line="276" w:lineRule="auto"/>
              <w:jc w:val="center"/>
              <w:rPr>
                <w:rFonts w:ascii="Times New Roman" w:hAnsi="Times New Roman" w:cs="Times New Roman"/>
                <w:b w:val="0"/>
                <w:bCs w:val="0"/>
                <w:color w:val="C45911" w:themeColor="accent2" w:themeShade="BF"/>
                <w:sz w:val="20"/>
                <w:szCs w:val="20"/>
              </w:rPr>
            </w:pPr>
            <w:r w:rsidRPr="00C00D59">
              <w:rPr>
                <w:rFonts w:ascii="Times New Roman" w:eastAsia="Calibri" w:hAnsi="Times New Roman" w:cs="Times New Roman"/>
                <w:b w:val="0"/>
                <w:bCs w:val="0"/>
                <w:color w:val="C45911" w:themeColor="accent2" w:themeShade="BF"/>
                <w:sz w:val="20"/>
                <w:szCs w:val="20"/>
              </w:rPr>
              <w:t>Įmonė nuolat ieško būdų</w:t>
            </w:r>
            <w:r w:rsidR="00A1519B">
              <w:rPr>
                <w:rFonts w:ascii="Times New Roman" w:eastAsia="Calibri" w:hAnsi="Times New Roman" w:cs="Times New Roman"/>
                <w:b w:val="0"/>
                <w:bCs w:val="0"/>
                <w:color w:val="C45911" w:themeColor="accent2" w:themeShade="BF"/>
                <w:sz w:val="20"/>
                <w:szCs w:val="20"/>
              </w:rPr>
              <w:t>,</w:t>
            </w:r>
            <w:r w:rsidRPr="00C00D59">
              <w:rPr>
                <w:rFonts w:ascii="Times New Roman" w:eastAsia="Calibri" w:hAnsi="Times New Roman" w:cs="Times New Roman"/>
                <w:b w:val="0"/>
                <w:bCs w:val="0"/>
                <w:color w:val="C45911" w:themeColor="accent2" w:themeShade="BF"/>
                <w:sz w:val="20"/>
                <w:szCs w:val="20"/>
              </w:rPr>
              <w:t xml:space="preserve"> kaip taupyti kasdien naudojamus išteklius, prisidėti tausojant aplinką (maksimaliai sumažinat popierinių dokumentų naudojimą), žmogiškųjų resursų laiką, diegiant aiškius ir skaidrius procesus</w:t>
            </w:r>
          </w:p>
        </w:tc>
      </w:tr>
      <w:tr w:rsidR="00FA2076" w:rsidRPr="00C00D59" w14:paraId="02B4F084"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B9DDF6" w14:textId="77777777" w:rsidR="00FA2076" w:rsidRPr="00C00D59" w:rsidRDefault="00FA2076">
            <w:pPr>
              <w:rPr>
                <w:rFonts w:ascii="Times New Roman" w:hAnsi="Times New Roman" w:cs="Times New Roman"/>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Personalo informacinės sistemos diegimas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84DC9D" w14:textId="4E7D7F32"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hAnsi="Times New Roman" w:cs="Times New Roman"/>
                <w:sz w:val="20"/>
                <w:szCs w:val="20"/>
              </w:rPr>
              <w:t>2021 m. buvo diegiama personalo informacinė sistema</w:t>
            </w:r>
            <w:r w:rsidRPr="00C00D59">
              <w:rPr>
                <w:rFonts w:ascii="Times New Roman" w:eastAsia="Times New Roman" w:hAnsi="Times New Roman" w:cs="Times New Roman"/>
                <w:sz w:val="20"/>
                <w:szCs w:val="20"/>
              </w:rPr>
              <w:t xml:space="preserve"> </w:t>
            </w:r>
            <w:r w:rsidR="00A1519B">
              <w:rPr>
                <w:rFonts w:ascii="Times New Roman" w:eastAsia="Times New Roman" w:hAnsi="Times New Roman" w:cs="Times New Roman"/>
                <w:sz w:val="20"/>
                <w:szCs w:val="20"/>
              </w:rPr>
              <w:t>„</w:t>
            </w:r>
            <w:proofErr w:type="spellStart"/>
            <w:r w:rsidRPr="00C00D59">
              <w:rPr>
                <w:rFonts w:ascii="Times New Roman" w:eastAsia="Times New Roman" w:hAnsi="Times New Roman" w:cs="Times New Roman"/>
                <w:sz w:val="20"/>
                <w:szCs w:val="20"/>
              </w:rPr>
              <w:t>Profitweb</w:t>
            </w:r>
            <w:proofErr w:type="spellEnd"/>
            <w:r w:rsidR="00A1519B">
              <w:rPr>
                <w:rFonts w:ascii="Times New Roman" w:eastAsia="Times New Roman" w:hAnsi="Times New Roman" w:cs="Times New Roman"/>
                <w:sz w:val="20"/>
                <w:szCs w:val="20"/>
              </w:rPr>
              <w:t>“</w:t>
            </w:r>
            <w:r w:rsidRPr="00C00D59">
              <w:rPr>
                <w:rFonts w:ascii="Times New Roman" w:eastAsia="Times New Roman" w:hAnsi="Times New Roman" w:cs="Times New Roman"/>
                <w:sz w:val="20"/>
                <w:szCs w:val="20"/>
              </w:rPr>
              <w:t>,</w:t>
            </w:r>
            <w:r w:rsidRPr="00C00D59">
              <w:rPr>
                <w:rFonts w:ascii="Times New Roman" w:hAnsi="Times New Roman" w:cs="Times New Roman"/>
                <w:sz w:val="20"/>
                <w:szCs w:val="20"/>
              </w:rPr>
              <w:t xml:space="preserve"> vykdomi testavimo darbai. Rinkti, susisteminti ir pateikti duomenys perkėlimui į šią sistemą, </w:t>
            </w:r>
            <w:r w:rsidRPr="00C00D59">
              <w:rPr>
                <w:rFonts w:ascii="Times New Roman" w:eastAsia="Times New Roman" w:hAnsi="Times New Roman" w:cs="Times New Roman"/>
                <w:sz w:val="20"/>
                <w:szCs w:val="20"/>
              </w:rPr>
              <w:t>kuriami dokumentų šablonai, nustatomos derinimo sekos, testuojamas įrašų atvaizdavimas žiniaraščiuose ir darbuotojų savitarnos naudojimas.</w:t>
            </w:r>
          </w:p>
          <w:p w14:paraId="7210605A"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Šios programos pagalba sutaupomi darbuotojų laiko resursai administruojant darbuotojų darbo laiko apskaitą, personalo prašymų teikimą ir kitus su darbo santykiais susijusius administracinius procesus.</w:t>
            </w:r>
          </w:p>
          <w:p w14:paraId="794D5D6B"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05D479"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color w:val="000000"/>
                <w:sz w:val="20"/>
                <w:szCs w:val="20"/>
                <w:lang w:eastAsia="lt-LT"/>
              </w:rPr>
              <w:t>Sukurta personalo administravimo informacinė sistema</w:t>
            </w:r>
          </w:p>
        </w:tc>
      </w:tr>
      <w:tr w:rsidR="00FA2076" w:rsidRPr="00C00D59" w14:paraId="00624063"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7BA129" w14:textId="77777777" w:rsidR="00FA2076" w:rsidRPr="00C00D59" w:rsidRDefault="00FA2076">
            <w:pPr>
              <w:rPr>
                <w:rFonts w:ascii="Times New Roman" w:hAnsi="Times New Roman" w:cs="Times New Roman"/>
                <w:color w:val="C45911" w:themeColor="accent2" w:themeShade="BF"/>
                <w:sz w:val="20"/>
                <w:szCs w:val="20"/>
              </w:rPr>
            </w:pPr>
            <w:r w:rsidRPr="00C00D59">
              <w:rPr>
                <w:rFonts w:ascii="Times New Roman" w:eastAsia="Times New Roman" w:hAnsi="Times New Roman" w:cs="Times New Roman"/>
                <w:b w:val="0"/>
                <w:bCs w:val="0"/>
                <w:color w:val="C45911" w:themeColor="accent2" w:themeShade="BF"/>
                <w:sz w:val="20"/>
                <w:szCs w:val="20"/>
              </w:rPr>
              <w:t>Kilnojamojo pobūdžio darbo nuostatų keitimas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E29E5B"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Atsižvelgiant į darbuotojų, dirbančių kilnojamojo pobūdžio darbą pasiūlymus ir suderinus su Darbo taryba, buvo pakoreguotos kilnojamojo pobūdžio darbo nuostatos. Kilnojamojo pobūdžio darbo norma nuo 50 proc. darbuotojo darbo laiko per metus, sumažinama iki 40 proc.</w:t>
            </w:r>
          </w:p>
          <w:p w14:paraId="0FE1C83A"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CB1144"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w:t>
            </w:r>
          </w:p>
        </w:tc>
      </w:tr>
      <w:tr w:rsidR="00FA2076" w:rsidRPr="00C00D59" w14:paraId="4F67A76E"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4CD1E8" w14:textId="77777777" w:rsidR="00FA2076" w:rsidRPr="00C00D59" w:rsidRDefault="00FA2076">
            <w:pPr>
              <w:rPr>
                <w:rFonts w:ascii="Times New Roman" w:hAnsi="Times New Roman" w:cs="Times New Roman"/>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Procesinio valdymo diegimas žmogiškųjų išteklių valdymo srityje</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1D971D" w14:textId="3F856F2A"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 xml:space="preserve">2021 m. Kelių direkcijoje pradėjus procesinio valdymo procedūras dalis iki šiol galiojusių tvarkų, susijusių su žmogiškųjų išteklių procesų valdymu, darbo laiko apskaita, nuostatų peržiūrėtos ir perkeltos į veiklos vadovus ir proceso standartus. </w:t>
            </w:r>
          </w:p>
          <w:p w14:paraId="643AEFA0"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Parengti dokumentai:</w:t>
            </w:r>
          </w:p>
          <w:p w14:paraId="4407C0E4"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hAnsi="Times New Roman" w:cs="Times New Roman"/>
                <w:sz w:val="20"/>
                <w:szCs w:val="20"/>
              </w:rPr>
              <w:t>1. VV-PLP2.07 Darbuotojų veiklos valdymo veiklos vadovas;</w:t>
            </w:r>
          </w:p>
          <w:p w14:paraId="787FB6A7"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hAnsi="Times New Roman" w:cs="Times New Roman"/>
                <w:sz w:val="20"/>
                <w:szCs w:val="20"/>
              </w:rPr>
              <w:t>2. PS-PLP2.07 Darbuotojų veiklos valdymo procesas;</w:t>
            </w:r>
          </w:p>
          <w:p w14:paraId="568F1DFA"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3. VV-PLP2.06 Darbo laiko valdymo veiklos vadovas;</w:t>
            </w:r>
          </w:p>
          <w:p w14:paraId="4B7DDCA8"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 xml:space="preserve">4. </w:t>
            </w:r>
            <w:r w:rsidRPr="00C00D59">
              <w:rPr>
                <w:rFonts w:ascii="Times New Roman" w:hAnsi="Times New Roman" w:cs="Times New Roman"/>
                <w:sz w:val="20"/>
                <w:szCs w:val="20"/>
              </w:rPr>
              <w:t xml:space="preserve">VV-PLP2.09 </w:t>
            </w:r>
            <w:r w:rsidRPr="00C00D59">
              <w:rPr>
                <w:rFonts w:ascii="Times New Roman" w:eastAsia="Times New Roman" w:hAnsi="Times New Roman" w:cs="Times New Roman"/>
                <w:sz w:val="20"/>
                <w:szCs w:val="20"/>
              </w:rPr>
              <w:t xml:space="preserve">Atlygio ir kitų naudų </w:t>
            </w:r>
            <w:r w:rsidRPr="00C00D59">
              <w:rPr>
                <w:rFonts w:ascii="Times New Roman" w:hAnsi="Times New Roman" w:cs="Times New Roman"/>
                <w:sz w:val="20"/>
                <w:szCs w:val="20"/>
              </w:rPr>
              <w:t>valdymo veiklos vadovas</w:t>
            </w:r>
            <w:r w:rsidRPr="00C00D59">
              <w:rPr>
                <w:rFonts w:ascii="Times New Roman" w:eastAsia="Times New Roman" w:hAnsi="Times New Roman" w:cs="Times New Roman"/>
                <w:sz w:val="20"/>
                <w:szCs w:val="20"/>
              </w:rPr>
              <w:t>;</w:t>
            </w:r>
          </w:p>
          <w:p w14:paraId="3686F4E5"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 xml:space="preserve">5. </w:t>
            </w:r>
            <w:r w:rsidRPr="00C00D59">
              <w:rPr>
                <w:rFonts w:ascii="Times New Roman" w:hAnsi="Times New Roman" w:cs="Times New Roman"/>
                <w:sz w:val="20"/>
                <w:szCs w:val="20"/>
              </w:rPr>
              <w:t xml:space="preserve">PS-PLP2.09 </w:t>
            </w:r>
            <w:r w:rsidRPr="00C00D59">
              <w:rPr>
                <w:rFonts w:ascii="Times New Roman" w:eastAsia="Times New Roman" w:hAnsi="Times New Roman" w:cs="Times New Roman"/>
                <w:sz w:val="20"/>
                <w:szCs w:val="20"/>
              </w:rPr>
              <w:t>Atlygio ir kitų naudų valdymo procesas.</w:t>
            </w:r>
          </w:p>
          <w:p w14:paraId="726DC330"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E60C02"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Patvirtinti 5 dokumentai</w:t>
            </w:r>
          </w:p>
        </w:tc>
      </w:tr>
      <w:tr w:rsidR="00FA2076" w:rsidRPr="00C00D59" w14:paraId="6FA79E15"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F06CB" w14:textId="77777777" w:rsidR="00FA2076" w:rsidRPr="00C00D59" w:rsidRDefault="00FA2076">
            <w:pPr>
              <w:jc w:val="center"/>
              <w:rPr>
                <w:rFonts w:ascii="Times New Roman" w:hAnsi="Times New Roman" w:cs="Times New Roman"/>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Tvari organizacinė kultūra, sveikatos gerovės darbe puoselėjimas daro ypač didelę įtaką Kelių direkcijos mikroklimatui</w:t>
            </w:r>
          </w:p>
          <w:p w14:paraId="48047FCC" w14:textId="77777777" w:rsidR="00FA2076" w:rsidRPr="00C00D59" w:rsidRDefault="00FA2076">
            <w:pPr>
              <w:jc w:val="center"/>
              <w:rPr>
                <w:rFonts w:ascii="Times New Roman" w:eastAsia="Times New Roman" w:hAnsi="Times New Roman" w:cs="Times New Roman"/>
                <w:b w:val="0"/>
                <w:bCs w:val="0"/>
                <w:sz w:val="20"/>
                <w:szCs w:val="20"/>
              </w:rPr>
            </w:pPr>
          </w:p>
        </w:tc>
      </w:tr>
      <w:tr w:rsidR="00FA2076" w:rsidRPr="00C00D59" w14:paraId="4140D84C"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6877D4" w14:textId="77777777"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lastRenderedPageBreak/>
              <w:t>Organizacinė kultūra</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C9BE95"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color w:val="000000"/>
                <w:sz w:val="20"/>
                <w:szCs w:val="20"/>
              </w:rPr>
              <w:t xml:space="preserve">Nuo 2018 m. veikia Organizacinis komitetas, šiuo metu yra 20 narių, ambasadoriaujančių ir puoselėjančių Kelių direkcijos tradicijas. Jis veikia </w:t>
            </w:r>
            <w:r w:rsidRPr="00C00D59">
              <w:rPr>
                <w:rFonts w:ascii="Times New Roman" w:hAnsi="Times New Roman" w:cs="Times New Roman"/>
                <w:sz w:val="20"/>
                <w:szCs w:val="20"/>
              </w:rPr>
              <w:t>pasidalintos lyderystės principu, sudarant galimybes kiekvienam ambasadoriui imtis lyderystės tam tikruose projektuose.</w:t>
            </w:r>
          </w:p>
          <w:p w14:paraId="3CA1274E"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p w14:paraId="0D6DB8A0"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5508B12" w14:textId="7C067C85"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2021  m. sukurta vertybių laboratorija. Jos tikslas </w:t>
            </w:r>
            <w:r w:rsidR="00A1519B">
              <w:rPr>
                <w:rFonts w:ascii="Times New Roman" w:eastAsia="Calibri" w:hAnsi="Times New Roman" w:cs="Times New Roman"/>
                <w:sz w:val="20"/>
                <w:szCs w:val="20"/>
              </w:rPr>
              <w:t>–</w:t>
            </w:r>
            <w:r w:rsidRPr="00C00D59">
              <w:rPr>
                <w:rFonts w:ascii="Times New Roman" w:hAnsi="Times New Roman" w:cs="Times New Roman"/>
                <w:sz w:val="20"/>
                <w:szCs w:val="20"/>
              </w:rPr>
              <w:t xml:space="preserve"> kurti ir įgyvendinti įvairias veiklas, padedančias paversti vertybes tikrove</w:t>
            </w:r>
            <w:r w:rsidR="00A1519B">
              <w:rPr>
                <w:rFonts w:ascii="Times New Roman" w:hAnsi="Times New Roman" w:cs="Times New Roman"/>
                <w:sz w:val="20"/>
                <w:szCs w:val="20"/>
              </w:rPr>
              <w:t>,</w:t>
            </w:r>
            <w:r w:rsidRPr="00C00D59">
              <w:rPr>
                <w:rFonts w:ascii="Times New Roman" w:hAnsi="Times New Roman" w:cs="Times New Roman"/>
                <w:sz w:val="20"/>
                <w:szCs w:val="20"/>
              </w:rPr>
              <w:t xml:space="preserve"> – apčiuopiama ir atpažįstama praktikoje. Vertybių laboratorijoje </w:t>
            </w:r>
            <w:r w:rsidR="00A1519B">
              <w:rPr>
                <w:rFonts w:ascii="Times New Roman" w:hAnsi="Times New Roman" w:cs="Times New Roman"/>
                <w:sz w:val="20"/>
                <w:szCs w:val="20"/>
              </w:rPr>
              <w:t xml:space="preserve">yra </w:t>
            </w:r>
            <w:r w:rsidRPr="00C00D59">
              <w:rPr>
                <w:rFonts w:ascii="Times New Roman" w:hAnsi="Times New Roman" w:cs="Times New Roman"/>
                <w:sz w:val="20"/>
                <w:szCs w:val="20"/>
              </w:rPr>
              <w:t>5 vertybių ambasadoriai.</w:t>
            </w:r>
          </w:p>
          <w:p w14:paraId="3DF40D2D" w14:textId="6FA116B1"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2021-12-06 startavo renginys </w:t>
            </w:r>
            <w:r w:rsidR="00A1519B">
              <w:rPr>
                <w:rFonts w:ascii="Times New Roman" w:hAnsi="Times New Roman" w:cs="Times New Roman"/>
                <w:sz w:val="20"/>
                <w:szCs w:val="20"/>
              </w:rPr>
              <w:t>„</w:t>
            </w:r>
            <w:r w:rsidRPr="00C00D59">
              <w:rPr>
                <w:rFonts w:ascii="Times New Roman" w:hAnsi="Times New Roman" w:cs="Times New Roman"/>
                <w:sz w:val="20"/>
                <w:szCs w:val="20"/>
              </w:rPr>
              <w:t>Sėkmės istorijos</w:t>
            </w:r>
            <w:r w:rsidR="00A1519B">
              <w:rPr>
                <w:rFonts w:ascii="Times New Roman" w:hAnsi="Times New Roman" w:cs="Times New Roman"/>
                <w:sz w:val="20"/>
                <w:szCs w:val="20"/>
              </w:rPr>
              <w:t>“</w:t>
            </w:r>
            <w:r w:rsidRPr="00C00D59">
              <w:rPr>
                <w:rFonts w:ascii="Times New Roman" w:hAnsi="Times New Roman" w:cs="Times New Roman"/>
                <w:sz w:val="20"/>
                <w:szCs w:val="20"/>
              </w:rPr>
              <w:t>, kuriose darbuotojai dalinasi savo pasiekimais, įgyvendintais prasmingais darbais.</w:t>
            </w:r>
          </w:p>
          <w:p w14:paraId="56AA56CE"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D10669"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Suorganizuoti 26 renginiai (2020 m. – 17)</w:t>
            </w:r>
          </w:p>
          <w:p w14:paraId="70EFC15C" w14:textId="7D067B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Vidutinis darbuotojų, dalyvaujančių renginiuose</w:t>
            </w:r>
            <w:r w:rsidR="00A1519B">
              <w:rPr>
                <w:rFonts w:ascii="Times New Roman" w:hAnsi="Times New Roman" w:cs="Times New Roman"/>
                <w:sz w:val="20"/>
                <w:szCs w:val="20"/>
              </w:rPr>
              <w:t>,</w:t>
            </w:r>
            <w:r w:rsidRPr="00C00D59">
              <w:rPr>
                <w:rFonts w:ascii="Times New Roman" w:hAnsi="Times New Roman" w:cs="Times New Roman"/>
                <w:sz w:val="20"/>
                <w:szCs w:val="20"/>
              </w:rPr>
              <w:t xml:space="preserve"> skaičius – 76 proc. (2020 m. nebuvo skaičiuojama);</w:t>
            </w:r>
          </w:p>
          <w:p w14:paraId="38D9D0BF"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Sukurtas projektas „Ačiū metras“, gauta 332 atvirlaiškiai padėkojant kolegoms už vertybių puoselėjimą</w:t>
            </w:r>
          </w:p>
          <w:p w14:paraId="1729FFA3" w14:textId="4E48A9E3"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noProof/>
              </w:rPr>
              <w:drawing>
                <wp:inline distT="0" distB="0" distL="0" distR="0" wp14:anchorId="4975F15F" wp14:editId="352457CA">
                  <wp:extent cx="2339340" cy="1318260"/>
                  <wp:effectExtent l="0" t="0" r="381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9340" cy="1318260"/>
                          </a:xfrm>
                          <a:prstGeom prst="rect">
                            <a:avLst/>
                          </a:prstGeom>
                          <a:noFill/>
                          <a:ln>
                            <a:noFill/>
                          </a:ln>
                        </pic:spPr>
                      </pic:pic>
                    </a:graphicData>
                  </a:graphic>
                </wp:inline>
              </w:drawing>
            </w:r>
          </w:p>
        </w:tc>
      </w:tr>
      <w:tr w:rsidR="00FA2076" w:rsidRPr="00C00D59" w14:paraId="74D6057D"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B6AB68" w14:textId="77777777" w:rsidR="00FA2076" w:rsidRPr="00C00D59" w:rsidRDefault="00FA2076">
            <w:pPr>
              <w:rPr>
                <w:rFonts w:ascii="Times New Roman" w:hAnsi="Times New Roman" w:cs="Times New Roman"/>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Sveikatos darbe gerovė</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DA9FC7"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2021 m. buvo įgyvendintos įvairios sveikatingumo programos darbuotojams:</w:t>
            </w:r>
          </w:p>
          <w:p w14:paraId="57307DD1" w14:textId="176BE53E"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519B">
              <w:rPr>
                <w:rFonts w:ascii="Times New Roman" w:hAnsi="Times New Roman" w:cs="Times New Roman"/>
                <w:sz w:val="20"/>
                <w:szCs w:val="20"/>
              </w:rPr>
              <w:t xml:space="preserve">- sveikatingumo mėnuo </w:t>
            </w:r>
            <w:r w:rsidR="00A1519B">
              <w:rPr>
                <w:rFonts w:ascii="Times New Roman" w:eastAsia="Calibri" w:hAnsi="Times New Roman" w:cs="Times New Roman"/>
                <w:sz w:val="20"/>
                <w:szCs w:val="20"/>
              </w:rPr>
              <w:t>–</w:t>
            </w:r>
            <w:r w:rsidRPr="00A1519B">
              <w:rPr>
                <w:rFonts w:ascii="Times New Roman" w:hAnsi="Times New Roman" w:cs="Times New Roman"/>
                <w:sz w:val="20"/>
                <w:szCs w:val="20"/>
              </w:rPr>
              <w:t xml:space="preserve"> kiekvieną</w:t>
            </w:r>
            <w:r w:rsidRPr="00C00D59">
              <w:rPr>
                <w:rFonts w:ascii="Times New Roman" w:hAnsi="Times New Roman" w:cs="Times New Roman"/>
                <w:sz w:val="20"/>
                <w:szCs w:val="20"/>
              </w:rPr>
              <w:t xml:space="preserve"> gegužės penktadienį darbuotojams buvo skirti renginiai apie mitybos ir aktyvumo reikšmę mūsų gyvenime, pozityvaus mąstymo įtaką mūsų savijautai, kaip veikia aromaterapija, kaip išlaikyti gyvenimo ir darbo balansą bei gerą nuotaiką. </w:t>
            </w:r>
            <w:r w:rsidR="00C07271">
              <w:rPr>
                <w:rFonts w:ascii="Times New Roman" w:hAnsi="Times New Roman" w:cs="Times New Roman"/>
                <w:sz w:val="20"/>
                <w:szCs w:val="20"/>
              </w:rPr>
              <w:t>Darbuotojai s</w:t>
            </w:r>
            <w:r w:rsidRPr="00C00D59">
              <w:rPr>
                <w:rFonts w:ascii="Times New Roman" w:hAnsi="Times New Roman" w:cs="Times New Roman"/>
                <w:sz w:val="20"/>
                <w:szCs w:val="20"/>
              </w:rPr>
              <w:t>usitiko</w:t>
            </w:r>
            <w:r w:rsidR="00C07271">
              <w:rPr>
                <w:rFonts w:ascii="Times New Roman" w:hAnsi="Times New Roman" w:cs="Times New Roman"/>
                <w:sz w:val="20"/>
                <w:szCs w:val="20"/>
              </w:rPr>
              <w:t xml:space="preserve"> s</w:t>
            </w:r>
            <w:r w:rsidRPr="00C00D59">
              <w:rPr>
                <w:rFonts w:ascii="Times New Roman" w:hAnsi="Times New Roman" w:cs="Times New Roman"/>
                <w:sz w:val="20"/>
                <w:szCs w:val="20"/>
              </w:rPr>
              <w:t xml:space="preserve">u gydytoja endokrinologe, kuri papasakojo apie angliavandenių apykaitos sutrikimus ir kaip jų išvengti. O </w:t>
            </w:r>
            <w:r w:rsidR="00C07271">
              <w:rPr>
                <w:rFonts w:ascii="Times New Roman" w:hAnsi="Times New Roman" w:cs="Times New Roman"/>
                <w:sz w:val="20"/>
                <w:szCs w:val="20"/>
              </w:rPr>
              <w:t>s</w:t>
            </w:r>
            <w:r w:rsidRPr="00C00D59">
              <w:rPr>
                <w:rFonts w:ascii="Times New Roman" w:hAnsi="Times New Roman" w:cs="Times New Roman"/>
                <w:sz w:val="20"/>
                <w:szCs w:val="20"/>
              </w:rPr>
              <w:t xml:space="preserve">veikatingumo mėnesį vainikavo susitikimas su </w:t>
            </w:r>
            <w:proofErr w:type="spellStart"/>
            <w:r w:rsidRPr="00C00D59">
              <w:rPr>
                <w:rFonts w:ascii="Times New Roman" w:hAnsi="Times New Roman" w:cs="Times New Roman"/>
                <w:sz w:val="20"/>
                <w:szCs w:val="20"/>
              </w:rPr>
              <w:t>Gian</w:t>
            </w:r>
            <w:proofErr w:type="spellEnd"/>
            <w:r w:rsidRPr="00C00D59">
              <w:rPr>
                <w:rFonts w:ascii="Times New Roman" w:hAnsi="Times New Roman" w:cs="Times New Roman"/>
                <w:sz w:val="20"/>
                <w:szCs w:val="20"/>
              </w:rPr>
              <w:t xml:space="preserve"> </w:t>
            </w:r>
            <w:proofErr w:type="spellStart"/>
            <w:r w:rsidRPr="00C00D59">
              <w:rPr>
                <w:rFonts w:ascii="Times New Roman" w:hAnsi="Times New Roman" w:cs="Times New Roman"/>
                <w:sz w:val="20"/>
                <w:szCs w:val="20"/>
              </w:rPr>
              <w:t>Luca</w:t>
            </w:r>
            <w:proofErr w:type="spellEnd"/>
            <w:r w:rsidRPr="00C00D59">
              <w:rPr>
                <w:rFonts w:ascii="Times New Roman" w:hAnsi="Times New Roman" w:cs="Times New Roman"/>
                <w:sz w:val="20"/>
                <w:szCs w:val="20"/>
              </w:rPr>
              <w:t>, kurio metu gamin</w:t>
            </w:r>
            <w:r w:rsidR="00C07271">
              <w:rPr>
                <w:rFonts w:ascii="Times New Roman" w:hAnsi="Times New Roman" w:cs="Times New Roman"/>
                <w:sz w:val="20"/>
                <w:szCs w:val="20"/>
              </w:rPr>
              <w:t>tas</w:t>
            </w:r>
            <w:r w:rsidRPr="00C00D59">
              <w:rPr>
                <w:rFonts w:ascii="Times New Roman" w:hAnsi="Times New Roman" w:cs="Times New Roman"/>
                <w:sz w:val="20"/>
                <w:szCs w:val="20"/>
              </w:rPr>
              <w:t xml:space="preserve"> sveik</w:t>
            </w:r>
            <w:r w:rsidR="00C07271">
              <w:rPr>
                <w:rFonts w:ascii="Times New Roman" w:hAnsi="Times New Roman" w:cs="Times New Roman"/>
                <w:sz w:val="20"/>
                <w:szCs w:val="20"/>
              </w:rPr>
              <w:t>as</w:t>
            </w:r>
            <w:r w:rsidRPr="00C00D59">
              <w:rPr>
                <w:rFonts w:ascii="Times New Roman" w:hAnsi="Times New Roman" w:cs="Times New Roman"/>
                <w:sz w:val="20"/>
                <w:szCs w:val="20"/>
              </w:rPr>
              <w:t xml:space="preserve"> ir skan</w:t>
            </w:r>
            <w:r w:rsidR="00C07271">
              <w:rPr>
                <w:rFonts w:ascii="Times New Roman" w:hAnsi="Times New Roman" w:cs="Times New Roman"/>
                <w:sz w:val="20"/>
                <w:szCs w:val="20"/>
              </w:rPr>
              <w:t>us</w:t>
            </w:r>
            <w:r w:rsidRPr="00C00D59">
              <w:rPr>
                <w:rFonts w:ascii="Times New Roman" w:hAnsi="Times New Roman" w:cs="Times New Roman"/>
                <w:sz w:val="20"/>
                <w:szCs w:val="20"/>
              </w:rPr>
              <w:t xml:space="preserve"> patiekal</w:t>
            </w:r>
            <w:r w:rsidR="00C07271">
              <w:rPr>
                <w:rFonts w:ascii="Times New Roman" w:hAnsi="Times New Roman" w:cs="Times New Roman"/>
                <w:sz w:val="20"/>
                <w:szCs w:val="20"/>
              </w:rPr>
              <w:t>as</w:t>
            </w:r>
            <w:r w:rsidRPr="00C00D59">
              <w:rPr>
                <w:rFonts w:ascii="Times New Roman" w:hAnsi="Times New Roman" w:cs="Times New Roman"/>
                <w:sz w:val="20"/>
                <w:szCs w:val="20"/>
              </w:rPr>
              <w:t>;</w:t>
            </w:r>
          </w:p>
          <w:p w14:paraId="7A57A3AC" w14:textId="194E74F0"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organizuoti Vilniaus visuomenės sveikatos biuro „Vilnius sveikiau“ pirmosios pagalbos mokymai: širdies miokardo infarkto, smegenų insulto atpažinimas ir pirmoji pagalba.  Pirmosios kelios minutės yra pačios svarbiausios nelaimės atveju, kadangi jos nulemia net tik tikimybę nukentėjusiajam atsigauti, bet ir tęsti tokios pačios kokybės ir sveikatos gyvenimą;</w:t>
            </w:r>
          </w:p>
          <w:p w14:paraId="0F2EFB24"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organizuotos Eriko Berno transakcinės analizės praktikos.</w:t>
            </w:r>
          </w:p>
          <w:p w14:paraId="18655F16"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FD7BA7"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73 proc. darbuotojų psichologinį saugumą Kelių direkcijoje vertina gerai arba labai gerai</w:t>
            </w:r>
          </w:p>
          <w:p w14:paraId="2E7D7309"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DB2F10B" w14:textId="04664DAC"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eastAsia="Times New Roman" w:hAnsi="Times New Roman" w:cs="Times New Roman"/>
                <w:noProof/>
                <w:sz w:val="20"/>
                <w:szCs w:val="20"/>
                <w:lang w:eastAsia="lt-LT"/>
              </w:rPr>
              <w:drawing>
                <wp:inline distT="0" distB="0" distL="0" distR="0" wp14:anchorId="4CB992CB" wp14:editId="4A949A81">
                  <wp:extent cx="2240280" cy="3108960"/>
                  <wp:effectExtent l="0" t="0" r="762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240280" cy="3108960"/>
                          </a:xfrm>
                          <a:prstGeom prst="rect">
                            <a:avLst/>
                          </a:prstGeom>
                          <a:noFill/>
                          <a:ln>
                            <a:noFill/>
                          </a:ln>
                        </pic:spPr>
                      </pic:pic>
                    </a:graphicData>
                  </a:graphic>
                </wp:inline>
              </w:drawing>
            </w:r>
          </w:p>
        </w:tc>
      </w:tr>
      <w:tr w:rsidR="00FA2076" w:rsidRPr="00C00D59" w14:paraId="14649A03"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9D8C16" w14:textId="77777777"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Socialinės atsakomybės apklausa</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4159D" w14:textId="6B7FDDD9"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Socialinė veikla yra viena iš aktualesnių sričių, todėl siekiant įvertinti situaciją</w:t>
            </w:r>
            <w:r w:rsidR="00C07271">
              <w:rPr>
                <w:rFonts w:ascii="Times New Roman" w:hAnsi="Times New Roman" w:cs="Times New Roman"/>
                <w:sz w:val="20"/>
                <w:szCs w:val="20"/>
              </w:rPr>
              <w:t>,</w:t>
            </w:r>
            <w:r w:rsidRPr="00C00D59">
              <w:rPr>
                <w:rFonts w:ascii="Times New Roman" w:hAnsi="Times New Roman" w:cs="Times New Roman"/>
                <w:sz w:val="20"/>
                <w:szCs w:val="20"/>
              </w:rPr>
              <w:t xml:space="preserve"> kokia darbuotojų nuomonė ir </w:t>
            </w:r>
            <w:proofErr w:type="spellStart"/>
            <w:r w:rsidRPr="00C00D59">
              <w:rPr>
                <w:rFonts w:ascii="Times New Roman" w:hAnsi="Times New Roman" w:cs="Times New Roman"/>
                <w:sz w:val="20"/>
                <w:szCs w:val="20"/>
              </w:rPr>
              <w:t>įtrauktis</w:t>
            </w:r>
            <w:proofErr w:type="spellEnd"/>
            <w:r w:rsidRPr="00C00D59">
              <w:rPr>
                <w:rFonts w:ascii="Times New Roman" w:hAnsi="Times New Roman" w:cs="Times New Roman"/>
                <w:sz w:val="20"/>
                <w:szCs w:val="20"/>
              </w:rPr>
              <w:t xml:space="preserve"> į šią sritį, 2021 m. </w:t>
            </w:r>
            <w:proofErr w:type="spellStart"/>
            <w:r w:rsidRPr="00C00D59">
              <w:rPr>
                <w:rFonts w:ascii="Times New Roman" w:hAnsi="Times New Roman" w:cs="Times New Roman"/>
                <w:sz w:val="20"/>
                <w:szCs w:val="20"/>
              </w:rPr>
              <w:t>pab</w:t>
            </w:r>
            <w:proofErr w:type="spellEnd"/>
            <w:r w:rsidRPr="00C00D59">
              <w:rPr>
                <w:rFonts w:ascii="Times New Roman" w:hAnsi="Times New Roman" w:cs="Times New Roman"/>
                <w:sz w:val="20"/>
                <w:szCs w:val="20"/>
              </w:rPr>
              <w:t xml:space="preserve">. </w:t>
            </w:r>
            <w:r w:rsidR="00C07271">
              <w:rPr>
                <w:rFonts w:ascii="Times New Roman" w:hAnsi="Times New Roman" w:cs="Times New Roman"/>
                <w:sz w:val="20"/>
                <w:szCs w:val="20"/>
              </w:rPr>
              <w:t>darbuotojai pakviesti</w:t>
            </w:r>
            <w:r w:rsidRPr="00C00D59">
              <w:rPr>
                <w:rFonts w:ascii="Times New Roman" w:hAnsi="Times New Roman" w:cs="Times New Roman"/>
                <w:sz w:val="20"/>
                <w:szCs w:val="20"/>
              </w:rPr>
              <w:t xml:space="preserve"> išsakyti savo nuomonę socialinės atsakomybės veiklų klausimais. Siek</w:t>
            </w:r>
            <w:r w:rsidR="00C07271">
              <w:rPr>
                <w:rFonts w:ascii="Times New Roman" w:hAnsi="Times New Roman" w:cs="Times New Roman"/>
                <w:sz w:val="20"/>
                <w:szCs w:val="20"/>
              </w:rPr>
              <w:t>ta</w:t>
            </w:r>
            <w:r w:rsidRPr="00C00D59">
              <w:rPr>
                <w:rFonts w:ascii="Times New Roman" w:hAnsi="Times New Roman" w:cs="Times New Roman"/>
                <w:sz w:val="20"/>
                <w:szCs w:val="20"/>
              </w:rPr>
              <w:t xml:space="preserve"> sužinoti</w:t>
            </w:r>
            <w:r w:rsidR="00C07271">
              <w:rPr>
                <w:rFonts w:ascii="Times New Roman" w:hAnsi="Times New Roman" w:cs="Times New Roman"/>
                <w:sz w:val="20"/>
                <w:szCs w:val="20"/>
              </w:rPr>
              <w:t>,</w:t>
            </w:r>
            <w:r w:rsidRPr="00C00D59">
              <w:rPr>
                <w:rFonts w:ascii="Times New Roman" w:hAnsi="Times New Roman" w:cs="Times New Roman"/>
                <w:sz w:val="20"/>
                <w:szCs w:val="20"/>
              </w:rPr>
              <w:t xml:space="preserve"> kiek </w:t>
            </w:r>
            <w:r w:rsidR="00C07271">
              <w:rPr>
                <w:rFonts w:ascii="Times New Roman" w:hAnsi="Times New Roman" w:cs="Times New Roman"/>
                <w:sz w:val="20"/>
                <w:szCs w:val="20"/>
              </w:rPr>
              <w:t>darbuotojams</w:t>
            </w:r>
            <w:r w:rsidRPr="00C00D59">
              <w:rPr>
                <w:rFonts w:ascii="Times New Roman" w:hAnsi="Times New Roman" w:cs="Times New Roman"/>
                <w:sz w:val="20"/>
                <w:szCs w:val="20"/>
              </w:rPr>
              <w:t xml:space="preserve"> svarbu, kad įmonė būtų socialiai atsakinga (net 89 proc. apklaustųjų palaiko šią mintį). 48 proc. atsakiusiųjų mano, kad Kelių direkcija skiria pakankamai dėmesio socialinės atsakomybės ir aplinkosauginėms veikloms. Džiugu, kad net 99 proc. tyrime dalyvavusių darbuotojų nurodė, jog mielai dalyvautų ar pagal galimybes kartais prisidėtų prie socialiai atsakingų iniciatyvų.</w:t>
            </w:r>
          </w:p>
          <w:p w14:paraId="318DF7E9" w14:textId="053BC59D"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Apibendrinus pateiktus atsakymus</w:t>
            </w:r>
            <w:r w:rsidR="00C07271">
              <w:rPr>
                <w:rFonts w:ascii="Times New Roman" w:hAnsi="Times New Roman" w:cs="Times New Roman"/>
                <w:sz w:val="20"/>
                <w:szCs w:val="20"/>
              </w:rPr>
              <w:t>,</w:t>
            </w:r>
            <w:r w:rsidRPr="00C00D59">
              <w:rPr>
                <w:rFonts w:ascii="Times New Roman" w:hAnsi="Times New Roman" w:cs="Times New Roman"/>
                <w:sz w:val="20"/>
                <w:szCs w:val="20"/>
              </w:rPr>
              <w:t xml:space="preserve">  matom</w:t>
            </w:r>
            <w:r w:rsidR="00C07271">
              <w:rPr>
                <w:rFonts w:ascii="Times New Roman" w:hAnsi="Times New Roman" w:cs="Times New Roman"/>
                <w:sz w:val="20"/>
                <w:szCs w:val="20"/>
              </w:rPr>
              <w:t>a</w:t>
            </w:r>
            <w:r w:rsidRPr="00C00D59">
              <w:rPr>
                <w:rFonts w:ascii="Times New Roman" w:hAnsi="Times New Roman" w:cs="Times New Roman"/>
                <w:sz w:val="20"/>
                <w:szCs w:val="20"/>
              </w:rPr>
              <w:t>, kad  darbuotojams</w:t>
            </w:r>
            <w:r w:rsidR="00B44258">
              <w:rPr>
                <w:rFonts w:ascii="Times New Roman" w:hAnsi="Times New Roman" w:cs="Times New Roman"/>
                <w:sz w:val="20"/>
                <w:szCs w:val="20"/>
              </w:rPr>
              <w:t>,</w:t>
            </w:r>
            <w:r w:rsidRPr="00C00D59">
              <w:rPr>
                <w:rFonts w:ascii="Times New Roman" w:hAnsi="Times New Roman" w:cs="Times New Roman"/>
                <w:sz w:val="20"/>
                <w:szCs w:val="20"/>
              </w:rPr>
              <w:t xml:space="preserve"> dalyvavusiems tyrime</w:t>
            </w:r>
            <w:r w:rsidR="00B44258">
              <w:rPr>
                <w:rFonts w:ascii="Times New Roman" w:hAnsi="Times New Roman" w:cs="Times New Roman"/>
                <w:sz w:val="20"/>
                <w:szCs w:val="20"/>
              </w:rPr>
              <w:t>,</w:t>
            </w:r>
            <w:r w:rsidRPr="00C00D59">
              <w:rPr>
                <w:rFonts w:ascii="Times New Roman" w:hAnsi="Times New Roman" w:cs="Times New Roman"/>
                <w:sz w:val="20"/>
                <w:szCs w:val="20"/>
              </w:rPr>
              <w:t xml:space="preserve"> rūpi </w:t>
            </w:r>
            <w:r w:rsidRPr="00C00D59">
              <w:rPr>
                <w:rFonts w:ascii="Times New Roman" w:hAnsi="Times New Roman" w:cs="Times New Roman"/>
                <w:sz w:val="20"/>
                <w:szCs w:val="20"/>
              </w:rPr>
              <w:lastRenderedPageBreak/>
              <w:t>socialinės atsakomybės klausimai ir išryškėjo tendencija dėl naujų iniciatyvų, projektų organizavimo.</w:t>
            </w:r>
          </w:p>
          <w:p w14:paraId="2E6C7140"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1624B"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p>
        </w:tc>
      </w:tr>
    </w:tbl>
    <w:p w14:paraId="7275127E" w14:textId="77777777" w:rsidR="00FA2076" w:rsidRPr="00C00D59" w:rsidRDefault="00FA2076" w:rsidP="00FA2076">
      <w:pPr>
        <w:pStyle w:val="Default"/>
        <w:jc w:val="both"/>
        <w:rPr>
          <w:b/>
          <w:bCs/>
          <w:color w:val="0070C0"/>
          <w:sz w:val="23"/>
          <w:szCs w:val="23"/>
        </w:rPr>
      </w:pPr>
    </w:p>
    <w:p w14:paraId="10536ED4" w14:textId="6118D301" w:rsidR="00FA2076" w:rsidRPr="00C00D59" w:rsidRDefault="00FA2076" w:rsidP="00FA2076">
      <w:pPr>
        <w:jc w:val="both"/>
        <w:rPr>
          <w:rFonts w:ascii="Times New Roman" w:hAnsi="Times New Roman" w:cs="Times New Roman"/>
          <w:sz w:val="24"/>
          <w:szCs w:val="24"/>
        </w:rPr>
      </w:pPr>
      <w:r w:rsidRPr="00C00D59">
        <w:rPr>
          <w:rFonts w:ascii="Times New Roman" w:hAnsi="Times New Roman" w:cs="Times New Roman"/>
          <w:sz w:val="24"/>
          <w:szCs w:val="24"/>
        </w:rPr>
        <w:t>Kelių direkcija nusimato priemones darbuotojų gerovės, darbo ir poilsio balansui užtikrinti.  Darbuotojai gali pasinaudoti laisvu nuo darbo laiku, darbo ir šeiminių įsipareigojimų derinimui. Tai ne tik Lietuvos Respublikos darbo kodekse numatytos, bet ir papildomos lengvatos</w:t>
      </w:r>
      <w:r w:rsidR="00B44258">
        <w:rPr>
          <w:rFonts w:ascii="Times New Roman" w:hAnsi="Times New Roman" w:cs="Times New Roman"/>
          <w:sz w:val="24"/>
          <w:szCs w:val="24"/>
        </w:rPr>
        <w:t>,</w:t>
      </w:r>
      <w:r w:rsidRPr="00C00D59">
        <w:rPr>
          <w:rFonts w:ascii="Times New Roman" w:hAnsi="Times New Roman" w:cs="Times New Roman"/>
          <w:sz w:val="24"/>
          <w:szCs w:val="24"/>
        </w:rPr>
        <w:t xml:space="preserve"> kurios sukuria palankesnes ir lankstesnes darbo sąlygas. Šeiminių darbuotojo įsipareigojimų gerbimo principų įgyvendinimas pasireiškia per:</w:t>
      </w:r>
    </w:p>
    <w:p w14:paraId="6BCF62A6" w14:textId="77777777" w:rsidR="00FA2076" w:rsidRPr="00C00D59" w:rsidRDefault="00FA2076" w:rsidP="00FA2076">
      <w:pPr>
        <w:pStyle w:val="Sraopastraipa"/>
        <w:numPr>
          <w:ilvl w:val="0"/>
          <w:numId w:val="25"/>
        </w:numPr>
        <w:suppressAutoHyphens w:val="0"/>
        <w:autoSpaceDN/>
        <w:spacing w:after="0" w:line="256" w:lineRule="auto"/>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lang w:eastAsia="lt-LT"/>
        </w:rPr>
        <w:t>teisę į apmokamą laisvą nuo darbo laiką slaugant sergantį vaiką arba kitą artimą asmenį, kuriam reikalinga slauga, nesikreipiant dėl slaugos į sveikatos priežiūros įstaigą dėl sergančio šeimos nario slaugymo – iki 2 (dviejų) darbo dienų per kalendorinių metų laikotarpį;</w:t>
      </w:r>
    </w:p>
    <w:p w14:paraId="0E087DE2" w14:textId="77777777" w:rsidR="00FA2076" w:rsidRPr="00C00D59" w:rsidRDefault="00FA2076" w:rsidP="00FA2076">
      <w:pPr>
        <w:pStyle w:val="Sraopastraipa"/>
        <w:numPr>
          <w:ilvl w:val="0"/>
          <w:numId w:val="25"/>
        </w:numPr>
        <w:suppressAutoHyphens w:val="0"/>
        <w:autoSpaceDN/>
        <w:spacing w:after="0" w:line="256" w:lineRule="auto"/>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lang w:eastAsia="lt-LT"/>
        </w:rPr>
        <w:t>teisę į apmokamą laisvą nuo darbo laiką sunegalavus pačiam darbuotojui ir nesant poreikio kreiptis į sveikatos priežiūros įstaigą dėl darbuotojo laikinojo nedarbingumo – iki 2 (dviejų) darbo dienų per kalendorinių metų laikotarpį;</w:t>
      </w:r>
    </w:p>
    <w:p w14:paraId="76D1F913" w14:textId="77777777" w:rsidR="00FA2076" w:rsidRPr="00C00D59" w:rsidRDefault="00FA2076" w:rsidP="00FA2076">
      <w:pPr>
        <w:pStyle w:val="Sraopastraipa"/>
        <w:numPr>
          <w:ilvl w:val="0"/>
          <w:numId w:val="25"/>
        </w:numPr>
        <w:suppressAutoHyphens w:val="0"/>
        <w:autoSpaceDN/>
        <w:spacing w:after="0" w:line="256" w:lineRule="auto"/>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lang w:eastAsia="lt-LT"/>
        </w:rPr>
        <w:t>teisę į apmokamą laisvą nuo darbo laiką vykstant į vaikų renginius ar susitikimus ugdymo įstaigose – iki 2 kartų per kalendorinių metų laikotarpį po pusę darbo dienos;</w:t>
      </w:r>
    </w:p>
    <w:p w14:paraId="704D5405" w14:textId="77777777" w:rsidR="00FA2076" w:rsidRPr="00C00D59" w:rsidRDefault="00FA2076" w:rsidP="00FA2076">
      <w:pPr>
        <w:pStyle w:val="Sraopastraipa"/>
        <w:numPr>
          <w:ilvl w:val="0"/>
          <w:numId w:val="25"/>
        </w:numPr>
        <w:suppressAutoHyphens w:val="0"/>
        <w:autoSpaceDN/>
        <w:spacing w:after="0" w:line="256" w:lineRule="auto"/>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lang w:eastAsia="lt-LT"/>
        </w:rPr>
        <w:t>teisę į apmokamą laisvą nuo darbo laiką asmeniniams, šeimos administraciniams ar sveikatos reikalams tvarkyti – iki pusės darbo dienos kartą per ketvirtį;</w:t>
      </w:r>
    </w:p>
    <w:p w14:paraId="619D4969" w14:textId="77777777" w:rsidR="00FA2076" w:rsidRPr="00C00D59" w:rsidRDefault="00FA2076" w:rsidP="00FA2076">
      <w:pPr>
        <w:pStyle w:val="Sraopastraipa"/>
        <w:numPr>
          <w:ilvl w:val="0"/>
          <w:numId w:val="25"/>
        </w:numPr>
        <w:suppressAutoHyphens w:val="0"/>
        <w:autoSpaceDN/>
        <w:spacing w:after="0" w:line="256" w:lineRule="auto"/>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lang w:eastAsia="lt-LT"/>
        </w:rPr>
        <w:t>teisę į apmokamą laisvą nuo darbo laiką dėl artimo šeimos nario netekties iki 3 (trijų) darbo dienų.</w:t>
      </w:r>
    </w:p>
    <w:p w14:paraId="6A163C40" w14:textId="77777777" w:rsidR="00FA2076" w:rsidRPr="00C00D59" w:rsidRDefault="00FA2076" w:rsidP="00FA2076">
      <w:pPr>
        <w:autoSpaceDE w:val="0"/>
        <w:adjustRightInd w:val="0"/>
        <w:jc w:val="both"/>
        <w:rPr>
          <w:rFonts w:ascii="Times New Roman" w:hAnsi="Times New Roman" w:cs="Times New Roman"/>
          <w:color w:val="0070C0"/>
          <w:sz w:val="24"/>
          <w:szCs w:val="24"/>
        </w:rPr>
      </w:pPr>
    </w:p>
    <w:p w14:paraId="72124DCC" w14:textId="77777777" w:rsidR="00FA2076" w:rsidRPr="00C00D59" w:rsidRDefault="00FA2076" w:rsidP="00FA2076">
      <w:pPr>
        <w:tabs>
          <w:tab w:val="left" w:pos="851"/>
        </w:tabs>
        <w:spacing w:after="240"/>
        <w:jc w:val="both"/>
        <w:rPr>
          <w:rFonts w:ascii="Times New Roman" w:eastAsia="Arial Narrow" w:hAnsi="Times New Roman" w:cs="Times New Roman"/>
          <w:sz w:val="24"/>
          <w:szCs w:val="24"/>
        </w:rPr>
      </w:pPr>
      <w:r w:rsidRPr="00C00D59">
        <w:rPr>
          <w:rFonts w:ascii="Times New Roman" w:hAnsi="Times New Roman" w:cs="Times New Roman"/>
          <w:b/>
          <w:bCs/>
          <w:sz w:val="24"/>
          <w:szCs w:val="24"/>
        </w:rPr>
        <w:t>Tvarus atlygis</w:t>
      </w:r>
      <w:r w:rsidRPr="00C00D59">
        <w:rPr>
          <w:rFonts w:ascii="Times New Roman" w:hAnsi="Times New Roman" w:cs="Times New Roman"/>
          <w:sz w:val="24"/>
          <w:szCs w:val="24"/>
        </w:rPr>
        <w:t>. Kelių direkcijoje visa personalo valdymo funkcija yra nukreipta į Įmonės svarbiausias veiklos sritis ir tikslus, kuri užtikrina talentų pritraukimo ir išlaikymo sistemų funkcionavimą Įmonėje, taip kuriant Įmonės išskirtinumą ir unikalumą bei didinat konkurencinį pranašumą darbo rinkoje. Atlygio politikos principai pagrįstumas, skaidrumas, teisingumas, nuoseklumas ir</w:t>
      </w:r>
      <w:r w:rsidRPr="00C00D59">
        <w:rPr>
          <w:rFonts w:ascii="Arial Narrow" w:hAnsi="Arial Narrow" w:cs="Arial"/>
          <w:sz w:val="20"/>
        </w:rPr>
        <w:t xml:space="preserve"> </w:t>
      </w:r>
      <w:r w:rsidRPr="00C00D59">
        <w:rPr>
          <w:rFonts w:ascii="Times New Roman" w:hAnsi="Times New Roman" w:cs="Times New Roman"/>
          <w:sz w:val="24"/>
          <w:szCs w:val="24"/>
        </w:rPr>
        <w:t>motyvavimas</w:t>
      </w:r>
      <w:r w:rsidRPr="00C00D59">
        <w:rPr>
          <w:rFonts w:ascii="Times New Roman" w:eastAsia="Arial Narrow" w:hAnsi="Times New Roman" w:cs="Times New Roman"/>
          <w:sz w:val="24"/>
          <w:szCs w:val="24"/>
        </w:rPr>
        <w:t xml:space="preserve"> yra orientuoti į reikiamos, aukštos kompetencijos darbuotojų pritraukimą ir išlaikymą, į darbuotojų gerovės didinimą bei vertės Įmonei sukūrimą.</w:t>
      </w:r>
    </w:p>
    <w:p w14:paraId="433F7030" w14:textId="77777777" w:rsidR="00FA2076" w:rsidRPr="00C00D59" w:rsidRDefault="00FA2076" w:rsidP="00FA2076">
      <w:pPr>
        <w:tabs>
          <w:tab w:val="left" w:pos="851"/>
        </w:tabs>
        <w:spacing w:after="240"/>
        <w:ind w:firstLine="567"/>
        <w:jc w:val="both"/>
        <w:rPr>
          <w:rFonts w:ascii="Times New Roman" w:hAnsi="Times New Roman" w:cs="Times New Roman"/>
          <w:sz w:val="24"/>
          <w:szCs w:val="24"/>
        </w:rPr>
      </w:pPr>
      <w:r w:rsidRPr="00C00D59">
        <w:rPr>
          <w:rFonts w:ascii="Times New Roman" w:hAnsi="Times New Roman" w:cs="Times New Roman"/>
          <w:sz w:val="24"/>
          <w:szCs w:val="24"/>
        </w:rPr>
        <w:t>Siekiant efektyviai valdyti atlygį, Politikos principai orientuoti į „3 P modelį“ (3 perspektyvas):</w:t>
      </w:r>
    </w:p>
    <w:p w14:paraId="73BFBC9F" w14:textId="2C456499" w:rsidR="00FA2076" w:rsidRPr="00C00D59" w:rsidRDefault="00FA2076" w:rsidP="00FA2076">
      <w:pPr>
        <w:tabs>
          <w:tab w:val="left" w:pos="1134"/>
        </w:tabs>
        <w:spacing w:before="120" w:after="120" w:line="249" w:lineRule="auto"/>
        <w:ind w:firstLine="567"/>
        <w:jc w:val="both"/>
        <w:rPr>
          <w:rFonts w:ascii="Arial Narrow" w:hAnsi="Arial Narrow" w:cs="Arial"/>
          <w:sz w:val="20"/>
        </w:rPr>
      </w:pPr>
      <w:r w:rsidRPr="00C00D59">
        <w:rPr>
          <w:noProof/>
          <w:szCs w:val="20"/>
        </w:rPr>
        <w:drawing>
          <wp:inline distT="0" distB="0" distL="0" distR="0" wp14:anchorId="064141F4" wp14:editId="7737A1C1">
            <wp:extent cx="5570220" cy="267462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0220" cy="2674620"/>
                    </a:xfrm>
                    <a:prstGeom prst="rect">
                      <a:avLst/>
                    </a:prstGeom>
                    <a:noFill/>
                    <a:ln>
                      <a:noFill/>
                    </a:ln>
                  </pic:spPr>
                </pic:pic>
              </a:graphicData>
            </a:graphic>
          </wp:inline>
        </w:drawing>
      </w:r>
    </w:p>
    <w:p w14:paraId="1DB42224" w14:textId="77777777" w:rsidR="00FA2076" w:rsidRPr="00C00D59" w:rsidRDefault="00FA2076" w:rsidP="00FA2076">
      <w:pPr>
        <w:tabs>
          <w:tab w:val="left" w:pos="1134"/>
        </w:tabs>
        <w:spacing w:before="120" w:after="120" w:line="249" w:lineRule="auto"/>
        <w:ind w:firstLine="567"/>
        <w:jc w:val="both"/>
        <w:rPr>
          <w:rFonts w:ascii="Arial Narrow" w:hAnsi="Arial Narrow" w:cs="Arial"/>
          <w:sz w:val="20"/>
        </w:rPr>
      </w:pPr>
    </w:p>
    <w:p w14:paraId="228E74A7" w14:textId="1BD8323E" w:rsidR="00FA2076" w:rsidRPr="00C00D59" w:rsidRDefault="00D04956" w:rsidP="00D04956">
      <w:pPr>
        <w:tabs>
          <w:tab w:val="left" w:pos="1134"/>
        </w:tabs>
        <w:spacing w:before="120" w:after="120" w:line="249" w:lineRule="auto"/>
        <w:ind w:firstLine="567"/>
        <w:jc w:val="center"/>
        <w:rPr>
          <w:rFonts w:ascii="Times New Roman" w:hAnsi="Times New Roman" w:cs="Times New Roman"/>
          <w:sz w:val="24"/>
          <w:szCs w:val="24"/>
        </w:rPr>
      </w:pPr>
      <w:r w:rsidRPr="00C00D59">
        <w:rPr>
          <w:rFonts w:ascii="Times New Roman" w:hAnsi="Times New Roman" w:cs="Times New Roman"/>
          <w:sz w:val="24"/>
          <w:szCs w:val="24"/>
        </w:rPr>
        <w:t xml:space="preserve">6 pav. </w:t>
      </w:r>
      <w:r w:rsidR="00E339ED" w:rsidRPr="00C00D59">
        <w:rPr>
          <w:rFonts w:ascii="Times New Roman" w:hAnsi="Times New Roman" w:cs="Times New Roman"/>
          <w:sz w:val="24"/>
          <w:szCs w:val="24"/>
        </w:rPr>
        <w:t>Politikos principai orientuoti į „3 P modelį“</w:t>
      </w:r>
    </w:p>
    <w:p w14:paraId="406A7A36" w14:textId="2233387B" w:rsidR="00D04956" w:rsidRPr="00C00D59" w:rsidRDefault="00D04956" w:rsidP="00FA2076">
      <w:pPr>
        <w:tabs>
          <w:tab w:val="left" w:pos="1134"/>
        </w:tabs>
        <w:spacing w:before="120" w:after="120" w:line="249" w:lineRule="auto"/>
        <w:ind w:firstLine="567"/>
        <w:jc w:val="both"/>
        <w:rPr>
          <w:rFonts w:ascii="Arial Narrow" w:hAnsi="Arial Narrow" w:cs="Arial"/>
          <w:sz w:val="20"/>
        </w:rPr>
      </w:pPr>
    </w:p>
    <w:p w14:paraId="220A7FEE" w14:textId="07DA9E9D" w:rsidR="00556B78" w:rsidRPr="00C00D59" w:rsidRDefault="00556B78" w:rsidP="00FA2076">
      <w:pPr>
        <w:tabs>
          <w:tab w:val="left" w:pos="1134"/>
        </w:tabs>
        <w:spacing w:before="120" w:after="120" w:line="249" w:lineRule="auto"/>
        <w:ind w:firstLine="567"/>
        <w:jc w:val="both"/>
        <w:rPr>
          <w:rFonts w:ascii="Arial Narrow" w:hAnsi="Arial Narrow" w:cs="Arial"/>
          <w:sz w:val="20"/>
        </w:rPr>
      </w:pPr>
    </w:p>
    <w:p w14:paraId="690395A5" w14:textId="4990C604" w:rsidR="00556B78" w:rsidRPr="00C00D59" w:rsidRDefault="00556B78" w:rsidP="00FA2076">
      <w:pPr>
        <w:tabs>
          <w:tab w:val="left" w:pos="1134"/>
        </w:tabs>
        <w:spacing w:before="120" w:after="120" w:line="249" w:lineRule="auto"/>
        <w:ind w:firstLine="567"/>
        <w:jc w:val="both"/>
        <w:rPr>
          <w:rFonts w:ascii="Arial Narrow" w:hAnsi="Arial Narrow" w:cs="Arial"/>
          <w:sz w:val="20"/>
        </w:rPr>
      </w:pPr>
    </w:p>
    <w:p w14:paraId="52095095" w14:textId="4A6548C2" w:rsidR="00556B78" w:rsidRPr="00C00D59" w:rsidRDefault="00556B78" w:rsidP="00FA2076">
      <w:pPr>
        <w:tabs>
          <w:tab w:val="left" w:pos="1134"/>
        </w:tabs>
        <w:spacing w:before="120" w:after="120" w:line="249" w:lineRule="auto"/>
        <w:ind w:firstLine="567"/>
        <w:jc w:val="both"/>
        <w:rPr>
          <w:rFonts w:ascii="Arial Narrow" w:hAnsi="Arial Narrow" w:cs="Arial"/>
          <w:sz w:val="20"/>
        </w:rPr>
      </w:pPr>
    </w:p>
    <w:p w14:paraId="2AA51225" w14:textId="77777777" w:rsidR="00556B78" w:rsidRPr="00C00D59" w:rsidRDefault="00556B78" w:rsidP="00FA2076">
      <w:pPr>
        <w:tabs>
          <w:tab w:val="left" w:pos="1134"/>
        </w:tabs>
        <w:spacing w:before="120" w:after="120" w:line="249" w:lineRule="auto"/>
        <w:ind w:firstLine="567"/>
        <w:jc w:val="both"/>
        <w:rPr>
          <w:rFonts w:ascii="Arial Narrow" w:hAnsi="Arial Narrow" w:cs="Arial"/>
          <w:sz w:val="20"/>
        </w:rPr>
      </w:pPr>
    </w:p>
    <w:p w14:paraId="3274BEF4" w14:textId="43CE731A" w:rsidR="00556B78" w:rsidRPr="00C00D59" w:rsidRDefault="00556B78" w:rsidP="00FA2076">
      <w:pPr>
        <w:tabs>
          <w:tab w:val="left" w:pos="1134"/>
        </w:tabs>
        <w:spacing w:before="120" w:after="120" w:line="249" w:lineRule="auto"/>
        <w:ind w:firstLine="567"/>
        <w:jc w:val="both"/>
        <w:rPr>
          <w:rFonts w:ascii="Arial Narrow" w:hAnsi="Arial Narrow" w:cs="Arial"/>
          <w:sz w:val="20"/>
        </w:rPr>
      </w:pPr>
    </w:p>
    <w:p w14:paraId="62228BD4" w14:textId="507BD8F4" w:rsidR="00556B78" w:rsidRPr="00C00D59" w:rsidRDefault="00556B78" w:rsidP="00556B78">
      <w:pPr>
        <w:tabs>
          <w:tab w:val="left" w:pos="1134"/>
        </w:tabs>
        <w:spacing w:before="120" w:after="120" w:line="249" w:lineRule="auto"/>
        <w:ind w:firstLine="567"/>
        <w:jc w:val="right"/>
        <w:rPr>
          <w:rFonts w:ascii="Times New Roman" w:hAnsi="Times New Roman" w:cs="Times New Roman"/>
          <w:sz w:val="24"/>
          <w:szCs w:val="24"/>
        </w:rPr>
      </w:pPr>
      <w:r w:rsidRPr="00C00D59">
        <w:rPr>
          <w:rFonts w:ascii="Times New Roman" w:hAnsi="Times New Roman" w:cs="Times New Roman"/>
          <w:sz w:val="24"/>
          <w:szCs w:val="24"/>
        </w:rPr>
        <w:t>3 lentelė</w:t>
      </w:r>
    </w:p>
    <w:tbl>
      <w:tblPr>
        <w:tblStyle w:val="1paprastojilentel"/>
        <w:tblW w:w="0" w:type="auto"/>
        <w:tblInd w:w="0" w:type="dxa"/>
        <w:tblLook w:val="04A0" w:firstRow="1" w:lastRow="0" w:firstColumn="1" w:lastColumn="0" w:noHBand="0" w:noVBand="1"/>
      </w:tblPr>
      <w:tblGrid>
        <w:gridCol w:w="1678"/>
        <w:gridCol w:w="4038"/>
        <w:gridCol w:w="3912"/>
      </w:tblGrid>
      <w:tr w:rsidR="00FA2076" w:rsidRPr="00C00D59" w14:paraId="4D0F9BD8" w14:textId="77777777" w:rsidTr="00FA207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E4E94D" w14:textId="77777777" w:rsidR="00FA2076" w:rsidRPr="00C00D59" w:rsidRDefault="00FA2076">
            <w:pPr>
              <w:jc w:val="center"/>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Veiklos sritis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D72E0D"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Veiklos aprašymas</w:t>
            </w: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0E84F6"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Rezultatai, rodikliai ir kita informacija</w:t>
            </w:r>
          </w:p>
        </w:tc>
      </w:tr>
      <w:tr w:rsidR="00FA2076" w:rsidRPr="00C00D59" w14:paraId="0254F154" w14:textId="77777777" w:rsidTr="00FA2076">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DA9C6F" w14:textId="6D3FE2D0" w:rsidR="00FA2076" w:rsidRPr="00C00D59" w:rsidRDefault="00FA2076">
            <w:pPr>
              <w:jc w:val="both"/>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Lietuvos atlyginimų rinkos b</w:t>
            </w:r>
            <w:r w:rsidRPr="00C00D59">
              <w:rPr>
                <w:rFonts w:ascii="Times New Roman" w:hAnsi="Times New Roman" w:cs="Times New Roman"/>
                <w:b w:val="0"/>
                <w:bCs w:val="0"/>
                <w:color w:val="C45911" w:themeColor="accent2" w:themeShade="BF"/>
                <w:spacing w:val="6"/>
                <w:sz w:val="20"/>
                <w:szCs w:val="20"/>
                <w:shd w:val="clear" w:color="auto" w:fill="FFFFFF"/>
              </w:rPr>
              <w:t xml:space="preserve">endras </w:t>
            </w:r>
            <w:r w:rsidR="00B44258">
              <w:rPr>
                <w:rFonts w:ascii="Times New Roman" w:hAnsi="Times New Roman" w:cs="Times New Roman"/>
                <w:b w:val="0"/>
                <w:bCs w:val="0"/>
                <w:color w:val="C45911" w:themeColor="accent2" w:themeShade="BF"/>
                <w:spacing w:val="6"/>
                <w:sz w:val="20"/>
                <w:szCs w:val="20"/>
                <w:shd w:val="clear" w:color="auto" w:fill="FFFFFF"/>
              </w:rPr>
              <w:t>Kelių direkcijos</w:t>
            </w:r>
            <w:r w:rsidRPr="00C00D59">
              <w:rPr>
                <w:rFonts w:ascii="Times New Roman" w:hAnsi="Times New Roman" w:cs="Times New Roman"/>
                <w:b w:val="0"/>
                <w:bCs w:val="0"/>
                <w:color w:val="C45911" w:themeColor="accent2" w:themeShade="BF"/>
                <w:spacing w:val="6"/>
                <w:sz w:val="20"/>
                <w:szCs w:val="20"/>
                <w:shd w:val="clear" w:color="auto" w:fill="FFFFFF"/>
              </w:rPr>
              <w:t xml:space="preserve"> palyginamasis koeficientas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B04EE6" w14:textId="7CCBC558"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color w:val="000000"/>
                <w:spacing w:val="6"/>
                <w:sz w:val="20"/>
                <w:szCs w:val="20"/>
                <w:shd w:val="clear" w:color="auto" w:fill="FFFFFF"/>
              </w:rPr>
              <w:t xml:space="preserve">Šis palyginamasis koeficientas parodo Kelių direkcijos bendrą išorinį palyginamąjį koeficientą (jis apskaičiuojamas dalijant atskiras </w:t>
            </w:r>
            <w:r w:rsidRPr="00C00D59">
              <w:rPr>
                <w:rFonts w:ascii="Times New Roman" w:hAnsi="Times New Roman" w:cs="Times New Roman"/>
                <w:sz w:val="20"/>
                <w:szCs w:val="20"/>
              </w:rPr>
              <w:t>Lietuvos atlyginimų rinkos tyrime</w:t>
            </w:r>
            <w:r w:rsidRPr="00C00D59">
              <w:rPr>
                <w:rFonts w:ascii="Times New Roman" w:hAnsi="Times New Roman" w:cs="Times New Roman"/>
                <w:color w:val="000000"/>
                <w:spacing w:val="6"/>
                <w:sz w:val="20"/>
                <w:szCs w:val="20"/>
                <w:shd w:val="clear" w:color="auto" w:fill="FFFFFF"/>
              </w:rPr>
              <w:t xml:space="preserve"> dalyvavusių įmonių atlygių sumas iš rinkos 50-osios </w:t>
            </w:r>
            <w:proofErr w:type="spellStart"/>
            <w:r w:rsidRPr="00C00D59">
              <w:rPr>
                <w:rFonts w:ascii="Times New Roman" w:hAnsi="Times New Roman" w:cs="Times New Roman"/>
                <w:color w:val="000000"/>
                <w:spacing w:val="6"/>
                <w:sz w:val="20"/>
                <w:szCs w:val="20"/>
                <w:shd w:val="clear" w:color="auto" w:fill="FFFFFF"/>
              </w:rPr>
              <w:t>procentilės</w:t>
            </w:r>
            <w:proofErr w:type="spellEnd"/>
            <w:r w:rsidRPr="00C00D59">
              <w:rPr>
                <w:rFonts w:ascii="Times New Roman" w:hAnsi="Times New Roman" w:cs="Times New Roman"/>
                <w:color w:val="000000"/>
                <w:spacing w:val="6"/>
                <w:sz w:val="20"/>
                <w:szCs w:val="20"/>
                <w:shd w:val="clear" w:color="auto" w:fill="FFFFFF"/>
              </w:rPr>
              <w:t xml:space="preserve"> verčių sumos). Informacija gauta po atlikto atlygio rinkos tyrimo (2021</w:t>
            </w:r>
            <w:r w:rsidR="00B44258">
              <w:rPr>
                <w:rFonts w:ascii="Times New Roman" w:hAnsi="Times New Roman" w:cs="Times New Roman"/>
                <w:color w:val="000000"/>
                <w:spacing w:val="6"/>
                <w:sz w:val="20"/>
                <w:szCs w:val="20"/>
                <w:shd w:val="clear" w:color="auto" w:fill="FFFFFF"/>
              </w:rPr>
              <w:t xml:space="preserve"> m. rugsėjį</w:t>
            </w:r>
            <w:r w:rsidRPr="00C00D59">
              <w:rPr>
                <w:rFonts w:ascii="Times New Roman" w:hAnsi="Times New Roman" w:cs="Times New Roman"/>
                <w:color w:val="000000"/>
                <w:spacing w:val="6"/>
                <w:sz w:val="20"/>
                <w:szCs w:val="20"/>
                <w:shd w:val="clear" w:color="auto" w:fill="FFFFFF"/>
              </w:rPr>
              <w:t>)</w:t>
            </w: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CFC212" w14:textId="20D6A8CE"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hAnsi="Times New Roman" w:cs="Times New Roman"/>
                <w:color w:val="000000"/>
                <w:spacing w:val="6"/>
                <w:sz w:val="20"/>
                <w:szCs w:val="20"/>
                <w:shd w:val="clear" w:color="auto" w:fill="FFFFFF"/>
              </w:rPr>
              <w:t xml:space="preserve">114,3 proc. (2020 m. </w:t>
            </w:r>
            <w:r w:rsidR="00B44258">
              <w:rPr>
                <w:rFonts w:ascii="Times New Roman" w:hAnsi="Times New Roman" w:cs="Times New Roman"/>
                <w:color w:val="000000"/>
                <w:spacing w:val="6"/>
                <w:sz w:val="20"/>
                <w:szCs w:val="20"/>
                <w:shd w:val="clear" w:color="auto" w:fill="FFFFFF"/>
              </w:rPr>
              <w:t>–</w:t>
            </w:r>
            <w:r w:rsidRPr="00C00D59">
              <w:rPr>
                <w:rFonts w:ascii="Times New Roman" w:hAnsi="Times New Roman" w:cs="Times New Roman"/>
                <w:color w:val="000000"/>
                <w:spacing w:val="6"/>
                <w:sz w:val="20"/>
                <w:szCs w:val="20"/>
                <w:shd w:val="clear" w:color="auto" w:fill="FFFFFF"/>
              </w:rPr>
              <w:t xml:space="preserve"> 113 proc.)</w:t>
            </w:r>
          </w:p>
        </w:tc>
      </w:tr>
      <w:tr w:rsidR="00FA2076" w:rsidRPr="00C00D59" w14:paraId="0ED59C80" w14:textId="77777777" w:rsidTr="00FA2076">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BACD41" w14:textId="77777777"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Komunikacija apie atlygį</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60F0C3"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2021 m. pirmą kartą Kelių direkcijoje visiems darbuotojams buvo pristatyti išsamūs Lietuvos atlyginimų rinkos tyrimų rezultatai bei Kelių direkcijos individualus palyginimas su tikslinėmis rinkomis</w:t>
            </w: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013184" w14:textId="77777777" w:rsidR="00FA2076" w:rsidRPr="00C00D59" w:rsidRDefault="00FA207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Valdyboje patvirtinti nuoseklaus atlygio valdymo sprendimai</w:t>
            </w:r>
          </w:p>
        </w:tc>
      </w:tr>
      <w:tr w:rsidR="00FA2076" w:rsidRPr="00C00D59" w14:paraId="5A4834F5"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E1A49B" w14:textId="77777777" w:rsidR="00FA2076" w:rsidRPr="00C00D59" w:rsidRDefault="00FA2076">
            <w:pPr>
              <w:rPr>
                <w:rFonts w:ascii="Times New Roman" w:hAnsi="Times New Roman" w:cs="Times New Roman"/>
                <w:b w:val="0"/>
                <w:bCs w:val="0"/>
                <w:color w:val="C45911" w:themeColor="accent2" w:themeShade="BF"/>
                <w:sz w:val="20"/>
                <w:szCs w:val="20"/>
                <w:highlight w:val="yellow"/>
              </w:rPr>
            </w:pPr>
            <w:r w:rsidRPr="00C00D59">
              <w:rPr>
                <w:rFonts w:ascii="Times New Roman" w:hAnsi="Times New Roman" w:cs="Times New Roman"/>
                <w:b w:val="0"/>
                <w:bCs w:val="0"/>
                <w:color w:val="C45911" w:themeColor="accent2" w:themeShade="BF"/>
                <w:sz w:val="20"/>
                <w:szCs w:val="20"/>
              </w:rPr>
              <w:t>Kitos naudos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749A6F"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 xml:space="preserve">Peržiūrėtas, valdybai pristatytas ir atnaujintas papildomų naudų paketas. </w:t>
            </w:r>
          </w:p>
          <w:p w14:paraId="7E558324"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00D59">
              <w:rPr>
                <w:rFonts w:ascii="Times New Roman" w:eastAsia="Times New Roman" w:hAnsi="Times New Roman" w:cs="Times New Roman"/>
                <w:sz w:val="20"/>
                <w:szCs w:val="20"/>
              </w:rPr>
              <w:t>Patvirtinta n</w:t>
            </w:r>
            <w:r w:rsidRPr="00C00D59">
              <w:rPr>
                <w:rFonts w:ascii="Times New Roman" w:eastAsia="Times New Roman" w:hAnsi="Times New Roman" w:cs="Times New Roman"/>
                <w:bCs/>
                <w:sz w:val="20"/>
                <w:szCs w:val="20"/>
              </w:rPr>
              <w:t>auja papildoma nauda – „Piniginis krepšelis neformalioms komandinėms veikloms“.</w:t>
            </w: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94EECB" w14:textId="2B443501"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Padidinti vienkartinių išmokų dydžiai, peržiūrėti ir padidinti pastoviosios atlygio dalies intervalai, padidinta </w:t>
            </w:r>
            <w:r w:rsidR="00B44258">
              <w:rPr>
                <w:rFonts w:ascii="Times New Roman" w:hAnsi="Times New Roman" w:cs="Times New Roman"/>
                <w:sz w:val="20"/>
                <w:szCs w:val="20"/>
              </w:rPr>
              <w:t xml:space="preserve">kintamoji atlygio dalis (toliau – </w:t>
            </w:r>
            <w:r w:rsidRPr="00C00D59">
              <w:rPr>
                <w:rFonts w:ascii="Times New Roman" w:hAnsi="Times New Roman" w:cs="Times New Roman"/>
                <w:sz w:val="20"/>
                <w:szCs w:val="20"/>
              </w:rPr>
              <w:t>KAD</w:t>
            </w:r>
            <w:r w:rsidR="00B44258">
              <w:rPr>
                <w:rFonts w:ascii="Times New Roman" w:hAnsi="Times New Roman" w:cs="Times New Roman"/>
                <w:sz w:val="20"/>
                <w:szCs w:val="20"/>
              </w:rPr>
              <w:t>)</w:t>
            </w:r>
            <w:r w:rsidRPr="00C00D59">
              <w:rPr>
                <w:rFonts w:ascii="Times New Roman" w:hAnsi="Times New Roman" w:cs="Times New Roman"/>
                <w:sz w:val="20"/>
                <w:szCs w:val="20"/>
              </w:rPr>
              <w:t xml:space="preserve"> specialistų </w:t>
            </w:r>
            <w:proofErr w:type="spellStart"/>
            <w:r w:rsidRPr="00C00D59">
              <w:rPr>
                <w:rFonts w:ascii="Times New Roman" w:hAnsi="Times New Roman" w:cs="Times New Roman"/>
                <w:sz w:val="20"/>
                <w:szCs w:val="20"/>
              </w:rPr>
              <w:t>gr</w:t>
            </w:r>
            <w:proofErr w:type="spellEnd"/>
            <w:r w:rsidRPr="00C00D59">
              <w:rPr>
                <w:rFonts w:ascii="Times New Roman" w:hAnsi="Times New Roman" w:cs="Times New Roman"/>
                <w:sz w:val="20"/>
                <w:szCs w:val="20"/>
              </w:rPr>
              <w:t>.</w:t>
            </w:r>
            <w:r w:rsidR="00B44258">
              <w:rPr>
                <w:rFonts w:ascii="Times New Roman" w:hAnsi="Times New Roman" w:cs="Times New Roman"/>
                <w:sz w:val="20"/>
                <w:szCs w:val="20"/>
              </w:rPr>
              <w:t>,</w:t>
            </w:r>
            <w:r w:rsidRPr="00C00D59">
              <w:rPr>
                <w:rFonts w:ascii="Times New Roman" w:hAnsi="Times New Roman" w:cs="Times New Roman"/>
                <w:sz w:val="20"/>
                <w:szCs w:val="20"/>
              </w:rPr>
              <w:t xml:space="preserve"> </w:t>
            </w:r>
          </w:p>
          <w:p w14:paraId="3999BF2F" w14:textId="72B221F4" w:rsidR="00FA2076" w:rsidRPr="00C00D59" w:rsidRDefault="00265D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hAnsi="Times New Roman" w:cs="Times New Roman"/>
                <w:sz w:val="20"/>
                <w:szCs w:val="20"/>
              </w:rPr>
              <w:t xml:space="preserve">patvirtintas </w:t>
            </w:r>
            <w:r w:rsidR="00FA2076" w:rsidRPr="00C00D59">
              <w:rPr>
                <w:rFonts w:ascii="Times New Roman" w:hAnsi="Times New Roman" w:cs="Times New Roman"/>
                <w:sz w:val="20"/>
                <w:szCs w:val="20"/>
              </w:rPr>
              <w:t xml:space="preserve"> krepšelis </w:t>
            </w:r>
            <w:r w:rsidRPr="00265D9D">
              <w:rPr>
                <w:rFonts w:ascii="Times New Roman" w:hAnsi="Times New Roman" w:cs="Times New Roman"/>
                <w:sz w:val="20"/>
                <w:szCs w:val="20"/>
              </w:rPr>
              <w:t>neformalioms komandinėms veikloms</w:t>
            </w:r>
          </w:p>
        </w:tc>
      </w:tr>
    </w:tbl>
    <w:p w14:paraId="1F246E67" w14:textId="77777777" w:rsidR="00FA2076" w:rsidRPr="00C00D59" w:rsidRDefault="00FA2076" w:rsidP="00FA2076">
      <w:pPr>
        <w:pStyle w:val="Default"/>
        <w:jc w:val="both"/>
        <w:rPr>
          <w:rFonts w:eastAsia="Calibri"/>
          <w:b/>
          <w:bCs/>
          <w:color w:val="0070C0"/>
        </w:rPr>
      </w:pPr>
    </w:p>
    <w:p w14:paraId="0D382FE0" w14:textId="77777777" w:rsidR="00FA2076" w:rsidRPr="00C00D59" w:rsidRDefault="00FA2076" w:rsidP="00FA2076">
      <w:pPr>
        <w:pStyle w:val="Default"/>
        <w:jc w:val="both"/>
        <w:rPr>
          <w:color w:val="333333"/>
          <w:shd w:val="clear" w:color="auto" w:fill="FFFFFF"/>
        </w:rPr>
      </w:pPr>
      <w:r w:rsidRPr="00C00D59">
        <w:rPr>
          <w:rFonts w:eastAsia="Calibri"/>
          <w:b/>
          <w:bCs/>
          <w:color w:val="auto"/>
        </w:rPr>
        <w:t xml:space="preserve">Darbuotojų įvairovė ir </w:t>
      </w:r>
      <w:proofErr w:type="spellStart"/>
      <w:r w:rsidRPr="00C00D59">
        <w:rPr>
          <w:rFonts w:eastAsia="Calibri"/>
          <w:b/>
          <w:bCs/>
          <w:color w:val="auto"/>
        </w:rPr>
        <w:t>įtrauktis</w:t>
      </w:r>
      <w:proofErr w:type="spellEnd"/>
      <w:r w:rsidRPr="00C00D59">
        <w:rPr>
          <w:rFonts w:eastAsia="Calibri"/>
          <w:b/>
          <w:bCs/>
          <w:color w:val="auto"/>
        </w:rPr>
        <w:t xml:space="preserve">. </w:t>
      </w:r>
      <w:r w:rsidRPr="00C00D59">
        <w:rPr>
          <w:rFonts w:eastAsia="Calibri"/>
          <w:color w:val="auto"/>
        </w:rPr>
        <w:t>Remiantis pasauliniais tyrimais „Į</w:t>
      </w:r>
      <w:r w:rsidRPr="00C00D59">
        <w:rPr>
          <w:color w:val="333333"/>
          <w:shd w:val="clear" w:color="auto" w:fill="FFFFFF"/>
        </w:rPr>
        <w:t>vairovė (angl. </w:t>
      </w:r>
      <w:proofErr w:type="spellStart"/>
      <w:r w:rsidRPr="00C00D59">
        <w:rPr>
          <w:rStyle w:val="Emfaz"/>
          <w:color w:val="333333"/>
          <w:shd w:val="clear" w:color="auto" w:fill="FFFFFF"/>
        </w:rPr>
        <w:t>diversity</w:t>
      </w:r>
      <w:proofErr w:type="spellEnd"/>
      <w:r w:rsidRPr="00C00D59">
        <w:rPr>
          <w:color w:val="333333"/>
          <w:shd w:val="clear" w:color="auto" w:fill="FFFFFF"/>
        </w:rPr>
        <w:t xml:space="preserve">) organizacijų pasaulyje yra svarbus įmonių brandos, lyderystės ir gebėjimo prisitaikyti prie besikeičiančios aplinkos ženklas.“ Kelių direkcija veikia įvairovę organizacijoje skatinančiais principais, tai įtakoja ne tik organizacijos veiklą, kultūrą, bet  ir gerus darbuotojų savanoriškos kaitos rodiklius. Kelių direkcijoje dirba skirtingų požiūrių žmonės, todėl svarbu išlaikyti vientisumą tarp įvairovės ir pagarbą kiekvieno išskirtinumui. Įvairovė yra privalumas organizacijai, kuo jos daugiau, tuo santykiai tampa darnesni. </w:t>
      </w:r>
      <w:r w:rsidRPr="00C00D59">
        <w:rPr>
          <w:rFonts w:eastAsia="Calibri"/>
          <w:color w:val="auto"/>
        </w:rPr>
        <w:t>Šioje Įmonėje vertinamas kiekvieno žmogaus unikalumas, todėl reikalingas skirtingas priėjimas, taip kuriami glaudūs ryšiai ir bendrystė.</w:t>
      </w:r>
      <w:r w:rsidRPr="00C00D59">
        <w:rPr>
          <w:rFonts w:eastAsia="Calibri"/>
          <w:b/>
          <w:bCs/>
          <w:color w:val="auto"/>
        </w:rPr>
        <w:t xml:space="preserve">   </w:t>
      </w:r>
    </w:p>
    <w:p w14:paraId="3F915262" w14:textId="6284716B" w:rsidR="00FA2076" w:rsidRPr="00C00D59" w:rsidRDefault="00556B78" w:rsidP="00556B78">
      <w:pPr>
        <w:pStyle w:val="Default"/>
        <w:jc w:val="right"/>
        <w:rPr>
          <w:color w:val="333333"/>
          <w:shd w:val="clear" w:color="auto" w:fill="FFFFFF"/>
        </w:rPr>
      </w:pPr>
      <w:r w:rsidRPr="00C00D59">
        <w:rPr>
          <w:color w:val="333333"/>
          <w:shd w:val="clear" w:color="auto" w:fill="FFFFFF"/>
        </w:rPr>
        <w:t>4 lentelė</w:t>
      </w:r>
    </w:p>
    <w:tbl>
      <w:tblPr>
        <w:tblStyle w:val="1paprastojilentel"/>
        <w:tblW w:w="0" w:type="auto"/>
        <w:tblInd w:w="0" w:type="dxa"/>
        <w:tblLook w:val="04A0" w:firstRow="1" w:lastRow="0" w:firstColumn="1" w:lastColumn="0" w:noHBand="0" w:noVBand="1"/>
      </w:tblPr>
      <w:tblGrid>
        <w:gridCol w:w="1844"/>
        <w:gridCol w:w="5575"/>
        <w:gridCol w:w="2209"/>
      </w:tblGrid>
      <w:tr w:rsidR="00FA2076" w:rsidRPr="00C00D59" w14:paraId="74B853BC" w14:textId="77777777" w:rsidTr="00FA2076">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2414F" w14:textId="77777777" w:rsidR="00FA2076" w:rsidRPr="00C00D59" w:rsidRDefault="00FA2076">
            <w:pPr>
              <w:jc w:val="center"/>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Veiklos sritis</w:t>
            </w:r>
          </w:p>
        </w:tc>
        <w:tc>
          <w:tcPr>
            <w:tcW w:w="55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604704"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Veiklos aprašymas</w:t>
            </w:r>
          </w:p>
        </w:tc>
        <w:tc>
          <w:tcPr>
            <w:tcW w:w="22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91640E"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Rezultatai, rodikliai ir kita informacija</w:t>
            </w:r>
          </w:p>
        </w:tc>
      </w:tr>
      <w:tr w:rsidR="00FA2076" w:rsidRPr="00C00D59" w14:paraId="01BCABA0" w14:textId="77777777" w:rsidTr="00FA2076">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714DA7" w14:textId="77777777" w:rsidR="00FA2076" w:rsidRPr="00C00D59" w:rsidRDefault="00FA2076">
            <w:pPr>
              <w:jc w:val="both"/>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Vidutinis darbuotojų amžius</w:t>
            </w:r>
          </w:p>
        </w:tc>
        <w:tc>
          <w:tcPr>
            <w:tcW w:w="55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BCF156"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heme="minorBidi"/>
                <w:sz w:val="20"/>
                <w:szCs w:val="20"/>
              </w:rPr>
            </w:pPr>
            <w:r w:rsidRPr="00C00D59">
              <w:rPr>
                <w:rFonts w:ascii="Times New Roman" w:hAnsi="Times New Roman" w:cs="Times New Roman"/>
                <w:sz w:val="20"/>
                <w:szCs w:val="20"/>
              </w:rPr>
              <w:t>Kelių direkcijoje dirba įvairių kartų žmonės.</w:t>
            </w:r>
          </w:p>
        </w:tc>
        <w:tc>
          <w:tcPr>
            <w:tcW w:w="22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8338C5"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darbuotojų amžiaus vidurkis 43 m. (2020 m. – 43 m.),</w:t>
            </w:r>
          </w:p>
          <w:p w14:paraId="7725D72C" w14:textId="3EDF0F2C"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hAnsi="Times New Roman" w:cs="Times New Roman"/>
                <w:color w:val="000000"/>
                <w:sz w:val="20"/>
                <w:szCs w:val="20"/>
              </w:rPr>
              <w:t xml:space="preserve">jauniausiam darbuotojui </w:t>
            </w:r>
            <w:r w:rsidR="00B44258" w:rsidRPr="00C00D59">
              <w:rPr>
                <w:rFonts w:ascii="Times New Roman" w:hAnsi="Times New Roman" w:cs="Times New Roman"/>
                <w:sz w:val="20"/>
                <w:szCs w:val="20"/>
              </w:rPr>
              <w:t>–</w:t>
            </w:r>
            <w:r w:rsidR="00B44258">
              <w:rPr>
                <w:rFonts w:ascii="Times New Roman" w:hAnsi="Times New Roman" w:cs="Times New Roman"/>
                <w:sz w:val="20"/>
                <w:szCs w:val="20"/>
              </w:rPr>
              <w:t xml:space="preserve"> </w:t>
            </w:r>
            <w:r w:rsidRPr="00C00D59">
              <w:rPr>
                <w:rFonts w:ascii="Times New Roman" w:hAnsi="Times New Roman" w:cs="Times New Roman"/>
                <w:color w:val="000000"/>
                <w:sz w:val="20"/>
                <w:szCs w:val="20"/>
              </w:rPr>
              <w:t>24 m., vyriausiam – 67 m.</w:t>
            </w:r>
          </w:p>
        </w:tc>
      </w:tr>
      <w:tr w:rsidR="00FA2076" w:rsidRPr="00C00D59" w14:paraId="429F5E10" w14:textId="77777777" w:rsidTr="00FA2076">
        <w:trPr>
          <w:trHeight w:val="519"/>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10B752" w14:textId="77777777" w:rsidR="00FA2076" w:rsidRPr="00C00D59" w:rsidRDefault="00FA2076">
            <w:pPr>
              <w:jc w:val="both"/>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Lyčių rodiklis</w:t>
            </w:r>
          </w:p>
        </w:tc>
        <w:tc>
          <w:tcPr>
            <w:tcW w:w="55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55A65A"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Kelių direkcijoje vyrauja lyčių pasiskirstymo balansas.</w:t>
            </w:r>
          </w:p>
        </w:tc>
        <w:tc>
          <w:tcPr>
            <w:tcW w:w="22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B81D8" w14:textId="0E0D7D4A" w:rsidR="00FA2076" w:rsidRPr="00B44258"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B44258">
              <w:rPr>
                <w:rFonts w:ascii="Times New Roman" w:eastAsia="Times New Roman" w:hAnsi="Times New Roman" w:cs="Times New Roman"/>
                <w:color w:val="000000"/>
                <w:sz w:val="20"/>
                <w:szCs w:val="20"/>
                <w:lang w:eastAsia="lt-LT"/>
              </w:rPr>
              <w:t xml:space="preserve">48,3 proc. </w:t>
            </w:r>
            <w:r w:rsidR="00B44258" w:rsidRPr="00B44258">
              <w:rPr>
                <w:rFonts w:ascii="Times New Roman" w:hAnsi="Times New Roman" w:cs="Times New Roman"/>
                <w:sz w:val="20"/>
                <w:szCs w:val="20"/>
              </w:rPr>
              <w:t xml:space="preserve">– </w:t>
            </w:r>
            <w:r w:rsidRPr="00B44258">
              <w:rPr>
                <w:rFonts w:ascii="Times New Roman" w:eastAsia="Times New Roman" w:hAnsi="Times New Roman" w:cs="Times New Roman"/>
                <w:color w:val="000000"/>
                <w:sz w:val="20"/>
                <w:szCs w:val="20"/>
                <w:lang w:eastAsia="lt-LT"/>
              </w:rPr>
              <w:t>moterų, 51,7 proc. – vyrų</w:t>
            </w:r>
          </w:p>
          <w:p w14:paraId="62110951"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A2076" w:rsidRPr="00C00D59" w14:paraId="442E1353"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E86C64" w14:textId="77777777"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Savanoriška kaita</w:t>
            </w:r>
          </w:p>
        </w:tc>
        <w:tc>
          <w:tcPr>
            <w:tcW w:w="55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933DB3" w14:textId="378FD0C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Tai beveik penkis kartus mažesnis rodiklis negu Lietuvos darbo rinkoje (15 proc.). </w:t>
            </w:r>
          </w:p>
          <w:p w14:paraId="24B2E228"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Dėl karjeros galimybių savo noru darbą paliko 7 darbuotojai (58 proc.), dėl atlygio – 2 darbuotojai (17 proc.), dėl persikvalifikavimo </w:t>
            </w:r>
            <w:r w:rsidRPr="00C00D59">
              <w:rPr>
                <w:rFonts w:ascii="Times New Roman" w:hAnsi="Times New Roman" w:cs="Times New Roman"/>
                <w:sz w:val="20"/>
                <w:szCs w:val="20"/>
              </w:rPr>
              <w:lastRenderedPageBreak/>
              <w:t>– 2 darbuotojai (17 proc.), suėjus senatvės pensijai – 1 darbuotojas (8 proc.).</w:t>
            </w:r>
          </w:p>
          <w:p w14:paraId="7D9AE21B"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Savanoriška kaita vertinant darbuotojo stažą Kelių direkcijoje:</w:t>
            </w:r>
          </w:p>
          <w:p w14:paraId="39E1343F"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iki 1 m. – 25 proc. darbuotojų, nuo 1 iki 5 m. – 58 proc., nuo 5 iki 10 m. – 17 proc.</w:t>
            </w:r>
          </w:p>
        </w:tc>
        <w:tc>
          <w:tcPr>
            <w:tcW w:w="22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9E3A45" w14:textId="4A7822D4"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hAnsi="Times New Roman" w:cs="Times New Roman"/>
                <w:sz w:val="20"/>
                <w:szCs w:val="20"/>
              </w:rPr>
              <w:lastRenderedPageBreak/>
              <w:t xml:space="preserve">4,56 proc. (2020 m. </w:t>
            </w:r>
            <w:r w:rsidR="002E1116" w:rsidRPr="00C00D59">
              <w:rPr>
                <w:rFonts w:ascii="Times New Roman" w:hAnsi="Times New Roman" w:cs="Times New Roman"/>
                <w:sz w:val="20"/>
                <w:szCs w:val="20"/>
              </w:rPr>
              <w:t>–</w:t>
            </w:r>
            <w:r w:rsidRPr="00C00D59">
              <w:rPr>
                <w:rFonts w:ascii="Times New Roman" w:hAnsi="Times New Roman" w:cs="Times New Roman"/>
                <w:sz w:val="20"/>
                <w:szCs w:val="20"/>
              </w:rPr>
              <w:t xml:space="preserve"> 2,13 proc.)</w:t>
            </w:r>
          </w:p>
        </w:tc>
      </w:tr>
      <w:tr w:rsidR="00FA2076" w:rsidRPr="00C00D59" w14:paraId="4A716E14" w14:textId="77777777" w:rsidTr="00FA2076">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A84213" w14:textId="77777777"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Darbuotojų pasiskirstymas stažo intervalais</w:t>
            </w:r>
          </w:p>
        </w:tc>
        <w:tc>
          <w:tcPr>
            <w:tcW w:w="55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FBB475" w14:textId="7DDCEA64"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Kelių direkcija darbuotojų skaičiumi yra sparčiai auganti organizacija ir tam daugiausiai įtakos turėjo prijungus TITC kompetencijas.</w:t>
            </w:r>
          </w:p>
        </w:tc>
        <w:tc>
          <w:tcPr>
            <w:tcW w:w="22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46D960"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 xml:space="preserve">iki 3 m. stažo Kelių direkcijoje turi 65 proc., darbuotojų, </w:t>
            </w:r>
          </w:p>
          <w:p w14:paraId="070E0EDF" w14:textId="1B5CCB01"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4</w:t>
            </w:r>
            <w:r w:rsidR="002E1116" w:rsidRPr="00C00D59">
              <w:rPr>
                <w:rFonts w:ascii="Times New Roman" w:hAnsi="Times New Roman" w:cs="Times New Roman"/>
                <w:sz w:val="20"/>
                <w:szCs w:val="20"/>
              </w:rPr>
              <w:t>–</w:t>
            </w:r>
            <w:r w:rsidRPr="00C00D59">
              <w:rPr>
                <w:rFonts w:ascii="Times New Roman" w:eastAsia="Times New Roman" w:hAnsi="Times New Roman" w:cs="Times New Roman"/>
                <w:color w:val="000000"/>
                <w:sz w:val="20"/>
                <w:szCs w:val="20"/>
                <w:lang w:eastAsia="lt-LT"/>
              </w:rPr>
              <w:t xml:space="preserve">5 m. – 10 proc., </w:t>
            </w:r>
          </w:p>
          <w:p w14:paraId="415D3011" w14:textId="49BFA22A"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6</w:t>
            </w:r>
            <w:r w:rsidR="002E1116" w:rsidRPr="00C00D59">
              <w:rPr>
                <w:rFonts w:ascii="Times New Roman" w:hAnsi="Times New Roman" w:cs="Times New Roman"/>
                <w:sz w:val="20"/>
                <w:szCs w:val="20"/>
              </w:rPr>
              <w:t>–</w:t>
            </w:r>
            <w:r w:rsidRPr="00C00D59">
              <w:rPr>
                <w:rFonts w:ascii="Times New Roman" w:eastAsia="Times New Roman" w:hAnsi="Times New Roman" w:cs="Times New Roman"/>
                <w:color w:val="000000"/>
                <w:sz w:val="20"/>
                <w:szCs w:val="20"/>
                <w:lang w:eastAsia="lt-LT"/>
              </w:rPr>
              <w:t>9 m. – 5 proc.,</w:t>
            </w:r>
          </w:p>
          <w:p w14:paraId="27CBA479" w14:textId="0A5C3F32"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 xml:space="preserve">virš 10 m. – 20 proc. </w:t>
            </w:r>
          </w:p>
        </w:tc>
      </w:tr>
    </w:tbl>
    <w:p w14:paraId="0D95ED40" w14:textId="77777777" w:rsidR="00FA2076" w:rsidRPr="00C00D59" w:rsidRDefault="00FA2076" w:rsidP="00FA2076">
      <w:pPr>
        <w:pStyle w:val="Default"/>
        <w:jc w:val="both"/>
        <w:rPr>
          <w:rFonts w:eastAsia="Calibri"/>
          <w:b/>
          <w:bCs/>
          <w:color w:val="auto"/>
        </w:rPr>
      </w:pPr>
    </w:p>
    <w:p w14:paraId="4BBB6F6A" w14:textId="765580B4" w:rsidR="00FA2076" w:rsidRPr="00C00D59" w:rsidRDefault="00FA2076" w:rsidP="00FA2076">
      <w:pPr>
        <w:pStyle w:val="Default"/>
        <w:jc w:val="both"/>
        <w:rPr>
          <w:color w:val="auto"/>
          <w:sz w:val="23"/>
          <w:szCs w:val="23"/>
        </w:rPr>
      </w:pPr>
      <w:r w:rsidRPr="00C00D59">
        <w:rPr>
          <w:rFonts w:eastAsia="Calibri"/>
          <w:b/>
          <w:bCs/>
          <w:color w:val="auto"/>
        </w:rPr>
        <w:t>Bendradarbiavimas su darbuotojų atstovais.</w:t>
      </w:r>
      <w:r w:rsidRPr="00C00D59">
        <w:rPr>
          <w:rFonts w:eastAsia="Calibri"/>
          <w:color w:val="auto"/>
        </w:rPr>
        <w:t xml:space="preserve"> Kelių direkcija, kaip socialiai atsakingas darbdavys, glaudžiai bendradarbiauja su Darbo taryba, vykdydama ne tik konsultavimosi ir informavimo procedūras, bet ir tariantis ir prieinant bendro sutarimo darbuotojų darbo santykių, darbo organizavimo ir kt. tiek darbuotojui, tiek darbdaviui </w:t>
      </w:r>
      <w:r w:rsidR="002E1116">
        <w:rPr>
          <w:rFonts w:eastAsia="Calibri"/>
          <w:color w:val="auto"/>
        </w:rPr>
        <w:t xml:space="preserve">svarbiais </w:t>
      </w:r>
      <w:r w:rsidRPr="00C00D59">
        <w:rPr>
          <w:rFonts w:eastAsia="Calibri"/>
          <w:color w:val="auto"/>
        </w:rPr>
        <w:t>klausimais. 2021 m. buvo išrinkta nauja Darbo taryba, kurią atsižvelgiant į Įmonės darbuotojų skaičių sudaro 5 nariai.</w:t>
      </w:r>
      <w:r w:rsidRPr="00C00D59">
        <w:rPr>
          <w:color w:val="auto"/>
          <w:sz w:val="23"/>
          <w:szCs w:val="23"/>
        </w:rPr>
        <w:t xml:space="preserve"> </w:t>
      </w:r>
    </w:p>
    <w:p w14:paraId="70AE1411" w14:textId="77777777" w:rsidR="00FA2076" w:rsidRPr="00C00D59" w:rsidRDefault="00FA2076" w:rsidP="00FA2076">
      <w:pPr>
        <w:pStyle w:val="Default"/>
        <w:jc w:val="both"/>
        <w:rPr>
          <w:color w:val="auto"/>
          <w:sz w:val="23"/>
          <w:szCs w:val="23"/>
        </w:rPr>
      </w:pPr>
    </w:p>
    <w:p w14:paraId="6144B2DB" w14:textId="11E40C2F" w:rsidR="00FA2076" w:rsidRPr="00C00D59" w:rsidRDefault="00FA2076" w:rsidP="00FA2076">
      <w:pPr>
        <w:pStyle w:val="Default"/>
        <w:jc w:val="both"/>
        <w:rPr>
          <w:color w:val="auto"/>
        </w:rPr>
      </w:pPr>
      <w:r w:rsidRPr="00C00D59">
        <w:rPr>
          <w:b/>
          <w:bCs/>
          <w:color w:val="auto"/>
          <w:sz w:val="23"/>
          <w:szCs w:val="23"/>
        </w:rPr>
        <w:t>Bendradarbiavimas su socialiniais partneriais.</w:t>
      </w:r>
      <w:r w:rsidRPr="00C00D59">
        <w:rPr>
          <w:color w:val="auto"/>
        </w:rPr>
        <w:t xml:space="preserve"> Kelių direkcija, kaip socialiai atsakinga organizacija</w:t>
      </w:r>
      <w:r w:rsidR="002E1116">
        <w:rPr>
          <w:color w:val="auto"/>
        </w:rPr>
        <w:t>,</w:t>
      </w:r>
      <w:r w:rsidRPr="00C00D59">
        <w:rPr>
          <w:color w:val="auto"/>
        </w:rPr>
        <w:t xml:space="preserve"> vysto socialinės atsakomybės projektus, kurie orientuoti net tik į darbuotojų, bet ir socialinių partnerių įtrauk</w:t>
      </w:r>
      <w:r w:rsidR="00556B78" w:rsidRPr="00C00D59">
        <w:rPr>
          <w:color w:val="auto"/>
        </w:rPr>
        <w:t>imą</w:t>
      </w:r>
      <w:r w:rsidRPr="00C00D59">
        <w:rPr>
          <w:color w:val="auto"/>
        </w:rPr>
        <w:t xml:space="preserve"> ir kompetencijų vystymą.</w:t>
      </w:r>
    </w:p>
    <w:p w14:paraId="238E5DF1" w14:textId="4D2B5F35" w:rsidR="00FA2076" w:rsidRPr="00C00D59" w:rsidRDefault="00556B78" w:rsidP="00556B78">
      <w:pPr>
        <w:pStyle w:val="Default"/>
        <w:jc w:val="right"/>
        <w:rPr>
          <w:color w:val="auto"/>
        </w:rPr>
      </w:pPr>
      <w:r w:rsidRPr="00C00D59">
        <w:rPr>
          <w:color w:val="auto"/>
        </w:rPr>
        <w:t>5 lentelė</w:t>
      </w:r>
    </w:p>
    <w:tbl>
      <w:tblPr>
        <w:tblStyle w:val="1paprastojilentel"/>
        <w:tblW w:w="0" w:type="auto"/>
        <w:tblInd w:w="0" w:type="dxa"/>
        <w:tblLook w:val="04A0" w:firstRow="1" w:lastRow="0" w:firstColumn="1" w:lastColumn="0" w:noHBand="0" w:noVBand="1"/>
      </w:tblPr>
      <w:tblGrid>
        <w:gridCol w:w="1891"/>
        <w:gridCol w:w="4727"/>
        <w:gridCol w:w="3010"/>
      </w:tblGrid>
      <w:tr w:rsidR="00FA2076" w:rsidRPr="00C00D59" w14:paraId="4F43F909" w14:textId="77777777" w:rsidTr="00FA2076">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8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B6ACFC" w14:textId="77777777" w:rsidR="00FA2076" w:rsidRPr="00C00D59" w:rsidRDefault="00FA2076">
            <w:pPr>
              <w:jc w:val="center"/>
              <w:rPr>
                <w:rFonts w:ascii="Times New Roman" w:eastAsia="Times New Roman" w:hAnsi="Times New Roman" w:cs="Times New Roman"/>
                <w:b w:val="0"/>
                <w:bCs w:val="0"/>
                <w:color w:val="000000"/>
                <w:sz w:val="20"/>
                <w:szCs w:val="20"/>
                <w:lang w:eastAsia="lt-LT"/>
              </w:rPr>
            </w:pPr>
            <w:r w:rsidRPr="00C00D59">
              <w:rPr>
                <w:rFonts w:ascii="Times New Roman" w:eastAsia="Times New Roman" w:hAnsi="Times New Roman" w:cs="Times New Roman"/>
                <w:color w:val="000000"/>
                <w:sz w:val="20"/>
                <w:szCs w:val="20"/>
                <w:lang w:eastAsia="lt-LT"/>
              </w:rPr>
              <w:t>Veiklos sritis</w:t>
            </w:r>
          </w:p>
        </w:tc>
        <w:tc>
          <w:tcPr>
            <w:tcW w:w="47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170F7F"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Veiklos aprašymas</w:t>
            </w:r>
          </w:p>
        </w:tc>
        <w:tc>
          <w:tcPr>
            <w:tcW w:w="3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BA4DB5"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Rezultatai, rodikliai ir kita informacija</w:t>
            </w:r>
          </w:p>
        </w:tc>
      </w:tr>
      <w:tr w:rsidR="00FA2076" w:rsidRPr="00C00D59" w14:paraId="3444EAA2" w14:textId="77777777" w:rsidTr="00FA2076">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8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B5B7C4" w14:textId="73E569D7" w:rsidR="00FA2076" w:rsidRPr="00C00D59" w:rsidRDefault="00FA2076">
            <w:pPr>
              <w:jc w:val="both"/>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Bendradarbiavimas su Veisiejų vaikų dienos centru</w:t>
            </w:r>
          </w:p>
        </w:tc>
        <w:tc>
          <w:tcPr>
            <w:tcW w:w="47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7D0D1" w14:textId="63F0A33D"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Kelių direkcijos darbuotojai, tęsdami „Pyragų dienos“ tradiciją ir džiaugdamiesi būdami šios tradicijos dalimi</w:t>
            </w:r>
            <w:r w:rsidR="002E1116">
              <w:rPr>
                <w:rFonts w:ascii="Times New Roman" w:hAnsi="Times New Roman" w:cs="Times New Roman"/>
                <w:sz w:val="20"/>
                <w:szCs w:val="20"/>
              </w:rPr>
              <w:t>,</w:t>
            </w:r>
            <w:r w:rsidRPr="00C00D59">
              <w:rPr>
                <w:rFonts w:ascii="Times New Roman" w:hAnsi="Times New Roman" w:cs="Times New Roman"/>
                <w:sz w:val="20"/>
                <w:szCs w:val="20"/>
              </w:rPr>
              <w:t xml:space="preserve"> dali</w:t>
            </w:r>
            <w:r w:rsidR="002E1116">
              <w:rPr>
                <w:rFonts w:ascii="Times New Roman" w:hAnsi="Times New Roman" w:cs="Times New Roman"/>
                <w:sz w:val="20"/>
                <w:szCs w:val="20"/>
              </w:rPr>
              <w:t>j</w:t>
            </w:r>
            <w:r w:rsidRPr="00C00D59">
              <w:rPr>
                <w:rFonts w:ascii="Times New Roman" w:hAnsi="Times New Roman" w:cs="Times New Roman"/>
                <w:sz w:val="20"/>
                <w:szCs w:val="20"/>
              </w:rPr>
              <w:t xml:space="preserve">osi su kolegomis „gabalėliu gerumo“, organizuodami su departamento ar skyriaus kolegomis bendrą ėjimą, kurio metu pavaišino vieni kitus pyragais, pabendravo gyvai su kolegomis bei prisidėjo paaukodami Veisiejų vaikų dienos centrui. </w:t>
            </w:r>
          </w:p>
          <w:p w14:paraId="26F2AA15" w14:textId="7A74A01F"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Už surinktas lėšas Kelių direkcijos atstovai gruodžio mėnesį aplankė Veisiejų vaikų dienos centro lankytojus išpildė jų norus </w:t>
            </w:r>
            <w:r w:rsidR="002E1116" w:rsidRPr="00C00D59">
              <w:rPr>
                <w:rFonts w:ascii="Times New Roman" w:hAnsi="Times New Roman" w:cs="Times New Roman"/>
                <w:sz w:val="20"/>
                <w:szCs w:val="20"/>
              </w:rPr>
              <w:t>–</w:t>
            </w:r>
            <w:r w:rsidRPr="00C00D59">
              <w:rPr>
                <w:rFonts w:ascii="Times New Roman" w:hAnsi="Times New Roman" w:cs="Times New Roman"/>
                <w:sz w:val="20"/>
                <w:szCs w:val="20"/>
              </w:rPr>
              <w:t xml:space="preserve"> kiekvienam už Kelių direkcijos darbuotojų paaukotas lėšas nupirko dovanėles, vaišių bei džiaugėsi galėdami pajusti vaikučių nuoširdžias šypsenas bei išgirsti jų svajones, o jos labai paprastos ir žemiškos: gerai mokytis, turėti gerą šeimą, būti policininku, traktorinink</w:t>
            </w:r>
            <w:r w:rsidR="002E1116">
              <w:rPr>
                <w:rFonts w:ascii="Times New Roman" w:hAnsi="Times New Roman" w:cs="Times New Roman"/>
                <w:sz w:val="20"/>
                <w:szCs w:val="20"/>
              </w:rPr>
              <w:t xml:space="preserve">u. </w:t>
            </w:r>
            <w:r w:rsidRPr="00C00D59">
              <w:rPr>
                <w:rFonts w:ascii="Times New Roman" w:hAnsi="Times New Roman" w:cs="Times New Roman"/>
                <w:sz w:val="20"/>
                <w:szCs w:val="20"/>
              </w:rPr>
              <w:t xml:space="preserve">Viena didžiausių svajonių – pamatyti Vilnių bei aplankyti </w:t>
            </w:r>
            <w:r w:rsidR="002E1116">
              <w:rPr>
                <w:rFonts w:ascii="Times New Roman" w:hAnsi="Times New Roman" w:cs="Times New Roman"/>
                <w:sz w:val="20"/>
                <w:szCs w:val="20"/>
              </w:rPr>
              <w:t>televizijos b</w:t>
            </w:r>
            <w:r w:rsidRPr="00C00D59">
              <w:rPr>
                <w:rFonts w:ascii="Times New Roman" w:hAnsi="Times New Roman" w:cs="Times New Roman"/>
                <w:sz w:val="20"/>
                <w:szCs w:val="20"/>
              </w:rPr>
              <w:t>okšt</w:t>
            </w:r>
            <w:r w:rsidR="002E1116">
              <w:rPr>
                <w:rFonts w:ascii="Times New Roman" w:hAnsi="Times New Roman" w:cs="Times New Roman"/>
                <w:sz w:val="20"/>
                <w:szCs w:val="20"/>
              </w:rPr>
              <w:t xml:space="preserve">ą. </w:t>
            </w:r>
            <w:r w:rsidRPr="00C00D59">
              <w:rPr>
                <w:rFonts w:ascii="Times New Roman" w:hAnsi="Times New Roman" w:cs="Times New Roman"/>
                <w:sz w:val="20"/>
                <w:szCs w:val="20"/>
              </w:rPr>
              <w:t xml:space="preserve">Šią svajonę pažadėjome išpildyti 2022 m. </w:t>
            </w:r>
          </w:p>
          <w:p w14:paraId="4673BE65" w14:textId="13FB527B"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Veisiejų vaikų dienos centr</w:t>
            </w:r>
            <w:r w:rsidR="00A50FA7">
              <w:rPr>
                <w:rFonts w:ascii="Times New Roman" w:hAnsi="Times New Roman" w:cs="Times New Roman"/>
                <w:sz w:val="20"/>
                <w:szCs w:val="20"/>
              </w:rPr>
              <w:t xml:space="preserve">o lankytojai kviesti </w:t>
            </w:r>
            <w:r w:rsidRPr="00C00D59">
              <w:rPr>
                <w:rFonts w:ascii="Times New Roman" w:hAnsi="Times New Roman" w:cs="Times New Roman"/>
                <w:sz w:val="20"/>
                <w:szCs w:val="20"/>
              </w:rPr>
              <w:t>dalyvauti  įvairiuose Kelių direkcijos  organizuojamuose renginiuose.</w:t>
            </w:r>
          </w:p>
        </w:tc>
        <w:tc>
          <w:tcPr>
            <w:tcW w:w="3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5C0F91"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Aplankyti Veisiejų vaikų dienos centro lankytojai</w:t>
            </w:r>
          </w:p>
          <w:p w14:paraId="23CE1694" w14:textId="03DAFA15"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C00D59">
              <w:rPr>
                <w:rFonts w:ascii="Times New Roman" w:hAnsi="Times New Roman" w:cs="Times New Roman"/>
                <w:noProof/>
                <w:sz w:val="20"/>
                <w:szCs w:val="20"/>
              </w:rPr>
              <w:drawing>
                <wp:inline distT="0" distB="0" distL="0" distR="0" wp14:anchorId="108BD6B4" wp14:editId="7BCD08E4">
                  <wp:extent cx="1318260" cy="99060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260" cy="990600"/>
                          </a:xfrm>
                          <a:prstGeom prst="rect">
                            <a:avLst/>
                          </a:prstGeom>
                          <a:noFill/>
                          <a:ln>
                            <a:noFill/>
                          </a:ln>
                        </pic:spPr>
                      </pic:pic>
                    </a:graphicData>
                  </a:graphic>
                </wp:inline>
              </w:drawing>
            </w:r>
            <w:r w:rsidRPr="00C00D59">
              <w:rPr>
                <w:rFonts w:ascii="Times New Roman" w:hAnsi="Times New Roman" w:cs="Times New Roman"/>
                <w:noProof/>
                <w:sz w:val="20"/>
                <w:szCs w:val="20"/>
              </w:rPr>
              <w:drawing>
                <wp:inline distT="0" distB="0" distL="0" distR="0" wp14:anchorId="5FB87F8C" wp14:editId="3765E6B5">
                  <wp:extent cx="1219200" cy="1173480"/>
                  <wp:effectExtent l="0" t="0" r="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19200" cy="1173480"/>
                          </a:xfrm>
                          <a:prstGeom prst="rect">
                            <a:avLst/>
                          </a:prstGeom>
                          <a:noFill/>
                          <a:ln>
                            <a:noFill/>
                          </a:ln>
                        </pic:spPr>
                      </pic:pic>
                    </a:graphicData>
                  </a:graphic>
                </wp:inline>
              </w:drawing>
            </w:r>
            <w:r w:rsidRPr="00C00D59">
              <w:rPr>
                <w:rFonts w:ascii="Times New Roman" w:hAnsi="Times New Roman" w:cs="Times New Roman"/>
                <w:sz w:val="20"/>
                <w:szCs w:val="20"/>
              </w:rPr>
              <w:t xml:space="preserve"> </w:t>
            </w:r>
          </w:p>
        </w:tc>
      </w:tr>
      <w:tr w:rsidR="00FA2076" w:rsidRPr="00C00D59" w14:paraId="35CCCA3D" w14:textId="77777777" w:rsidTr="00FA2076">
        <w:trPr>
          <w:trHeight w:val="825"/>
        </w:trPr>
        <w:tc>
          <w:tcPr>
            <w:cnfStyle w:val="001000000000" w:firstRow="0" w:lastRow="0" w:firstColumn="1" w:lastColumn="0" w:oddVBand="0" w:evenVBand="0" w:oddHBand="0" w:evenHBand="0" w:firstRowFirstColumn="0" w:firstRowLastColumn="0" w:lastRowFirstColumn="0" w:lastRowLastColumn="0"/>
            <w:tcW w:w="18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EA0B89" w14:textId="73809521"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 xml:space="preserve">Bendradarbiavimas su socialine įdarbinimo agentūra </w:t>
            </w:r>
            <w:r w:rsidR="002E1116">
              <w:rPr>
                <w:rFonts w:ascii="Times New Roman" w:hAnsi="Times New Roman" w:cs="Times New Roman"/>
                <w:b w:val="0"/>
                <w:bCs w:val="0"/>
                <w:color w:val="C45911" w:themeColor="accent2" w:themeShade="BF"/>
                <w:sz w:val="20"/>
                <w:szCs w:val="20"/>
              </w:rPr>
              <w:t>VŠĮ „</w:t>
            </w:r>
            <w:r w:rsidRPr="00C00D59">
              <w:rPr>
                <w:rFonts w:ascii="Times New Roman" w:hAnsi="Times New Roman" w:cs="Times New Roman"/>
                <w:b w:val="0"/>
                <w:bCs w:val="0"/>
                <w:color w:val="C45911" w:themeColor="accent2" w:themeShade="BF"/>
                <w:sz w:val="20"/>
                <w:szCs w:val="20"/>
              </w:rPr>
              <w:t>SOPA</w:t>
            </w:r>
            <w:r w:rsidR="002E1116">
              <w:rPr>
                <w:rFonts w:ascii="Times New Roman" w:hAnsi="Times New Roman" w:cs="Times New Roman"/>
                <w:b w:val="0"/>
                <w:bCs w:val="0"/>
                <w:color w:val="C45911" w:themeColor="accent2" w:themeShade="BF"/>
                <w:sz w:val="20"/>
                <w:szCs w:val="20"/>
              </w:rPr>
              <w:t>“</w:t>
            </w:r>
          </w:p>
        </w:tc>
        <w:tc>
          <w:tcPr>
            <w:tcW w:w="47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C979EE" w14:textId="09FB0A11"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Kvietėme šios organizacijos dalyvius į įvairius renginius, pradėjome tęstinį projektą darbo paieškos tema. Balandžio mėnesį įvyko pirmas susitikimas su </w:t>
            </w:r>
            <w:r w:rsidR="002E1116">
              <w:rPr>
                <w:rFonts w:ascii="Times New Roman" w:hAnsi="Times New Roman" w:cs="Times New Roman"/>
                <w:sz w:val="20"/>
                <w:szCs w:val="20"/>
              </w:rPr>
              <w:t>VŠĮ „</w:t>
            </w:r>
            <w:r w:rsidRPr="00C00D59">
              <w:rPr>
                <w:rFonts w:ascii="Times New Roman" w:hAnsi="Times New Roman" w:cs="Times New Roman"/>
                <w:sz w:val="20"/>
                <w:szCs w:val="20"/>
              </w:rPr>
              <w:t>S</w:t>
            </w:r>
            <w:r w:rsidR="002E1116">
              <w:rPr>
                <w:rFonts w:ascii="Times New Roman" w:hAnsi="Times New Roman" w:cs="Times New Roman"/>
                <w:sz w:val="20"/>
                <w:szCs w:val="20"/>
              </w:rPr>
              <w:t>OPOS“</w:t>
            </w:r>
            <w:r w:rsidRPr="00C00D59">
              <w:rPr>
                <w:rFonts w:ascii="Times New Roman" w:hAnsi="Times New Roman" w:cs="Times New Roman"/>
                <w:sz w:val="20"/>
                <w:szCs w:val="20"/>
              </w:rPr>
              <w:t xml:space="preserve"> dalyviais, kurio metu kalbė</w:t>
            </w:r>
            <w:r w:rsidR="002E1116">
              <w:rPr>
                <w:rFonts w:ascii="Times New Roman" w:hAnsi="Times New Roman" w:cs="Times New Roman"/>
                <w:sz w:val="20"/>
                <w:szCs w:val="20"/>
              </w:rPr>
              <w:t>ta</w:t>
            </w:r>
            <w:r w:rsidRPr="00C00D59">
              <w:rPr>
                <w:rFonts w:ascii="Times New Roman" w:hAnsi="Times New Roman" w:cs="Times New Roman"/>
                <w:sz w:val="20"/>
                <w:szCs w:val="20"/>
              </w:rPr>
              <w:t xml:space="preserve"> apie pagrindinius sėkmingo darbo pokalbio aspektus. Dalyviai šiuo susitikimu buvo labai patenkinti, atsižvelgdami į rekomendacijas atnaujino savo gyvenimo aprašymus, susikūrė paskyras socialiniame tinkle, kuris orientuotas į darbo paiešką. Taip jie tapo labiau matomi atrankų specialistų, kurie vykdo darbuotojų paiešką per šią platformą.</w:t>
            </w:r>
          </w:p>
          <w:p w14:paraId="0757A6A3" w14:textId="1D7F36D2" w:rsidR="00FA2076" w:rsidRPr="00C00D59" w:rsidRDefault="00A50FA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Kelių direkcija dalyvavo</w:t>
            </w:r>
            <w:r w:rsidR="00FA2076" w:rsidRPr="00C00D59">
              <w:rPr>
                <w:rFonts w:ascii="Times New Roman" w:hAnsi="Times New Roman" w:cs="Times New Roman"/>
                <w:sz w:val="20"/>
                <w:szCs w:val="20"/>
              </w:rPr>
              <w:t xml:space="preserve"> </w:t>
            </w:r>
            <w:r>
              <w:rPr>
                <w:rFonts w:ascii="Times New Roman" w:hAnsi="Times New Roman" w:cs="Times New Roman"/>
                <w:sz w:val="20"/>
                <w:szCs w:val="20"/>
              </w:rPr>
              <w:t>VŠĮ „</w:t>
            </w:r>
            <w:r w:rsidRPr="00C00D59">
              <w:rPr>
                <w:rFonts w:ascii="Times New Roman" w:hAnsi="Times New Roman" w:cs="Times New Roman"/>
                <w:sz w:val="20"/>
                <w:szCs w:val="20"/>
              </w:rPr>
              <w:t>S</w:t>
            </w:r>
            <w:r>
              <w:rPr>
                <w:rFonts w:ascii="Times New Roman" w:hAnsi="Times New Roman" w:cs="Times New Roman"/>
                <w:sz w:val="20"/>
                <w:szCs w:val="20"/>
              </w:rPr>
              <w:t>OPOS“</w:t>
            </w:r>
            <w:r w:rsidRPr="00C00D59">
              <w:rPr>
                <w:rFonts w:ascii="Times New Roman" w:hAnsi="Times New Roman" w:cs="Times New Roman"/>
                <w:sz w:val="20"/>
                <w:szCs w:val="20"/>
              </w:rPr>
              <w:t xml:space="preserve"> </w:t>
            </w:r>
            <w:r w:rsidR="00FA2076" w:rsidRPr="00C00D59">
              <w:rPr>
                <w:rFonts w:ascii="Times New Roman" w:hAnsi="Times New Roman" w:cs="Times New Roman"/>
                <w:sz w:val="20"/>
                <w:szCs w:val="20"/>
              </w:rPr>
              <w:t xml:space="preserve"> organizuojamoje DUADAY akcijoje, kurios metu įvyko trys „šešėliavimo“ susitikimai. Tai akcija, kai </w:t>
            </w:r>
            <w:r w:rsidR="00FA2076" w:rsidRPr="00C00D59">
              <w:rPr>
                <w:rFonts w:ascii="Times New Roman" w:hAnsi="Times New Roman" w:cs="Times New Roman"/>
                <w:sz w:val="20"/>
                <w:szCs w:val="20"/>
              </w:rPr>
              <w:lastRenderedPageBreak/>
              <w:t xml:space="preserve">darbuotojas supažindina ir pristato savo darbą dalyviui iš </w:t>
            </w:r>
            <w:r>
              <w:rPr>
                <w:rFonts w:ascii="Times New Roman" w:hAnsi="Times New Roman" w:cs="Times New Roman"/>
                <w:sz w:val="20"/>
                <w:szCs w:val="20"/>
              </w:rPr>
              <w:t>VŠĮ „</w:t>
            </w:r>
            <w:r w:rsidRPr="00C00D59">
              <w:rPr>
                <w:rFonts w:ascii="Times New Roman" w:hAnsi="Times New Roman" w:cs="Times New Roman"/>
                <w:sz w:val="20"/>
                <w:szCs w:val="20"/>
              </w:rPr>
              <w:t>S</w:t>
            </w:r>
            <w:r>
              <w:rPr>
                <w:rFonts w:ascii="Times New Roman" w:hAnsi="Times New Roman" w:cs="Times New Roman"/>
                <w:sz w:val="20"/>
                <w:szCs w:val="20"/>
              </w:rPr>
              <w:t>OPOS“</w:t>
            </w:r>
            <w:r w:rsidR="00FA2076" w:rsidRPr="00C00D59">
              <w:rPr>
                <w:rFonts w:ascii="Times New Roman" w:hAnsi="Times New Roman" w:cs="Times New Roman"/>
                <w:sz w:val="20"/>
                <w:szCs w:val="20"/>
              </w:rPr>
              <w:t xml:space="preserve">. Dalyviai ne tik stebėjo darbuotojų darbą, bet ir patys gavo atlikti kai kurias užduotis. </w:t>
            </w:r>
          </w:p>
          <w:p w14:paraId="48A06267"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Darbuotojai labai gerai atsiliepė apie dalyvius: dalinosi patirtimis, buvo žingeidūs, daug klausinėjo, domėjosi keliamais reikalavimais toms darbo pozicijoms užimti.</w:t>
            </w:r>
          </w:p>
          <w:p w14:paraId="4BEBE32F"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774CC7"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2C94BCF"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F6DEBAF"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6F78E37"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217A547"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02C71B4"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412E938"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489F9AA"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C3BAD07" w14:textId="77777777"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86996D8" w14:textId="4C27C75C" w:rsidR="00FA2076" w:rsidRPr="00C00D59" w:rsidRDefault="00FA20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noProof/>
                <w:sz w:val="20"/>
                <w:szCs w:val="20"/>
              </w:rPr>
              <w:lastRenderedPageBreak/>
              <w:drawing>
                <wp:inline distT="0" distB="0" distL="0" distR="0" wp14:anchorId="4401F4A0" wp14:editId="7CA11ECE">
                  <wp:extent cx="1379220" cy="129540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9220" cy="1295400"/>
                          </a:xfrm>
                          <a:prstGeom prst="rect">
                            <a:avLst/>
                          </a:prstGeom>
                          <a:noFill/>
                          <a:ln>
                            <a:noFill/>
                          </a:ln>
                        </pic:spPr>
                      </pic:pic>
                    </a:graphicData>
                  </a:graphic>
                </wp:inline>
              </w:drawing>
            </w:r>
          </w:p>
        </w:tc>
      </w:tr>
      <w:tr w:rsidR="00FA2076" w:rsidRPr="00C00D59" w14:paraId="6959B7B5" w14:textId="77777777" w:rsidTr="00FA2076">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8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7763F9" w14:textId="77777777"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lastRenderedPageBreak/>
              <w:t>Bendradarbiavimas su mokymo institucijomis</w:t>
            </w:r>
          </w:p>
        </w:tc>
        <w:tc>
          <w:tcPr>
            <w:tcW w:w="47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430AD1"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2021-12-06 Vilniaus Biržiškos gimnazijoje įvyko kelių inžinieriaus profesijos populiarinimo  renginys (dalyvavo 30 III-</w:t>
            </w:r>
            <w:proofErr w:type="spellStart"/>
            <w:r w:rsidRPr="00C00D59">
              <w:rPr>
                <w:rFonts w:ascii="Times New Roman" w:hAnsi="Times New Roman" w:cs="Times New Roman"/>
                <w:sz w:val="20"/>
                <w:szCs w:val="20"/>
              </w:rPr>
              <w:t>ių</w:t>
            </w:r>
            <w:proofErr w:type="spellEnd"/>
            <w:r w:rsidRPr="00C00D59">
              <w:rPr>
                <w:rFonts w:ascii="Times New Roman" w:hAnsi="Times New Roman" w:cs="Times New Roman"/>
                <w:sz w:val="20"/>
                <w:szCs w:val="20"/>
              </w:rPr>
              <w:t xml:space="preserve"> gimnazijos klasių mokinių);</w:t>
            </w:r>
          </w:p>
          <w:p w14:paraId="3602D914"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C00D59">
              <w:rPr>
                <w:rFonts w:ascii="Times New Roman" w:hAnsi="Times New Roman" w:cs="Times New Roman"/>
                <w:color w:val="000000"/>
                <w:sz w:val="20"/>
                <w:szCs w:val="20"/>
              </w:rPr>
              <w:t>Įvyko susitikimas su VGTU, aptartos 2022 m. bendradarbiavimo gairės.</w:t>
            </w:r>
          </w:p>
          <w:p w14:paraId="264EB659"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B64541" w14:textId="65F04E6F"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C00D59">
              <w:rPr>
                <w:rFonts w:ascii="Times New Roman" w:eastAsia="Times New Roman" w:hAnsi="Times New Roman" w:cs="Times New Roman"/>
                <w:sz w:val="20"/>
                <w:szCs w:val="20"/>
                <w:lang w:eastAsia="lt-LT"/>
              </w:rPr>
              <w:t xml:space="preserve">Pravestas </w:t>
            </w:r>
            <w:r w:rsidR="00A50FA7">
              <w:rPr>
                <w:rFonts w:ascii="Times New Roman" w:eastAsia="Times New Roman" w:hAnsi="Times New Roman" w:cs="Times New Roman"/>
                <w:sz w:val="20"/>
                <w:szCs w:val="20"/>
                <w:lang w:eastAsia="lt-LT"/>
              </w:rPr>
              <w:t>nuotolinis seminaras</w:t>
            </w:r>
            <w:r w:rsidRPr="00C00D59">
              <w:rPr>
                <w:rFonts w:ascii="Times New Roman" w:eastAsia="Times New Roman" w:hAnsi="Times New Roman" w:cs="Times New Roman"/>
                <w:sz w:val="20"/>
                <w:szCs w:val="20"/>
                <w:lang w:eastAsia="lt-LT"/>
              </w:rPr>
              <w:t xml:space="preserve"> moksleiviams</w:t>
            </w:r>
          </w:p>
          <w:p w14:paraId="4F8BAF0C"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p>
          <w:p w14:paraId="3CC7306F" w14:textId="1571D5D8"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noProof/>
              </w:rPr>
              <w:drawing>
                <wp:inline distT="0" distB="0" distL="0" distR="0" wp14:anchorId="1A128501" wp14:editId="0F42EC59">
                  <wp:extent cx="1767840" cy="990600"/>
                  <wp:effectExtent l="0" t="0" r="381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7840" cy="990600"/>
                          </a:xfrm>
                          <a:prstGeom prst="rect">
                            <a:avLst/>
                          </a:prstGeom>
                          <a:noFill/>
                          <a:ln>
                            <a:noFill/>
                          </a:ln>
                        </pic:spPr>
                      </pic:pic>
                    </a:graphicData>
                  </a:graphic>
                </wp:inline>
              </w:drawing>
            </w:r>
          </w:p>
          <w:p w14:paraId="4099DA55"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FA2076" w:rsidRPr="00C00D59" w14:paraId="675B1829" w14:textId="77777777" w:rsidTr="00FA2076">
        <w:trPr>
          <w:trHeight w:val="825"/>
        </w:trPr>
        <w:tc>
          <w:tcPr>
            <w:cnfStyle w:val="001000000000" w:firstRow="0" w:lastRow="0" w:firstColumn="1" w:lastColumn="0" w:oddVBand="0" w:evenVBand="0" w:oddHBand="0" w:evenHBand="0" w:firstRowFirstColumn="0" w:firstRowLastColumn="0" w:lastRowFirstColumn="0" w:lastRowLastColumn="0"/>
            <w:tcW w:w="96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E989E0" w14:textId="77777777" w:rsidR="00FA2076" w:rsidRPr="00C00D59" w:rsidRDefault="00FA2076">
            <w:pPr>
              <w:autoSpaceDE w:val="0"/>
              <w:adjustRightInd w:val="0"/>
              <w:jc w:val="both"/>
              <w:rPr>
                <w:rFonts w:ascii="Times New Roman" w:hAnsi="Times New Roman" w:cs="Times New Roman"/>
                <w:b w:val="0"/>
                <w:bCs w:val="0"/>
                <w:sz w:val="20"/>
                <w:szCs w:val="20"/>
              </w:rPr>
            </w:pPr>
            <w:r w:rsidRPr="00C00D59">
              <w:rPr>
                <w:rFonts w:ascii="Times New Roman" w:hAnsi="Times New Roman" w:cs="Times New Roman"/>
                <w:b w:val="0"/>
                <w:bCs w:val="0"/>
                <w:color w:val="C45911" w:themeColor="accent2" w:themeShade="BF"/>
                <w:sz w:val="20"/>
                <w:szCs w:val="20"/>
              </w:rPr>
              <w:t>Kelių direkcija nuo 2018 m. yra Personalo valdymo profesionalų asociacijos (PVPA) narė, dalyvaujanti šios asociacijos veikloje bei renginiuose.</w:t>
            </w:r>
          </w:p>
        </w:tc>
      </w:tr>
    </w:tbl>
    <w:p w14:paraId="2CBAC92B" w14:textId="77777777" w:rsidR="00FA2076" w:rsidRPr="00C00D59" w:rsidRDefault="00FA2076" w:rsidP="00FA2076">
      <w:pPr>
        <w:pStyle w:val="Sraopastraipa"/>
        <w:tabs>
          <w:tab w:val="left" w:pos="567"/>
        </w:tabs>
        <w:spacing w:before="240" w:after="120" w:line="240" w:lineRule="auto"/>
        <w:ind w:left="0"/>
        <w:jc w:val="both"/>
        <w:rPr>
          <w:rFonts w:ascii="GillSansLD-Light" w:hAnsi="GillSansLD-Light" w:cs="GillSansLD-Light"/>
          <w:color w:val="333333"/>
          <w:sz w:val="20"/>
          <w:szCs w:val="20"/>
          <w:highlight w:val="green"/>
        </w:rPr>
      </w:pPr>
      <w:r w:rsidRPr="00C00D59">
        <w:rPr>
          <w:rFonts w:ascii="Times New Roman" w:hAnsi="Times New Roman" w:cs="Times New Roman"/>
          <w:sz w:val="24"/>
          <w:szCs w:val="24"/>
        </w:rPr>
        <w:t>Įmonė siekia, kad darbuotojai gerai jaustųsi ir didžiuotųsi dirbdami Kelių direkcijoje, rekomenduotų  kaip gerą darbdavį pažįstamiems, taip organizacijai įgyjant konkurencinį pranašumą darbo rinkoje dėl geriausių ir kompetentingiausių darbuotojų.</w:t>
      </w:r>
    </w:p>
    <w:p w14:paraId="14C43C28" w14:textId="77777777" w:rsidR="00FA2076" w:rsidRPr="00C00D59" w:rsidRDefault="00FA2076" w:rsidP="00FA2076">
      <w:pPr>
        <w:autoSpaceDE w:val="0"/>
        <w:adjustRightInd w:val="0"/>
        <w:rPr>
          <w:rFonts w:ascii="GillSansLD-Light" w:hAnsi="GillSansLD-Light" w:cs="GillSansLD-Light"/>
          <w:color w:val="333333"/>
          <w:sz w:val="20"/>
          <w:szCs w:val="20"/>
          <w:highlight w:val="green"/>
        </w:rPr>
      </w:pPr>
    </w:p>
    <w:p w14:paraId="785816F4" w14:textId="77777777" w:rsidR="00FA2076" w:rsidRPr="00C00D59" w:rsidRDefault="00FA2076" w:rsidP="00FA2076">
      <w:pPr>
        <w:pStyle w:val="Sraopastraipa"/>
        <w:spacing w:after="0" w:line="240" w:lineRule="auto"/>
        <w:ind w:left="0"/>
        <w:jc w:val="both"/>
        <w:rPr>
          <w:rFonts w:ascii="Times New Roman" w:hAnsi="Times New Roman" w:cs="Times New Roman"/>
          <w:b/>
          <w:bCs/>
          <w:sz w:val="24"/>
          <w:szCs w:val="24"/>
        </w:rPr>
      </w:pPr>
      <w:r w:rsidRPr="00C00D59">
        <w:rPr>
          <w:rFonts w:ascii="Times New Roman" w:hAnsi="Times New Roman" w:cs="Times New Roman"/>
          <w:b/>
          <w:bCs/>
          <w:sz w:val="24"/>
          <w:szCs w:val="24"/>
        </w:rPr>
        <w:t>Kelių direkcijoje yra vykdoma darbuotojų įsitraukimo rodiklio stebėsenos dinamika:</w:t>
      </w:r>
    </w:p>
    <w:p w14:paraId="66757C09" w14:textId="77777777"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Rodiklis – darbuotojų įsitraukimo rodiklis (procentinė išraiška).</w:t>
      </w:r>
    </w:p>
    <w:p w14:paraId="4424469A" w14:textId="77777777"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Tikslas – stebėti darbuotojų įsitraukimo rodiklio dinamiką.</w:t>
      </w:r>
    </w:p>
    <w:p w14:paraId="3EB559E9" w14:textId="77777777"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Reguliarumas – kasmet (kartą per kalendorinius metus).</w:t>
      </w:r>
    </w:p>
    <w:p w14:paraId="4E4722ED" w14:textId="412C533C"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 xml:space="preserve">Rodiklio apskaičiavimas  – </w:t>
      </w:r>
      <w:r w:rsidR="00A50FA7">
        <w:rPr>
          <w:rFonts w:ascii="Times New Roman" w:hAnsi="Times New Roman" w:cs="Times New Roman"/>
          <w:sz w:val="24"/>
          <w:szCs w:val="24"/>
        </w:rPr>
        <w:t>t</w:t>
      </w:r>
      <w:r w:rsidRPr="00C00D59">
        <w:rPr>
          <w:rFonts w:ascii="Times New Roman" w:hAnsi="Times New Roman" w:cs="Times New Roman"/>
          <w:sz w:val="24"/>
          <w:szCs w:val="24"/>
        </w:rPr>
        <w:t xml:space="preserve">rečiosios šalies pateikta </w:t>
      </w:r>
      <w:r w:rsidRPr="00C00D59">
        <w:rPr>
          <w:rFonts w:ascii="Times New Roman" w:hAnsi="Times New Roman" w:cs="Times New Roman"/>
          <w:sz w:val="24"/>
          <w:szCs w:val="24"/>
          <w:shd w:val="clear" w:color="auto" w:fill="FFFFFF"/>
        </w:rPr>
        <w:t>metodika.</w:t>
      </w:r>
    </w:p>
    <w:p w14:paraId="1A13AB6D" w14:textId="77777777" w:rsidR="00FA2076" w:rsidRPr="00C00D59" w:rsidRDefault="00FA2076" w:rsidP="00FA2076">
      <w:pPr>
        <w:autoSpaceDE w:val="0"/>
        <w:adjustRightInd w:val="0"/>
        <w:jc w:val="both"/>
        <w:rPr>
          <w:rFonts w:ascii="Times New Roman" w:hAnsi="Times New Roman" w:cs="Times New Roman"/>
          <w:color w:val="0070C0"/>
          <w:sz w:val="24"/>
          <w:szCs w:val="24"/>
          <w:highlight w:val="yellow"/>
        </w:rPr>
      </w:pPr>
    </w:p>
    <w:p w14:paraId="7FA43974" w14:textId="0254A1EB" w:rsidR="00FA2076" w:rsidRPr="00C00D59" w:rsidRDefault="00FA2076" w:rsidP="00FA2076">
      <w:pPr>
        <w:jc w:val="both"/>
        <w:rPr>
          <w:rFonts w:ascii="Times New Roman" w:eastAsiaTheme="minorHAnsi" w:hAnsi="Times New Roman" w:cs="Times New Roman"/>
          <w:sz w:val="24"/>
          <w:szCs w:val="24"/>
        </w:rPr>
      </w:pPr>
      <w:r w:rsidRPr="00C00D59">
        <w:rPr>
          <w:rFonts w:ascii="Times New Roman" w:hAnsi="Times New Roman" w:cs="Times New Roman"/>
          <w:sz w:val="24"/>
          <w:szCs w:val="24"/>
        </w:rPr>
        <w:t xml:space="preserve">Įsitraukimo rodiklis skaičiuojamas už metus, atlikus įsitraukimo tyrimą (anketinės apklausos metodu). </w:t>
      </w:r>
      <w:r w:rsidRPr="00C00D59">
        <w:rPr>
          <w:rFonts w:ascii="Times New Roman" w:hAnsi="Times New Roman" w:cs="Times New Roman"/>
          <w:sz w:val="24"/>
          <w:szCs w:val="24"/>
          <w:shd w:val="clear" w:color="auto" w:fill="FFFFFF"/>
        </w:rPr>
        <w:t>2021 m. atlikus įsitraukimo tyrimą, nustatytas 59 proc. įsitraukimo rodiklis.  2022–2024 m</w:t>
      </w:r>
      <w:r w:rsidR="00A50FA7">
        <w:rPr>
          <w:rFonts w:ascii="Times New Roman" w:hAnsi="Times New Roman" w:cs="Times New Roman"/>
          <w:sz w:val="24"/>
          <w:szCs w:val="24"/>
          <w:shd w:val="clear" w:color="auto" w:fill="FFFFFF"/>
        </w:rPr>
        <w:t>.</w:t>
      </w:r>
      <w:r w:rsidRPr="00C00D59">
        <w:rPr>
          <w:rFonts w:ascii="Times New Roman" w:hAnsi="Times New Roman" w:cs="Times New Roman"/>
          <w:sz w:val="24"/>
          <w:szCs w:val="24"/>
          <w:shd w:val="clear" w:color="auto" w:fill="FFFFFF"/>
        </w:rPr>
        <w:t xml:space="preserve"> numatyta 2021 m. rodiklio reikšmę pagerinti po 2 % punktais kasmet. Atsižvelgiant į gautus tyrimo rezultatus, sudaromas metinis kiekvieno skyriaus ir bendras Įmonės įsitraukimo tobulinimo priemonių planas.</w:t>
      </w:r>
    </w:p>
    <w:p w14:paraId="5A3D1492" w14:textId="77777777" w:rsidR="00FA2076" w:rsidRPr="00C00D59" w:rsidRDefault="00FA2076" w:rsidP="00FA2076">
      <w:pPr>
        <w:autoSpaceDE w:val="0"/>
        <w:adjustRightInd w:val="0"/>
        <w:jc w:val="both"/>
        <w:rPr>
          <w:rFonts w:ascii="Arial Narrow" w:hAnsi="Arial Narrow"/>
          <w:sz w:val="20"/>
          <w:szCs w:val="20"/>
          <w:shd w:val="clear" w:color="auto" w:fill="FFFFFF"/>
        </w:rPr>
      </w:pPr>
    </w:p>
    <w:p w14:paraId="744B0193" w14:textId="2C8C48CD" w:rsidR="00FA2076" w:rsidRPr="00C00D59" w:rsidRDefault="00FA2076" w:rsidP="00FA2076">
      <w:pPr>
        <w:tabs>
          <w:tab w:val="left" w:pos="5387"/>
        </w:tabs>
        <w:spacing w:after="120"/>
        <w:ind w:firstLine="851"/>
        <w:jc w:val="both"/>
        <w:rPr>
          <w:rFonts w:ascii="Times New Roman" w:hAnsi="Times New Roman" w:cs="Times New Roman"/>
          <w:b/>
          <w:bCs/>
          <w:sz w:val="24"/>
          <w:szCs w:val="24"/>
        </w:rPr>
      </w:pPr>
      <w:r w:rsidRPr="00C00D59">
        <w:rPr>
          <w:rFonts w:ascii="Times New Roman" w:hAnsi="Times New Roman" w:cs="Times New Roman"/>
          <w:b/>
          <w:bCs/>
          <w:sz w:val="24"/>
          <w:szCs w:val="24"/>
        </w:rPr>
        <w:t>Vystant darnumo ir socialinės atsakomybės praktikas, Kelių direkcija 2022 m. nus</w:t>
      </w:r>
      <w:r w:rsidR="00E83B21" w:rsidRPr="00C00D59">
        <w:rPr>
          <w:rFonts w:ascii="Times New Roman" w:hAnsi="Times New Roman" w:cs="Times New Roman"/>
          <w:b/>
          <w:bCs/>
          <w:sz w:val="24"/>
          <w:szCs w:val="24"/>
        </w:rPr>
        <w:t>tatė</w:t>
      </w:r>
      <w:r w:rsidRPr="00C00D59">
        <w:rPr>
          <w:rFonts w:ascii="Times New Roman" w:hAnsi="Times New Roman" w:cs="Times New Roman"/>
          <w:b/>
          <w:bCs/>
          <w:sz w:val="24"/>
          <w:szCs w:val="24"/>
        </w:rPr>
        <w:t xml:space="preserve"> šias prioritetines kryptis</w:t>
      </w:r>
      <w:r w:rsidR="00E83B21" w:rsidRPr="00C00D59">
        <w:rPr>
          <w:rFonts w:ascii="Times New Roman" w:hAnsi="Times New Roman" w:cs="Times New Roman"/>
          <w:b/>
          <w:bCs/>
          <w:sz w:val="24"/>
          <w:szCs w:val="24"/>
        </w:rPr>
        <w:t xml:space="preserve"> socialinės atsakomybės srityje</w:t>
      </w:r>
      <w:r w:rsidRPr="00C00D59">
        <w:rPr>
          <w:rFonts w:ascii="Times New Roman" w:hAnsi="Times New Roman" w:cs="Times New Roman"/>
          <w:b/>
          <w:bCs/>
          <w:sz w:val="24"/>
          <w:szCs w:val="24"/>
        </w:rPr>
        <w:t>:</w:t>
      </w:r>
    </w:p>
    <w:p w14:paraId="1CD1B153" w14:textId="02BD92D8" w:rsidR="00C40728" w:rsidRPr="00C00D59" w:rsidRDefault="00C40728" w:rsidP="00C40728">
      <w:pPr>
        <w:tabs>
          <w:tab w:val="left" w:pos="5387"/>
        </w:tabs>
        <w:spacing w:after="120"/>
        <w:ind w:firstLine="851"/>
        <w:jc w:val="right"/>
        <w:rPr>
          <w:rFonts w:ascii="Times New Roman" w:hAnsi="Times New Roman" w:cs="Times New Roman"/>
          <w:sz w:val="24"/>
          <w:szCs w:val="24"/>
        </w:rPr>
      </w:pPr>
      <w:r w:rsidRPr="00C00D59">
        <w:rPr>
          <w:rFonts w:ascii="Times New Roman" w:hAnsi="Times New Roman" w:cs="Times New Roman"/>
          <w:sz w:val="24"/>
          <w:szCs w:val="24"/>
        </w:rPr>
        <w:t>6 lentelė</w:t>
      </w:r>
    </w:p>
    <w:tbl>
      <w:tblPr>
        <w:tblStyle w:val="1paprastojilentel"/>
        <w:tblW w:w="0" w:type="auto"/>
        <w:tblInd w:w="0" w:type="dxa"/>
        <w:tblLook w:val="04A0" w:firstRow="1" w:lastRow="0" w:firstColumn="1" w:lastColumn="0" w:noHBand="0" w:noVBand="1"/>
      </w:tblPr>
      <w:tblGrid>
        <w:gridCol w:w="3397"/>
        <w:gridCol w:w="5812"/>
      </w:tblGrid>
      <w:tr w:rsidR="00FA2076" w:rsidRPr="00C00D59" w14:paraId="0C9AC0CC" w14:textId="77777777" w:rsidTr="00FA2076">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C884AC0" w14:textId="77777777" w:rsidR="00FA2076" w:rsidRPr="00C00D59" w:rsidRDefault="00FA2076">
            <w:pPr>
              <w:jc w:val="center"/>
              <w:rPr>
                <w:rFonts w:ascii="Times New Roman" w:hAnsi="Times New Roman" w:cs="Times New Roman"/>
                <w:sz w:val="24"/>
                <w:szCs w:val="24"/>
              </w:rPr>
            </w:pPr>
          </w:p>
          <w:p w14:paraId="13A8ACC0" w14:textId="77777777" w:rsidR="00FA2076" w:rsidRPr="00C00D59" w:rsidRDefault="00FA2076">
            <w:pPr>
              <w:jc w:val="center"/>
              <w:rPr>
                <w:rFonts w:cstheme="minorBidi"/>
              </w:rPr>
            </w:pPr>
            <w:r w:rsidRPr="00C00D59">
              <w:rPr>
                <w:rFonts w:ascii="Times New Roman" w:hAnsi="Times New Roman" w:cs="Times New Roman"/>
                <w:sz w:val="24"/>
                <w:szCs w:val="24"/>
              </w:rPr>
              <w:t>Socialinės atsakomybės sritis</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F8051C"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p w14:paraId="6DE8E853"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D59">
              <w:rPr>
                <w:rFonts w:ascii="Times New Roman" w:hAnsi="Times New Roman" w:cs="Times New Roman"/>
                <w:sz w:val="24"/>
                <w:szCs w:val="24"/>
              </w:rPr>
              <w:t>Tikslai</w:t>
            </w:r>
          </w:p>
          <w:p w14:paraId="1B259A3C"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tc>
      </w:tr>
      <w:tr w:rsidR="00FA2076" w:rsidRPr="00C00D59" w14:paraId="67B24F5C" w14:textId="77777777" w:rsidTr="00FA207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39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7E31326" w14:textId="77777777" w:rsidR="00FA2076" w:rsidRPr="00C00D59" w:rsidRDefault="00FA2076">
            <w:pPr>
              <w:jc w:val="center"/>
              <w:rPr>
                <w:rFonts w:ascii="Times New Roman" w:hAnsi="Times New Roman" w:cs="Times New Roman"/>
                <w:sz w:val="24"/>
                <w:szCs w:val="24"/>
              </w:rPr>
            </w:pPr>
            <w:r w:rsidRPr="00C00D59">
              <w:rPr>
                <w:rFonts w:ascii="Times New Roman" w:hAnsi="Times New Roman" w:cs="Times New Roman"/>
                <w:b w:val="0"/>
                <w:bCs w:val="0"/>
                <w:sz w:val="24"/>
                <w:szCs w:val="24"/>
              </w:rPr>
              <w:t>Socialiai atsakinga darbdavystė</w:t>
            </w:r>
          </w:p>
          <w:p w14:paraId="4D6265C1" w14:textId="77777777" w:rsidR="00FA2076" w:rsidRPr="00C00D59" w:rsidRDefault="00FA2076">
            <w:pPr>
              <w:jc w:val="center"/>
              <w:rPr>
                <w:rFonts w:ascii="Times New Roman" w:hAnsi="Times New Roman" w:cs="Times New Roman"/>
                <w:sz w:val="24"/>
                <w:szCs w:val="24"/>
              </w:rPr>
            </w:pPr>
          </w:p>
          <w:p w14:paraId="52E68BDB" w14:textId="77777777" w:rsidR="00FA2076" w:rsidRPr="00C00D59" w:rsidRDefault="00FA2076">
            <w:pPr>
              <w:jc w:val="center"/>
              <w:rPr>
                <w:rFonts w:ascii="Times New Roman" w:hAnsi="Times New Roman" w:cs="Times New Roman"/>
                <w:sz w:val="24"/>
                <w:szCs w:val="24"/>
              </w:rPr>
            </w:pPr>
          </w:p>
          <w:p w14:paraId="71903C3A" w14:textId="77777777" w:rsidR="00FA2076" w:rsidRPr="00C00D59" w:rsidRDefault="00FA2076">
            <w:pPr>
              <w:jc w:val="center"/>
              <w:rPr>
                <w:rFonts w:ascii="Times New Roman" w:hAnsi="Times New Roman" w:cs="Times New Roman"/>
                <w:sz w:val="24"/>
                <w:szCs w:val="24"/>
              </w:rPr>
            </w:pPr>
          </w:p>
          <w:p w14:paraId="45637DF2" w14:textId="77777777" w:rsidR="00FA2076" w:rsidRPr="00C00D59" w:rsidRDefault="00FA2076">
            <w:pPr>
              <w:jc w:val="center"/>
              <w:rPr>
                <w:rFonts w:ascii="Times New Roman" w:hAnsi="Times New Roman" w:cs="Times New Roman"/>
                <w:sz w:val="24"/>
                <w:szCs w:val="24"/>
              </w:rPr>
            </w:pPr>
          </w:p>
          <w:p w14:paraId="14E396F1" w14:textId="77777777" w:rsidR="00FA2076" w:rsidRPr="00C00D59" w:rsidRDefault="00FA2076">
            <w:pPr>
              <w:jc w:val="center"/>
              <w:rPr>
                <w:rFonts w:ascii="Times New Roman" w:hAnsi="Times New Roman" w:cs="Times New Roman"/>
                <w:sz w:val="24"/>
                <w:szCs w:val="24"/>
              </w:rPr>
            </w:pPr>
          </w:p>
          <w:p w14:paraId="7A224FD9" w14:textId="77777777" w:rsidR="00FA2076" w:rsidRPr="00C00D59" w:rsidRDefault="00FA2076">
            <w:pPr>
              <w:jc w:val="center"/>
              <w:rPr>
                <w:rFonts w:ascii="Times New Roman" w:hAnsi="Times New Roman" w:cs="Times New Roman"/>
                <w:sz w:val="24"/>
                <w:szCs w:val="24"/>
              </w:rPr>
            </w:pPr>
          </w:p>
          <w:p w14:paraId="115E2FCC" w14:textId="77777777" w:rsidR="00FA2076" w:rsidRPr="00C00D59" w:rsidRDefault="00FA2076">
            <w:pPr>
              <w:jc w:val="center"/>
              <w:rPr>
                <w:rFonts w:ascii="Times New Roman" w:hAnsi="Times New Roman" w:cs="Times New Roman"/>
                <w:sz w:val="24"/>
                <w:szCs w:val="24"/>
              </w:rPr>
            </w:pPr>
          </w:p>
          <w:p w14:paraId="655C513D" w14:textId="77777777" w:rsidR="00FA2076" w:rsidRPr="00C00D59" w:rsidRDefault="00FA2076">
            <w:pPr>
              <w:jc w:val="center"/>
              <w:rPr>
                <w:rFonts w:ascii="Times New Roman" w:hAnsi="Times New Roman" w:cs="Times New Roman"/>
                <w:b w:val="0"/>
                <w:bCs w:val="0"/>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1A590D7" w14:textId="5D34C729" w:rsidR="00FA2076" w:rsidRPr="00C00D59" w:rsidRDefault="00FA2076">
            <w:pPr>
              <w:tabs>
                <w:tab w:val="left" w:pos="5387"/>
              </w:tabs>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00D59">
              <w:rPr>
                <w:rFonts w:ascii="Times New Roman" w:hAnsi="Times New Roman" w:cs="Times New Roman"/>
                <w:sz w:val="24"/>
                <w:szCs w:val="24"/>
                <w:shd w:val="clear" w:color="auto" w:fill="FFFFFF"/>
              </w:rPr>
              <w:lastRenderedPageBreak/>
              <w:t>Vykdyti ugdomojo vadovavimo ir kultūros tobulinimo programą, vadovų kompetencijų vertinimą 360 laipsnių metodo pagalba</w:t>
            </w:r>
            <w:r w:rsidR="00A50FA7">
              <w:rPr>
                <w:rFonts w:ascii="Times New Roman" w:hAnsi="Times New Roman" w:cs="Times New Roman"/>
                <w:sz w:val="24"/>
                <w:szCs w:val="24"/>
                <w:shd w:val="clear" w:color="auto" w:fill="FFFFFF"/>
              </w:rPr>
              <w:t>.</w:t>
            </w:r>
          </w:p>
        </w:tc>
      </w:tr>
      <w:tr w:rsidR="00FA2076" w:rsidRPr="00C00D59" w14:paraId="19B6830B" w14:textId="77777777" w:rsidTr="00FA2076">
        <w:trPr>
          <w:trHeight w:val="3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E9B72A9"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C8A88FF" w14:textId="635A893B" w:rsidR="00FA2076" w:rsidRPr="00C00D59" w:rsidRDefault="00FA2076">
            <w:pPr>
              <w:tabs>
                <w:tab w:val="left" w:pos="5387"/>
              </w:tabs>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00D59">
              <w:rPr>
                <w:rFonts w:ascii="Times New Roman" w:hAnsi="Times New Roman" w:cs="Times New Roman"/>
                <w:sz w:val="24"/>
                <w:szCs w:val="24"/>
                <w:shd w:val="clear" w:color="auto" w:fill="FFFFFF"/>
              </w:rPr>
              <w:t>Tęsti lygių galimybių priemonių įgyvendinimą, organizuojant lygių galimybių liniuotės tyrimą, darbuotojų ugdymą lygių galimybių ir nediskriminacijos srityje</w:t>
            </w:r>
            <w:r w:rsidR="00A50FA7">
              <w:rPr>
                <w:rFonts w:ascii="Times New Roman" w:hAnsi="Times New Roman" w:cs="Times New Roman"/>
                <w:sz w:val="24"/>
                <w:szCs w:val="24"/>
                <w:shd w:val="clear" w:color="auto" w:fill="FFFFFF"/>
              </w:rPr>
              <w:t>.</w:t>
            </w:r>
          </w:p>
        </w:tc>
      </w:tr>
      <w:tr w:rsidR="00FA2076" w:rsidRPr="00C00D59" w14:paraId="3A731293" w14:textId="77777777" w:rsidTr="00FA207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CDFFC3"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ED9893F" w14:textId="3DFCE49F" w:rsidR="00FA2076" w:rsidRPr="00C00D59" w:rsidRDefault="00FA2076">
            <w:pPr>
              <w:tabs>
                <w:tab w:val="left" w:pos="5387"/>
              </w:tabs>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C00D59">
              <w:rPr>
                <w:rFonts w:ascii="Times New Roman" w:hAnsi="Times New Roman" w:cs="Times New Roman"/>
                <w:sz w:val="24"/>
                <w:szCs w:val="24"/>
                <w:shd w:val="clear" w:color="auto" w:fill="FFFFFF"/>
              </w:rPr>
              <w:t>Tęsti darbuotojų įsitraukimą skatinančias programas (</w:t>
            </w:r>
            <w:r w:rsidR="00A50FA7">
              <w:rPr>
                <w:rFonts w:ascii="Times New Roman" w:hAnsi="Times New Roman" w:cs="Times New Roman"/>
                <w:sz w:val="24"/>
                <w:szCs w:val="24"/>
                <w:shd w:val="clear" w:color="auto" w:fill="FFFFFF"/>
              </w:rPr>
              <w:t>į</w:t>
            </w:r>
            <w:r w:rsidRPr="00C00D59">
              <w:rPr>
                <w:rFonts w:ascii="Times New Roman" w:hAnsi="Times New Roman" w:cs="Times New Roman"/>
                <w:sz w:val="24"/>
                <w:szCs w:val="24"/>
                <w:shd w:val="clear" w:color="auto" w:fill="FFFFFF"/>
              </w:rPr>
              <w:t>sitraukimo tyrimo organizavimas, diskusijos, priemonių planų sudarymas)</w:t>
            </w:r>
            <w:r w:rsidR="00A50FA7">
              <w:rPr>
                <w:rFonts w:ascii="Times New Roman" w:hAnsi="Times New Roman" w:cs="Times New Roman"/>
                <w:sz w:val="24"/>
                <w:szCs w:val="24"/>
                <w:shd w:val="clear" w:color="auto" w:fill="FFFFFF"/>
              </w:rPr>
              <w:t>.</w:t>
            </w:r>
          </w:p>
        </w:tc>
      </w:tr>
      <w:tr w:rsidR="00FA2076" w:rsidRPr="00C00D59" w14:paraId="0A57C204" w14:textId="77777777" w:rsidTr="00FA2076">
        <w:trPr>
          <w:trHeight w:val="3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9C5F53"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901EFC2" w14:textId="67214A6E" w:rsidR="00FA2076" w:rsidRPr="00A67343" w:rsidRDefault="00FA2076">
            <w:pPr>
              <w:tabs>
                <w:tab w:val="left" w:pos="5387"/>
              </w:tabs>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67343">
              <w:rPr>
                <w:rFonts w:ascii="Times New Roman" w:hAnsi="Times New Roman" w:cs="Times New Roman"/>
                <w:sz w:val="24"/>
                <w:szCs w:val="24"/>
                <w:shd w:val="clear" w:color="auto" w:fill="FFFFFF"/>
              </w:rPr>
              <w:t xml:space="preserve">Tęsti darbuotojų sveikatingumo programas („Sveikatingumo mėnuo“, </w:t>
            </w:r>
            <w:r w:rsidRPr="00A67343">
              <w:rPr>
                <w:rFonts w:ascii="Times New Roman" w:hAnsi="Times New Roman" w:cs="Times New Roman"/>
                <w:sz w:val="24"/>
                <w:szCs w:val="24"/>
              </w:rPr>
              <w:t>Darbuotojų asmeninio efektyvumo ugdymo programos streso valdymo mokymai, p</w:t>
            </w:r>
            <w:r w:rsidRPr="00A67343">
              <w:rPr>
                <w:rFonts w:ascii="Times New Roman" w:hAnsi="Times New Roman" w:cs="Times New Roman"/>
                <w:sz w:val="24"/>
                <w:szCs w:val="24"/>
                <w:shd w:val="clear" w:color="auto" w:fill="FFFFFF"/>
              </w:rPr>
              <w:t>rograma „Kaip prisijaukinti sportą darbe“ ir kt.)</w:t>
            </w:r>
            <w:r w:rsidR="00A50FA7">
              <w:rPr>
                <w:rFonts w:ascii="Times New Roman" w:hAnsi="Times New Roman" w:cs="Times New Roman"/>
                <w:sz w:val="24"/>
                <w:szCs w:val="24"/>
                <w:shd w:val="clear" w:color="auto" w:fill="FFFFFF"/>
              </w:rPr>
              <w:t>.</w:t>
            </w:r>
          </w:p>
        </w:tc>
      </w:tr>
      <w:tr w:rsidR="00FA2076" w:rsidRPr="00C00D59" w14:paraId="09D9877C" w14:textId="77777777" w:rsidTr="00FA207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BAD371"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14E748A" w14:textId="1763A987" w:rsidR="00FA2076" w:rsidRPr="00C00D59" w:rsidRDefault="00FA2076">
            <w:pPr>
              <w:tabs>
                <w:tab w:val="left" w:pos="5387"/>
              </w:tabs>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00D59">
              <w:rPr>
                <w:rFonts w:ascii="Times New Roman" w:hAnsi="Times New Roman" w:cs="Times New Roman"/>
                <w:sz w:val="24"/>
                <w:szCs w:val="24"/>
                <w:shd w:val="clear" w:color="auto" w:fill="FFFFFF"/>
              </w:rPr>
              <w:t>Atnaujinti žmogiškųjų išteklių veiklos valdymo procesus (vertinimo procesas, suorganizavus projektinės darbo grupės diskusiją, darbuotojų adaptacijos procesas)</w:t>
            </w:r>
            <w:r w:rsidR="00A50FA7">
              <w:rPr>
                <w:rFonts w:ascii="Times New Roman" w:hAnsi="Times New Roman" w:cs="Times New Roman"/>
                <w:sz w:val="24"/>
                <w:szCs w:val="24"/>
                <w:shd w:val="clear" w:color="auto" w:fill="FFFFFF"/>
              </w:rPr>
              <w:t>.</w:t>
            </w:r>
          </w:p>
        </w:tc>
      </w:tr>
      <w:tr w:rsidR="00FA2076" w:rsidRPr="00C00D59" w14:paraId="39D68CDE" w14:textId="77777777" w:rsidTr="00FA2076">
        <w:trPr>
          <w:trHeight w:val="44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92F601B"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986F7A0" w14:textId="142CA578" w:rsidR="00FA2076" w:rsidRPr="00C00D59" w:rsidRDefault="00FA2076">
            <w:pPr>
              <w:tabs>
                <w:tab w:val="left" w:pos="5387"/>
              </w:tabs>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D59">
              <w:rPr>
                <w:rFonts w:ascii="Times New Roman" w:hAnsi="Times New Roman" w:cs="Times New Roman"/>
                <w:sz w:val="24"/>
                <w:szCs w:val="24"/>
              </w:rPr>
              <w:t>Tęsti k</w:t>
            </w:r>
            <w:r w:rsidRPr="00C00D59">
              <w:rPr>
                <w:rFonts w:ascii="Times New Roman" w:hAnsi="Times New Roman" w:cs="Times New Roman"/>
                <w:sz w:val="24"/>
                <w:szCs w:val="24"/>
                <w:shd w:val="clear" w:color="auto" w:fill="FFFFFF"/>
              </w:rPr>
              <w:t xml:space="preserve">ritinių pareigybių pamainumo valdymo procesų peržiūrą ir vykdymą, taip  skiriant dėmesio </w:t>
            </w:r>
            <w:r w:rsidRPr="00C00D59">
              <w:rPr>
                <w:rFonts w:ascii="Times New Roman" w:hAnsi="Times New Roman" w:cs="Times New Roman"/>
                <w:sz w:val="24"/>
                <w:szCs w:val="24"/>
              </w:rPr>
              <w:t>darbuotojų vidinei karjerai, naujų įgūdžių tobulinimui</w:t>
            </w:r>
            <w:r w:rsidR="00A50FA7">
              <w:rPr>
                <w:rFonts w:ascii="Times New Roman" w:hAnsi="Times New Roman" w:cs="Times New Roman"/>
                <w:sz w:val="24"/>
                <w:szCs w:val="24"/>
              </w:rPr>
              <w:t>.</w:t>
            </w:r>
          </w:p>
        </w:tc>
      </w:tr>
      <w:tr w:rsidR="00FA2076" w:rsidRPr="00C00D59" w14:paraId="244B38D3" w14:textId="77777777" w:rsidTr="00FA207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6E6EF05"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46C92DF" w14:textId="77777777" w:rsidR="00FA2076" w:rsidRPr="00C00D59" w:rsidRDefault="00FA2076">
            <w:pPr>
              <w:tabs>
                <w:tab w:val="left" w:pos="5387"/>
              </w:tabs>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00D59">
              <w:rPr>
                <w:rFonts w:ascii="Times New Roman" w:hAnsi="Times New Roman" w:cs="Times New Roman"/>
                <w:color w:val="444444"/>
                <w:sz w:val="24"/>
                <w:szCs w:val="24"/>
                <w:shd w:val="clear" w:color="auto" w:fill="FFFFFF"/>
              </w:rPr>
              <w:t>Vidinės darbuotojų karjeros galimybėms užtikrinti tęsti vidinių atrankų organizavimą.</w:t>
            </w:r>
          </w:p>
        </w:tc>
      </w:tr>
      <w:tr w:rsidR="00FA2076" w:rsidRPr="00C00D59" w14:paraId="4D49FA52" w14:textId="77777777" w:rsidTr="00FA2076">
        <w:trPr>
          <w:trHeight w:val="3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4CFB8E3"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FF4CC2E" w14:textId="740563DC" w:rsidR="00FA2076" w:rsidRPr="00C00D59" w:rsidRDefault="00FA2076">
            <w:pPr>
              <w:tabs>
                <w:tab w:val="left" w:pos="5387"/>
              </w:tabs>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00D59">
              <w:rPr>
                <w:rFonts w:ascii="Times New Roman" w:hAnsi="Times New Roman" w:cs="Times New Roman"/>
                <w:color w:val="444444"/>
                <w:sz w:val="24"/>
                <w:szCs w:val="24"/>
                <w:shd w:val="clear" w:color="auto" w:fill="FFFFFF"/>
              </w:rPr>
              <w:t xml:space="preserve">Siekiant Kelių direkcijoje taikyti lanksčius darbo organizavimo būdus parengti </w:t>
            </w:r>
            <w:r w:rsidR="002A0E44">
              <w:rPr>
                <w:rFonts w:ascii="Times New Roman" w:hAnsi="Times New Roman" w:cs="Times New Roman"/>
                <w:color w:val="444444"/>
                <w:sz w:val="24"/>
                <w:szCs w:val="24"/>
                <w:shd w:val="clear" w:color="auto" w:fill="FFFFFF"/>
              </w:rPr>
              <w:t>„</w:t>
            </w:r>
            <w:r w:rsidRPr="00C00D59">
              <w:rPr>
                <w:rFonts w:ascii="Times New Roman" w:hAnsi="Times New Roman" w:cs="Times New Roman"/>
                <w:color w:val="444444"/>
                <w:sz w:val="24"/>
                <w:szCs w:val="24"/>
                <w:shd w:val="clear" w:color="auto" w:fill="FFFFFF"/>
              </w:rPr>
              <w:t>virtual</w:t>
            </w:r>
            <w:r w:rsidR="002A0E44">
              <w:rPr>
                <w:rFonts w:ascii="Times New Roman" w:hAnsi="Times New Roman" w:cs="Times New Roman"/>
                <w:color w:val="444444"/>
                <w:sz w:val="24"/>
                <w:szCs w:val="24"/>
                <w:shd w:val="clear" w:color="auto" w:fill="FFFFFF"/>
              </w:rPr>
              <w:t>ų</w:t>
            </w:r>
            <w:r w:rsidRPr="00C00D59">
              <w:rPr>
                <w:rFonts w:ascii="Times New Roman" w:hAnsi="Times New Roman" w:cs="Times New Roman"/>
                <w:color w:val="444444"/>
                <w:sz w:val="24"/>
                <w:szCs w:val="24"/>
                <w:shd w:val="clear" w:color="auto" w:fill="FFFFFF"/>
              </w:rPr>
              <w:t xml:space="preserve"> vadovą</w:t>
            </w:r>
            <w:r w:rsidR="002A0E44">
              <w:rPr>
                <w:rFonts w:ascii="Times New Roman" w:hAnsi="Times New Roman" w:cs="Times New Roman"/>
                <w:color w:val="444444"/>
                <w:sz w:val="24"/>
                <w:szCs w:val="24"/>
                <w:shd w:val="clear" w:color="auto" w:fill="FFFFFF"/>
              </w:rPr>
              <w:t>“</w:t>
            </w:r>
            <w:r w:rsidRPr="00C00D59">
              <w:rPr>
                <w:rFonts w:ascii="Times New Roman" w:hAnsi="Times New Roman" w:cs="Times New Roman"/>
                <w:color w:val="444444"/>
                <w:sz w:val="24"/>
                <w:szCs w:val="24"/>
                <w:shd w:val="clear" w:color="auto" w:fill="FFFFFF"/>
              </w:rPr>
              <w:t xml:space="preserve"> dirbant darbo vietoje, mišriuoju ar nuotoliniu būdu, sklandžiam hibridinio darbo pobūdžio organizavimui Kelių direkcijoje.</w:t>
            </w:r>
          </w:p>
        </w:tc>
      </w:tr>
      <w:tr w:rsidR="00FA2076" w:rsidRPr="00C00D59" w14:paraId="3FF87E54" w14:textId="77777777" w:rsidTr="00FA207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14EE10"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FFDA038" w14:textId="77777777" w:rsidR="00FA2076" w:rsidRPr="00C00D59" w:rsidRDefault="00FA20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D59">
              <w:rPr>
                <w:rFonts w:ascii="Times New Roman" w:hAnsi="Times New Roman" w:cs="Times New Roman"/>
                <w:sz w:val="24"/>
                <w:szCs w:val="24"/>
              </w:rPr>
              <w:t>Tęsti darbuotojų ugdymą, orientuotą į ugdomąjį vadovavimą, darbuotojų emocinę gerovę, taip pat skiriant dėmesį mokymams veiklos kokybei gerinti. Numatoma parengti m</w:t>
            </w:r>
            <w:r w:rsidRPr="00C00D59">
              <w:rPr>
                <w:rFonts w:ascii="Times New Roman" w:hAnsi="Times New Roman" w:cs="Times New Roman"/>
                <w:sz w:val="24"/>
                <w:szCs w:val="24"/>
                <w:shd w:val="clear" w:color="auto" w:fill="FFFFFF"/>
              </w:rPr>
              <w:t>okymo katalogą, orientuotą į kompetencijų modelį, toliau vykdyti mokymų planavimą ir įgyvendinimą.</w:t>
            </w:r>
          </w:p>
        </w:tc>
      </w:tr>
      <w:tr w:rsidR="00FA2076" w:rsidRPr="00C00D59" w14:paraId="7B3B3180" w14:textId="77777777" w:rsidTr="00FA2076">
        <w:trPr>
          <w:trHeight w:val="134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132B44"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96FA5DE" w14:textId="1D6C46BA" w:rsidR="00FA2076" w:rsidRPr="00C00D59" w:rsidRDefault="00FA2076">
            <w:pPr>
              <w:tabs>
                <w:tab w:val="left" w:pos="5387"/>
              </w:tabs>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highlight w:val="yellow"/>
              </w:rPr>
            </w:pPr>
            <w:r w:rsidRPr="00C00D59">
              <w:rPr>
                <w:rFonts w:ascii="Times New Roman" w:hAnsi="Times New Roman" w:cs="Times New Roman"/>
                <w:color w:val="444444"/>
                <w:sz w:val="24"/>
                <w:szCs w:val="24"/>
                <w:shd w:val="clear" w:color="auto" w:fill="FFFFFF"/>
              </w:rPr>
              <w:t xml:space="preserve">Siekiant toliau optimizuoti personalo administravimo procesus, taip taupant žmogiškųjų resursų laiką, tausojant aplinką (atsisakant popierinių dokumentų), toliau tobulinti  personalo administravimo informacinę sistemą </w:t>
            </w:r>
            <w:r w:rsidR="002A0E44">
              <w:rPr>
                <w:rFonts w:ascii="Times New Roman" w:hAnsi="Times New Roman" w:cs="Times New Roman"/>
                <w:color w:val="444444"/>
                <w:sz w:val="24"/>
                <w:szCs w:val="24"/>
                <w:shd w:val="clear" w:color="auto" w:fill="FFFFFF"/>
              </w:rPr>
              <w:t>„</w:t>
            </w:r>
            <w:proofErr w:type="spellStart"/>
            <w:r w:rsidRPr="00C00D59">
              <w:rPr>
                <w:rFonts w:ascii="Times New Roman" w:hAnsi="Times New Roman" w:cs="Times New Roman"/>
                <w:color w:val="444444"/>
                <w:sz w:val="24"/>
                <w:szCs w:val="24"/>
                <w:shd w:val="clear" w:color="auto" w:fill="FFFFFF"/>
              </w:rPr>
              <w:t>Profitweb</w:t>
            </w:r>
            <w:proofErr w:type="spellEnd"/>
            <w:r w:rsidR="002A0E44">
              <w:rPr>
                <w:rFonts w:ascii="Times New Roman" w:hAnsi="Times New Roman" w:cs="Times New Roman"/>
                <w:color w:val="444444"/>
                <w:sz w:val="24"/>
                <w:szCs w:val="24"/>
                <w:shd w:val="clear" w:color="auto" w:fill="FFFFFF"/>
              </w:rPr>
              <w:t>“</w:t>
            </w:r>
            <w:r w:rsidRPr="00C00D59">
              <w:rPr>
                <w:rFonts w:ascii="Times New Roman" w:hAnsi="Times New Roman" w:cs="Times New Roman"/>
                <w:color w:val="444444"/>
                <w:sz w:val="24"/>
                <w:szCs w:val="24"/>
                <w:shd w:val="clear" w:color="auto" w:fill="FFFFFF"/>
              </w:rPr>
              <w:t>.</w:t>
            </w:r>
          </w:p>
        </w:tc>
      </w:tr>
      <w:tr w:rsidR="00FA2076" w:rsidRPr="00C00D59" w14:paraId="5BCB6D19" w14:textId="77777777" w:rsidTr="00FA207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E7055F" w14:textId="77777777" w:rsidR="00FA2076" w:rsidRPr="00C00D59" w:rsidRDefault="00FA2076">
            <w:pPr>
              <w:rPr>
                <w:rFonts w:ascii="Times New Roman" w:hAnsi="Times New Roman" w:cs="Times New Roman"/>
                <w:sz w:val="24"/>
                <w:szCs w:val="24"/>
              </w:rPr>
            </w:pP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1C5C961" w14:textId="7AF2118F" w:rsidR="00FA2076" w:rsidRPr="00C00D59" w:rsidRDefault="00FA2076">
            <w:pPr>
              <w:tabs>
                <w:tab w:val="left" w:pos="5387"/>
              </w:tabs>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highlight w:val="yellow"/>
              </w:rPr>
            </w:pPr>
            <w:r w:rsidRPr="00C00D59">
              <w:rPr>
                <w:rFonts w:ascii="Times New Roman" w:hAnsi="Times New Roman" w:cs="Times New Roman"/>
                <w:color w:val="444444"/>
                <w:sz w:val="24"/>
                <w:szCs w:val="24"/>
                <w:shd w:val="clear" w:color="auto" w:fill="FFFFFF"/>
              </w:rPr>
              <w:t xml:space="preserve">Tęsti organizacinės kultūros puoselėjimo projektus („Vertybių laboratorija“, šiltų pasibuvimų </w:t>
            </w:r>
            <w:r w:rsidR="002A0E44">
              <w:rPr>
                <w:rFonts w:ascii="Times New Roman" w:hAnsi="Times New Roman" w:cs="Times New Roman"/>
                <w:color w:val="444444"/>
                <w:sz w:val="24"/>
                <w:szCs w:val="24"/>
                <w:shd w:val="clear" w:color="auto" w:fill="FFFFFF"/>
              </w:rPr>
              <w:t>„</w:t>
            </w:r>
            <w:proofErr w:type="spellStart"/>
            <w:r w:rsidRPr="00C00D59">
              <w:rPr>
                <w:rFonts w:ascii="Times New Roman" w:hAnsi="Times New Roman" w:cs="Times New Roman"/>
                <w:color w:val="444444"/>
                <w:sz w:val="24"/>
                <w:szCs w:val="24"/>
                <w:shd w:val="clear" w:color="auto" w:fill="FFFFFF"/>
              </w:rPr>
              <w:t>Komandiškumo</w:t>
            </w:r>
            <w:proofErr w:type="spellEnd"/>
            <w:r w:rsidR="002A0E44">
              <w:rPr>
                <w:rFonts w:ascii="Times New Roman" w:hAnsi="Times New Roman" w:cs="Times New Roman"/>
                <w:color w:val="444444"/>
                <w:sz w:val="24"/>
                <w:szCs w:val="24"/>
                <w:shd w:val="clear" w:color="auto" w:fill="FFFFFF"/>
              </w:rPr>
              <w:t>“</w:t>
            </w:r>
            <w:r w:rsidRPr="00C00D59">
              <w:rPr>
                <w:rFonts w:ascii="Times New Roman" w:hAnsi="Times New Roman" w:cs="Times New Roman"/>
                <w:color w:val="444444"/>
                <w:sz w:val="24"/>
                <w:szCs w:val="24"/>
                <w:shd w:val="clear" w:color="auto" w:fill="FFFFFF"/>
              </w:rPr>
              <w:t xml:space="preserve"> dienos su kitais skyriais diena, kitų formalių ir neformalių organizacinio komiteto renginių organizavimas).</w:t>
            </w:r>
          </w:p>
        </w:tc>
      </w:tr>
      <w:tr w:rsidR="00FA2076" w:rsidRPr="00C00D59" w14:paraId="1FEAE194" w14:textId="77777777" w:rsidTr="00FA2076">
        <w:trPr>
          <w:trHeight w:val="379"/>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6253046" w14:textId="77777777" w:rsidR="00FA2076" w:rsidRPr="00C00D59" w:rsidRDefault="00FA2076">
            <w:pPr>
              <w:rPr>
                <w:rFonts w:ascii="Times New Roman" w:hAnsi="Times New Roman" w:cs="Times New Roman"/>
                <w:b w:val="0"/>
                <w:bCs w:val="0"/>
                <w:sz w:val="24"/>
                <w:szCs w:val="24"/>
              </w:rPr>
            </w:pPr>
            <w:r w:rsidRPr="00C00D59">
              <w:rPr>
                <w:rFonts w:ascii="Times New Roman" w:eastAsia="Calibri" w:hAnsi="Times New Roman" w:cs="Times New Roman"/>
                <w:b w:val="0"/>
                <w:bCs w:val="0"/>
                <w:sz w:val="24"/>
                <w:szCs w:val="24"/>
              </w:rPr>
              <w:t>Tvarus atlygis</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BB9BF40" w14:textId="3398A02C" w:rsidR="00FA2076" w:rsidRPr="00C00D59" w:rsidRDefault="00FA2076">
            <w:pPr>
              <w:tabs>
                <w:tab w:val="left" w:pos="5387"/>
              </w:tabs>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00D59">
              <w:rPr>
                <w:rFonts w:ascii="Times New Roman" w:eastAsia="Calibri" w:hAnsi="Times New Roman" w:cs="Times New Roman"/>
                <w:sz w:val="24"/>
                <w:szCs w:val="24"/>
              </w:rPr>
              <w:t>Tęsiant kompetentingų darbuotojų išlaikymo ir naujų talentų pritraukimo procesų funkcionavimą Įmonėje, taip kuriant Įmonės išskirtinumą ir unikalumą bei didinat konkurencinį pranašumą darbo rinkoje, planuojama a</w:t>
            </w:r>
            <w:r w:rsidRPr="00C00D59">
              <w:rPr>
                <w:rFonts w:ascii="Times New Roman" w:hAnsi="Times New Roman" w:cs="Times New Roman"/>
                <w:sz w:val="24"/>
                <w:szCs w:val="24"/>
                <w:shd w:val="clear" w:color="auto" w:fill="FFFFFF"/>
              </w:rPr>
              <w:t>tnaujinti atlygio procesą ir kitų naudų paketą (organizuojant ir dalyvaujant Lietuvos atlyginimų rinkos tyrime, rezultatus pristatant darbuotojams, organizuojant darbuotojų</w:t>
            </w:r>
            <w:r w:rsidRPr="00C00D59">
              <w:rPr>
                <w:rFonts w:ascii="Times New Roman" w:hAnsi="Times New Roman" w:cs="Times New Roman"/>
                <w:b/>
                <w:bCs/>
                <w:sz w:val="24"/>
                <w:szCs w:val="24"/>
                <w:shd w:val="clear" w:color="auto" w:fill="FFFFFF"/>
              </w:rPr>
              <w:t xml:space="preserve"> </w:t>
            </w:r>
            <w:r w:rsidRPr="00C00D59">
              <w:rPr>
                <w:rFonts w:ascii="Times New Roman" w:hAnsi="Times New Roman" w:cs="Times New Roman"/>
                <w:sz w:val="24"/>
                <w:szCs w:val="24"/>
                <w:shd w:val="clear" w:color="auto" w:fill="FFFFFF"/>
              </w:rPr>
              <w:t>apklausą dėl papildomų naudų, pristatant rezultatus, teikiant siūlymus valdybai ir atnaujina</w:t>
            </w:r>
            <w:r w:rsidR="002A0E44">
              <w:rPr>
                <w:rFonts w:ascii="Times New Roman" w:hAnsi="Times New Roman" w:cs="Times New Roman"/>
                <w:sz w:val="24"/>
                <w:szCs w:val="24"/>
                <w:shd w:val="clear" w:color="auto" w:fill="FFFFFF"/>
              </w:rPr>
              <w:t>n</w:t>
            </w:r>
            <w:r w:rsidRPr="00C00D59">
              <w:rPr>
                <w:rFonts w:ascii="Times New Roman" w:hAnsi="Times New Roman" w:cs="Times New Roman"/>
                <w:sz w:val="24"/>
                <w:szCs w:val="24"/>
                <w:shd w:val="clear" w:color="auto" w:fill="FFFFFF"/>
              </w:rPr>
              <w:t>t atlygio procesą).</w:t>
            </w:r>
          </w:p>
        </w:tc>
      </w:tr>
      <w:tr w:rsidR="00FA2076" w:rsidRPr="00C00D59" w14:paraId="0D24752D" w14:textId="77777777" w:rsidTr="00FA207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0DCB0D4" w14:textId="77777777" w:rsidR="00FA2076" w:rsidRPr="00C00D59" w:rsidRDefault="00FA2076">
            <w:pPr>
              <w:rPr>
                <w:rFonts w:ascii="Times New Roman" w:eastAsia="Calibri" w:hAnsi="Times New Roman" w:cs="Times New Roman"/>
                <w:b w:val="0"/>
                <w:bCs w:val="0"/>
                <w:sz w:val="24"/>
                <w:szCs w:val="24"/>
              </w:rPr>
            </w:pPr>
            <w:r w:rsidRPr="00C00D59">
              <w:rPr>
                <w:rFonts w:ascii="Times New Roman" w:eastAsia="Calibri" w:hAnsi="Times New Roman" w:cs="Times New Roman"/>
                <w:b w:val="0"/>
                <w:bCs w:val="0"/>
                <w:sz w:val="24"/>
                <w:szCs w:val="24"/>
              </w:rPr>
              <w:lastRenderedPageBreak/>
              <w:t>Bendradarbiavimas su darbuotojų atstovais</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D78621E"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lang w:eastAsia="lt-LT"/>
              </w:rPr>
              <w:t>Tęsti bendradarbiavimą ir konstruktyvų dialogą su darbuotojų atstovais (visi personalo procesai ir kiti darbuotojams aktualūs klausimai bus ir toliau derinami ir aptariami su Darbo taryba).</w:t>
            </w:r>
          </w:p>
          <w:p w14:paraId="0E592671"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FA2076" w:rsidRPr="00C00D59" w14:paraId="6F8D52CE" w14:textId="77777777" w:rsidTr="00FA2076">
        <w:trPr>
          <w:trHeight w:val="1344"/>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AAFF4B2" w14:textId="77777777" w:rsidR="00FA2076" w:rsidRPr="00C00D59" w:rsidRDefault="00FA2076">
            <w:pPr>
              <w:rPr>
                <w:rFonts w:ascii="Times New Roman" w:eastAsia="Calibri" w:hAnsi="Times New Roman" w:cs="Times New Roman"/>
                <w:b w:val="0"/>
                <w:bCs w:val="0"/>
                <w:sz w:val="24"/>
                <w:szCs w:val="24"/>
              </w:rPr>
            </w:pPr>
            <w:r w:rsidRPr="00C00D59">
              <w:rPr>
                <w:rFonts w:ascii="Times New Roman" w:hAnsi="Times New Roman" w:cs="Times New Roman"/>
                <w:b w:val="0"/>
                <w:bCs w:val="0"/>
                <w:sz w:val="24"/>
                <w:szCs w:val="24"/>
              </w:rPr>
              <w:t>Bendradarbiavimas su socialiniais partneriais</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B4B3717" w14:textId="733901CE" w:rsidR="00FA2076" w:rsidRPr="00C00D59" w:rsidRDefault="00FA2076">
            <w:pPr>
              <w:tabs>
                <w:tab w:val="left" w:pos="5387"/>
              </w:tabs>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highlight w:val="yellow"/>
              </w:rPr>
            </w:pPr>
            <w:r w:rsidRPr="00C00D59">
              <w:rPr>
                <w:rFonts w:ascii="Times New Roman" w:eastAsia="Times New Roman" w:hAnsi="Times New Roman" w:cs="Times New Roman"/>
                <w:sz w:val="24"/>
                <w:szCs w:val="24"/>
                <w:lang w:eastAsia="lt-LT"/>
              </w:rPr>
              <w:t xml:space="preserve">Tęsti bendradarbiavimą vykdant projektus su socialiais partneriais: </w:t>
            </w:r>
            <w:r w:rsidR="002A0E44">
              <w:rPr>
                <w:rFonts w:ascii="Times New Roman" w:eastAsia="Times New Roman" w:hAnsi="Times New Roman" w:cs="Times New Roman"/>
                <w:sz w:val="24"/>
                <w:szCs w:val="24"/>
                <w:lang w:eastAsia="lt-LT"/>
              </w:rPr>
              <w:t>VŠĮ „</w:t>
            </w:r>
            <w:r w:rsidRPr="00C00D59">
              <w:rPr>
                <w:rFonts w:ascii="Times New Roman" w:eastAsia="Times New Roman" w:hAnsi="Times New Roman" w:cs="Times New Roman"/>
                <w:sz w:val="24"/>
                <w:szCs w:val="24"/>
                <w:lang w:eastAsia="lt-LT"/>
              </w:rPr>
              <w:t>SOPA</w:t>
            </w:r>
            <w:r w:rsidR="002A0E44">
              <w:rPr>
                <w:rFonts w:ascii="Times New Roman" w:eastAsia="Times New Roman" w:hAnsi="Times New Roman" w:cs="Times New Roman"/>
                <w:sz w:val="24"/>
                <w:szCs w:val="24"/>
                <w:lang w:eastAsia="lt-LT"/>
              </w:rPr>
              <w:t>“</w:t>
            </w:r>
            <w:r w:rsidRPr="00C00D59">
              <w:rPr>
                <w:rFonts w:ascii="Times New Roman" w:eastAsia="Times New Roman" w:hAnsi="Times New Roman" w:cs="Times New Roman"/>
                <w:sz w:val="24"/>
                <w:szCs w:val="24"/>
                <w:lang w:eastAsia="lt-LT"/>
              </w:rPr>
              <w:t>, Veisiejų vaikų dienos centru, mokymo institucijomis, dalyvauti Personalo valdymo profesionalų asociacijos veikloje.</w:t>
            </w:r>
          </w:p>
        </w:tc>
      </w:tr>
    </w:tbl>
    <w:p w14:paraId="1BAEA6CB" w14:textId="77777777" w:rsidR="00FA2076" w:rsidRPr="00C00D59" w:rsidRDefault="00FA2076" w:rsidP="00FA2076">
      <w:pPr>
        <w:pStyle w:val="Sraopastraipa"/>
        <w:tabs>
          <w:tab w:val="left" w:pos="5387"/>
        </w:tabs>
        <w:spacing w:after="120"/>
        <w:ind w:left="1571"/>
        <w:jc w:val="both"/>
        <w:rPr>
          <w:rFonts w:ascii="Times New Roman" w:hAnsi="Times New Roman" w:cs="Times New Roman"/>
          <w:b/>
          <w:bCs/>
          <w:sz w:val="24"/>
          <w:szCs w:val="24"/>
        </w:rPr>
      </w:pPr>
    </w:p>
    <w:p w14:paraId="16417A43" w14:textId="7AD4773A" w:rsidR="00FA2076" w:rsidRPr="00DB0C0A" w:rsidRDefault="00FA2076" w:rsidP="00FA2076">
      <w:pPr>
        <w:pStyle w:val="Sraopastraipa"/>
        <w:spacing w:after="200" w:line="276" w:lineRule="auto"/>
        <w:ind w:left="0"/>
        <w:jc w:val="both"/>
        <w:rPr>
          <w:rFonts w:ascii="Times New Roman" w:hAnsi="Times New Roman" w:cs="Times New Roman"/>
          <w:sz w:val="24"/>
          <w:szCs w:val="24"/>
          <w:lang w:val="en-US"/>
        </w:rPr>
      </w:pPr>
      <w:r w:rsidRPr="00C00D59">
        <w:rPr>
          <w:rFonts w:ascii="Times New Roman" w:hAnsi="Times New Roman" w:cs="Times New Roman"/>
          <w:sz w:val="24"/>
          <w:szCs w:val="24"/>
        </w:rPr>
        <w:t>Socialinės atsakomybės strategijos sukūrimas, tikslų, analizės, planavimo, poveikio numatymas yra vienas iš 2023 m. numatytų prioritetinių socialinės atsakomybės tikslų.</w:t>
      </w:r>
    </w:p>
    <w:p w14:paraId="74FACD64" w14:textId="77777777" w:rsidR="003C798A" w:rsidRPr="00C00D59" w:rsidRDefault="003C798A" w:rsidP="003C798A">
      <w:pPr>
        <w:spacing w:line="360" w:lineRule="auto"/>
        <w:ind w:left="714" w:hanging="357"/>
        <w:jc w:val="both"/>
        <w:rPr>
          <w:rFonts w:cstheme="minorBidi"/>
        </w:rPr>
      </w:pPr>
    </w:p>
    <w:p w14:paraId="54A6795A" w14:textId="6BEAE439" w:rsidR="003C798A" w:rsidRPr="00C00D59" w:rsidRDefault="00CC6864" w:rsidP="00CC6864">
      <w:pPr>
        <w:pStyle w:val="prastasiniatinklio"/>
        <w:spacing w:before="0" w:beforeAutospacing="0" w:after="0" w:afterAutospacing="0"/>
        <w:rPr>
          <w:b/>
          <w:bCs/>
        </w:rPr>
      </w:pPr>
      <w:r w:rsidRPr="00C00D59">
        <w:rPr>
          <w:b/>
          <w:bCs/>
        </w:rPr>
        <w:t>Darbuotojų saugos ir sveikatos priemonių įgyvendinimas</w:t>
      </w:r>
    </w:p>
    <w:p w14:paraId="118A4DA3" w14:textId="77777777" w:rsidR="003C798A" w:rsidRPr="00C00D59" w:rsidRDefault="003C798A" w:rsidP="003C798A">
      <w:pPr>
        <w:pStyle w:val="prastasiniatinklio"/>
        <w:spacing w:before="0" w:beforeAutospacing="0" w:after="0" w:afterAutospacing="0"/>
        <w:jc w:val="both"/>
      </w:pPr>
    </w:p>
    <w:p w14:paraId="01D114D3" w14:textId="77777777" w:rsidR="003C798A" w:rsidRPr="00C00D59" w:rsidRDefault="003C798A" w:rsidP="003C798A">
      <w:pPr>
        <w:pStyle w:val="prastasiniatinklio"/>
        <w:spacing w:before="0" w:beforeAutospacing="0" w:after="0" w:afterAutospacing="0" w:line="280" w:lineRule="exact"/>
        <w:jc w:val="both"/>
      </w:pPr>
      <w:r w:rsidRPr="00C00D59">
        <w:t>Kelių direkcija skiria nuolatinį dėmesį darbuotojų saugai darbe, sveikatos apsaugai, profesinių ligų prevencijai. Ne vėliau kaip pirmąją darbo dieną nauji darbuotojai supažindinami su Kelių direkcijos darbuotojų saugos ir sveikatos bei gaisrinės saugos instrukcijomis. Kartą per ketvirtį organizuojamas susitikimas su Kelių direkcijos darbuotojų saugos ir sveikatos specialisto funkcijas vykdančios įmonės atstove, kuri supažindina naujus darbuotojus su aktualiausiais šiuo metu Lietuvoje galiojančiais darbuotojų saugos ir sveikatos reikalavimais.</w:t>
      </w:r>
    </w:p>
    <w:p w14:paraId="4D189561" w14:textId="77777777" w:rsidR="003C798A" w:rsidRPr="00C00D59" w:rsidRDefault="003C798A" w:rsidP="003C798A">
      <w:pPr>
        <w:pStyle w:val="prastasiniatinklio"/>
        <w:spacing w:before="0" w:beforeAutospacing="0" w:after="0" w:afterAutospacing="0" w:line="280" w:lineRule="exact"/>
        <w:jc w:val="both"/>
      </w:pPr>
    </w:p>
    <w:p w14:paraId="432782F5" w14:textId="59EDB784" w:rsidR="003C798A" w:rsidRPr="00C00D59" w:rsidRDefault="003C798A" w:rsidP="003C798A">
      <w:pPr>
        <w:pStyle w:val="prastasiniatinklio"/>
        <w:spacing w:before="0" w:beforeAutospacing="0" w:after="0" w:afterAutospacing="0" w:line="280" w:lineRule="exact"/>
        <w:jc w:val="both"/>
      </w:pPr>
      <w:r w:rsidRPr="00C00D59">
        <w:t>Nuo 2020 m. pabaigos Kelių direkcijos darbuotojų saugos ir sveikatos tarnybos funkcij</w:t>
      </w:r>
      <w:r w:rsidR="00A67343">
        <w:t>os</w:t>
      </w:r>
      <w:r w:rsidRPr="00C00D59">
        <w:t xml:space="preserve"> </w:t>
      </w:r>
      <w:r w:rsidR="00A67343">
        <w:t>perduotos</w:t>
      </w:r>
      <w:r w:rsidRPr="00C00D59">
        <w:t xml:space="preserve"> </w:t>
      </w:r>
      <w:r w:rsidR="00A67343">
        <w:t>į</w:t>
      </w:r>
      <w:r w:rsidRPr="00C00D59">
        <w:t>mon</w:t>
      </w:r>
      <w:r w:rsidR="00A67343">
        <w:t>ei</w:t>
      </w:r>
      <w:r w:rsidRPr="00C00D59">
        <w:t>, kuri vykdo nuolatinę darbuotojų saugos ir sveikatos, civilinės saugos ir gaisrinės saugos reikalavimų laikymosi priežiūrą ir kontrolę, teikia konsultacijas, užtikrina privalomosios dokumentacijos atnaujinimą, organizuoja mokymus ir kt.</w:t>
      </w:r>
    </w:p>
    <w:p w14:paraId="5DD7BDE1" w14:textId="77777777" w:rsidR="003C798A" w:rsidRPr="00C00D59" w:rsidRDefault="003C798A" w:rsidP="003C798A">
      <w:pPr>
        <w:pStyle w:val="prastasiniatinklio"/>
        <w:spacing w:before="0" w:beforeAutospacing="0" w:after="0" w:afterAutospacing="0" w:line="280" w:lineRule="exact"/>
        <w:jc w:val="both"/>
      </w:pPr>
    </w:p>
    <w:p w14:paraId="389C4884" w14:textId="75CC5C2F" w:rsidR="003C798A" w:rsidRPr="00C00D59" w:rsidRDefault="003C798A" w:rsidP="003C798A">
      <w:pPr>
        <w:pStyle w:val="prastasiniatinklio"/>
        <w:spacing w:before="0" w:beforeAutospacing="0" w:after="0" w:afterAutospacing="0" w:line="280" w:lineRule="exact"/>
        <w:jc w:val="both"/>
        <w:rPr>
          <w:shd w:val="clear" w:color="auto" w:fill="FEFBFA"/>
        </w:rPr>
      </w:pPr>
      <w:r w:rsidRPr="00C00D59">
        <w:t>2021 m. buvo parengta 12 naujų darbuotojų saugos ir sveikatos bendrųjų ir įrenginių naudojimo instrukcijų (Įvadinė instrukcija, Bendroji gaisrinės saugos instrukcija, Pirmosios medicininės pagalbos instrukcija ir kt.). Parengtos naujos Kelių direkcijos tvarkos gaisrinės ir civilinės saugos srityje (</w:t>
      </w:r>
      <w:r w:rsidRPr="00C00D59">
        <w:rPr>
          <w:shd w:val="clear" w:color="auto" w:fill="FEFBFA"/>
        </w:rPr>
        <w:t>Incidentų darbe registravimo ir tyrimo tvarkos aprašas, Darbuotojų saugos ir sveikatos instrukcijų rengimo, instruktavimo bei darbuotojų, darbdavių susitarimų</w:t>
      </w:r>
      <w:r w:rsidR="00DB0C0A">
        <w:rPr>
          <w:shd w:val="clear" w:color="auto" w:fill="FEFBFA"/>
        </w:rPr>
        <w:t>,</w:t>
      </w:r>
      <w:r w:rsidRPr="00C00D59">
        <w:rPr>
          <w:shd w:val="clear" w:color="auto" w:fill="FEFBFA"/>
        </w:rPr>
        <w:t xml:space="preserve"> pasiųstų laikinam darbui į įmonę iš kitos įmonės, instruktavimo tvarkos aprašas, </w:t>
      </w:r>
      <w:r w:rsidRPr="00C00D59">
        <w:t xml:space="preserve"> </w:t>
      </w:r>
      <w:r w:rsidRPr="00C00D59">
        <w:rPr>
          <w:shd w:val="clear" w:color="auto" w:fill="FEFBFA"/>
        </w:rPr>
        <w:t>Neblaivumo darbe prevencijos įgyvendinimo ir nušalinimo nuo darbo dėl neblaivumo (girtumo) ar apsvaigimo nuo psichiką veikiančių medžiagų tvarkos aprašas ir kt.). Atnaujintas Darbuotojų aprūpinimo asmeninėmis apsaugos priemonėmis ir jų naudojimo tvarkos aprašas.</w:t>
      </w:r>
    </w:p>
    <w:p w14:paraId="5E96B962" w14:textId="77777777" w:rsidR="003C798A" w:rsidRPr="00C00D59" w:rsidRDefault="003C798A" w:rsidP="003C798A">
      <w:pPr>
        <w:pStyle w:val="prastasiniatinklio"/>
        <w:spacing w:before="0" w:beforeAutospacing="0" w:after="0" w:afterAutospacing="0" w:line="280" w:lineRule="exact"/>
        <w:jc w:val="both"/>
        <w:rPr>
          <w:shd w:val="clear" w:color="auto" w:fill="FEFBFA"/>
        </w:rPr>
      </w:pPr>
    </w:p>
    <w:p w14:paraId="5752BEBD" w14:textId="77777777" w:rsidR="003C798A" w:rsidRPr="00C00D59" w:rsidRDefault="003C798A" w:rsidP="003C798A">
      <w:pPr>
        <w:pStyle w:val="prastasiniatinklio"/>
        <w:spacing w:before="0" w:beforeAutospacing="0" w:after="0" w:afterAutospacing="0" w:line="280" w:lineRule="exact"/>
        <w:jc w:val="both"/>
        <w:rPr>
          <w:color w:val="555555"/>
          <w:shd w:val="clear" w:color="auto" w:fill="FEFBFA"/>
        </w:rPr>
      </w:pPr>
      <w:r w:rsidRPr="00A67343">
        <w:t xml:space="preserve">2021 m. surengti Kelių direkcijos darbuotojų nuotoliniai mokymai civilinės saugos (balandžio mėnesį) ir gaisrinės saugos (rugsėjo mėnesį) klausimais. </w:t>
      </w:r>
      <w:r w:rsidRPr="00A67343">
        <w:rPr>
          <w:noProof/>
        </w:rPr>
        <w:t>Kiekvienas darbuotojas visą savaitę, jam patogiu laiku, jungėsi prie Įmonės nuotolinio mokymo sistemos</w:t>
      </w:r>
      <w:r w:rsidRPr="00C00D59">
        <w:rPr>
          <w:noProof/>
        </w:rPr>
        <w:t>, susipažino su ten pateikta mokymo medžiaga ir atliko testą. Mokymo rezultatai patvirtinti protokolu.</w:t>
      </w:r>
    </w:p>
    <w:p w14:paraId="1C6C4635" w14:textId="77777777" w:rsidR="003C798A" w:rsidRPr="00C00D59" w:rsidRDefault="003C798A" w:rsidP="003C798A">
      <w:pPr>
        <w:pStyle w:val="prastasiniatinklio"/>
        <w:spacing w:before="0" w:beforeAutospacing="0" w:after="0" w:afterAutospacing="0" w:line="280" w:lineRule="exact"/>
        <w:jc w:val="both"/>
      </w:pPr>
    </w:p>
    <w:p w14:paraId="00CE282A" w14:textId="77777777" w:rsidR="003C798A" w:rsidRPr="00C00D59" w:rsidRDefault="003C798A" w:rsidP="003C798A">
      <w:pPr>
        <w:pStyle w:val="prastasiniatinklio"/>
        <w:spacing w:before="0" w:beforeAutospacing="0" w:after="0" w:afterAutospacing="0" w:line="280" w:lineRule="exact"/>
        <w:jc w:val="both"/>
      </w:pPr>
      <w:r w:rsidRPr="00C00D59">
        <w:t xml:space="preserve">Visiems darbuotojams privalomi sveikatos patikrinimai organizuojami ir atliekami Kelių direkcijos lėšomis. Šiuo metu visi darbuotojai yra pasitikrinę sveikatą, jų Asmens medicininėse knygelėse pateikta gydytojo išvada apie sveikatos būklę, atsižvelgiant į direktoriaus patvirtintus profesinės rizikos veiksnius. </w:t>
      </w:r>
    </w:p>
    <w:p w14:paraId="7FE77C9D" w14:textId="77777777" w:rsidR="003C798A" w:rsidRPr="00C00D59" w:rsidRDefault="003C798A" w:rsidP="003C798A">
      <w:pPr>
        <w:pStyle w:val="prastasiniatinklio"/>
        <w:spacing w:before="0" w:beforeAutospacing="0" w:after="0" w:afterAutospacing="0" w:line="280" w:lineRule="exact"/>
        <w:jc w:val="both"/>
      </w:pPr>
    </w:p>
    <w:p w14:paraId="6EA49D6D" w14:textId="3BF96465" w:rsidR="003C798A" w:rsidRPr="00C00D59" w:rsidRDefault="003C798A" w:rsidP="003C798A">
      <w:pPr>
        <w:pStyle w:val="prastasiniatinklio"/>
        <w:spacing w:before="0" w:beforeAutospacing="0" w:after="0" w:afterAutospacing="0" w:line="280" w:lineRule="exact"/>
        <w:jc w:val="both"/>
      </w:pPr>
      <w:r w:rsidRPr="00C00D59">
        <w:lastRenderedPageBreak/>
        <w:t>Darbuotojai, dirbantys „kelių objektuose“</w:t>
      </w:r>
      <w:r w:rsidR="00DB0C0A">
        <w:t>,</w:t>
      </w:r>
      <w:r w:rsidRPr="00C00D59">
        <w:t xml:space="preserve"> yra ne tik aprūpinti darbo apranga, bet ir turi galimybę pasiskiepyti nuo erkinio encefalito Kelių direkcijos lėšomis. </w:t>
      </w:r>
    </w:p>
    <w:p w14:paraId="3C3856DC" w14:textId="77777777" w:rsidR="003C798A" w:rsidRPr="00C00D59" w:rsidRDefault="003C798A" w:rsidP="003C798A">
      <w:pPr>
        <w:pStyle w:val="prastasiniatinklio"/>
        <w:spacing w:before="0" w:beforeAutospacing="0" w:after="0" w:afterAutospacing="0" w:line="280" w:lineRule="exact"/>
        <w:jc w:val="both"/>
      </w:pPr>
    </w:p>
    <w:p w14:paraId="5868FDED" w14:textId="77777777" w:rsidR="003C798A" w:rsidRPr="00C00D59" w:rsidRDefault="003C798A" w:rsidP="003C798A">
      <w:pPr>
        <w:pStyle w:val="prastasiniatinklio"/>
        <w:spacing w:before="0" w:beforeAutospacing="0" w:after="0" w:afterAutospacing="0" w:line="280" w:lineRule="exact"/>
        <w:jc w:val="both"/>
      </w:pPr>
      <w:r w:rsidRPr="00C00D59">
        <w:t>Kelių direkcijoje paskirti darbuotojai, atsakingi už medicininių knygelių tvarkymą, pirmosios pagalbos rinkinių priežiūrą, gaisrinę ir civilinę saugą, sudaryta Ekstremaliųjų situacijų valdymo grupė. Atnaujinta Darbuotojų saugos ir sveikatos komiteto sudėtis, parengti Darbuotojų saugos ir sveikatos komiteto nuostatai.</w:t>
      </w:r>
    </w:p>
    <w:p w14:paraId="4EE25C4A" w14:textId="77777777" w:rsidR="003C798A" w:rsidRPr="00C00D59" w:rsidRDefault="003C798A" w:rsidP="003C798A">
      <w:pPr>
        <w:pStyle w:val="prastasiniatinklio"/>
        <w:spacing w:before="0" w:beforeAutospacing="0" w:after="0" w:afterAutospacing="0" w:line="280" w:lineRule="exact"/>
        <w:jc w:val="both"/>
      </w:pPr>
    </w:p>
    <w:p w14:paraId="5CFB7200" w14:textId="698D5121" w:rsidR="003C798A" w:rsidRPr="00C00D59" w:rsidRDefault="003C798A" w:rsidP="003C798A">
      <w:pPr>
        <w:pStyle w:val="prastasiniatinklio"/>
        <w:spacing w:before="0" w:beforeAutospacing="0" w:after="0" w:afterAutospacing="0" w:line="280" w:lineRule="exact"/>
        <w:jc w:val="both"/>
      </w:pPr>
      <w:r w:rsidRPr="00C00D59">
        <w:t xml:space="preserve">Darbuotojų saugai užtikrinti Kelių direkcijos patalpose Vilniuje ir Kaune įrengtos pirmosios pagalbos vaistinėlės, nupirkti </w:t>
      </w:r>
      <w:proofErr w:type="spellStart"/>
      <w:r w:rsidRPr="00C00D59">
        <w:t>defibriliatoriai</w:t>
      </w:r>
      <w:proofErr w:type="spellEnd"/>
      <w:r w:rsidRPr="00C00D59">
        <w:t>, kurie padeda atlikti gyvybę gelbėjančią širdies defibriliaciją pirmosiomis kritinėmis minutėmis, kol atvyks profesionali pagalba. Visuose Kelių direkcijos automobiliuose yra naujo pavyzdžio pirmosios pagalbos rinkiniai.</w:t>
      </w:r>
    </w:p>
    <w:p w14:paraId="35515227" w14:textId="77777777" w:rsidR="003C798A" w:rsidRPr="00C00D59" w:rsidRDefault="003C798A" w:rsidP="003C798A">
      <w:pPr>
        <w:pStyle w:val="prastasiniatinklio"/>
        <w:spacing w:before="0" w:beforeAutospacing="0" w:after="0" w:afterAutospacing="0" w:line="280" w:lineRule="exact"/>
        <w:jc w:val="both"/>
      </w:pPr>
    </w:p>
    <w:p w14:paraId="0BC96814" w14:textId="523BE40D" w:rsidR="003C798A" w:rsidRDefault="003C798A" w:rsidP="003C798A">
      <w:pPr>
        <w:pStyle w:val="prastasiniatinklio"/>
        <w:spacing w:before="0" w:beforeAutospacing="0" w:after="0" w:afterAutospacing="0" w:line="280" w:lineRule="exact"/>
        <w:jc w:val="both"/>
      </w:pPr>
      <w:r w:rsidRPr="00C00D59">
        <w:t>Šalyje paskelbus valstybės lygio ekstremaliąją situaciją, darbas Kelių direkcijoje organizuojamas nuotoliniu būdu, išskyrus atvejus, kai dėl darbo specifikos funkcijų</w:t>
      </w:r>
      <w:r w:rsidR="00DB0C0A">
        <w:t xml:space="preserve"> jų</w:t>
      </w:r>
      <w:r w:rsidRPr="00C00D59">
        <w:t xml:space="preserve"> neįmanoma atlikti nuotoliniu būdu, šias funkcijas vykdantys darbuotojai dirba daliniu nuotoliniu būdu, pagal tiesioginio vadovo nustatytą grafiką.</w:t>
      </w:r>
    </w:p>
    <w:p w14:paraId="39E87EC8" w14:textId="77777777" w:rsidR="00DB0C0A" w:rsidRPr="00C00D59" w:rsidRDefault="00DB0C0A" w:rsidP="003C798A">
      <w:pPr>
        <w:pStyle w:val="prastasiniatinklio"/>
        <w:spacing w:before="0" w:beforeAutospacing="0" w:after="0" w:afterAutospacing="0" w:line="280" w:lineRule="exact"/>
        <w:jc w:val="both"/>
      </w:pPr>
    </w:p>
    <w:p w14:paraId="48AA8CCD" w14:textId="77777777" w:rsidR="003C798A" w:rsidRPr="00C00D59" w:rsidRDefault="003C798A" w:rsidP="003C798A">
      <w:pPr>
        <w:pStyle w:val="prastasiniatinklio"/>
        <w:spacing w:before="0" w:beforeAutospacing="0" w:after="0" w:afterAutospacing="0" w:line="280" w:lineRule="exact"/>
        <w:jc w:val="both"/>
      </w:pPr>
      <w:r w:rsidRPr="00C00D59">
        <w:t xml:space="preserve">Visi darbuotojai, dirbantys Kelių direkcijos patalpose, keliuose ar kitaip atliekantys funkcijas kontaktiniu būdu yra aprūpinami asmens apsaugos priemonėmis ir instruktuoti kaip jomis naudotis. </w:t>
      </w:r>
    </w:p>
    <w:p w14:paraId="51E85D87" w14:textId="0982DF31" w:rsidR="003C798A" w:rsidRPr="00C00D59" w:rsidRDefault="003C798A" w:rsidP="003C798A">
      <w:pPr>
        <w:spacing w:line="280" w:lineRule="exact"/>
        <w:jc w:val="both"/>
        <w:rPr>
          <w:rFonts w:ascii="Times New Roman" w:hAnsi="Times New Roman" w:cs="Times New Roman"/>
          <w:sz w:val="24"/>
          <w:szCs w:val="24"/>
        </w:rPr>
      </w:pPr>
      <w:r w:rsidRPr="00C00D59">
        <w:rPr>
          <w:rFonts w:ascii="Times New Roman" w:hAnsi="Times New Roman" w:cs="Times New Roman"/>
          <w:sz w:val="24"/>
          <w:szCs w:val="24"/>
        </w:rPr>
        <w:t xml:space="preserve">Parengtas Kelių direkcijos </w:t>
      </w:r>
      <w:r w:rsidR="00DB0C0A">
        <w:rPr>
          <w:rFonts w:ascii="Times New Roman" w:hAnsi="Times New Roman" w:cs="Times New Roman"/>
          <w:sz w:val="24"/>
          <w:szCs w:val="24"/>
        </w:rPr>
        <w:t>D</w:t>
      </w:r>
      <w:r w:rsidRPr="00C00D59">
        <w:rPr>
          <w:rFonts w:ascii="Times New Roman" w:hAnsi="Times New Roman" w:cs="Times New Roman"/>
          <w:sz w:val="24"/>
          <w:szCs w:val="24"/>
        </w:rPr>
        <w:t>arbo organizavimo, esant valstybės lygio ekstremaliajai situacijai, tvarkos aprašas, darbuotojai nuolat informuojami apie Lietuvos Respublikos teisės aktuose nustatytų COVID-19 ligos prevencijos priemonių taikymo reikalavimus.</w:t>
      </w:r>
    </w:p>
    <w:p w14:paraId="5A58E1B4" w14:textId="77777777" w:rsidR="003C798A" w:rsidRPr="00C00D59" w:rsidRDefault="003C798A" w:rsidP="003C798A">
      <w:pPr>
        <w:spacing w:line="280" w:lineRule="exact"/>
        <w:jc w:val="both"/>
        <w:rPr>
          <w:rFonts w:ascii="Times New Roman" w:hAnsi="Times New Roman" w:cs="Times New Roman"/>
          <w:sz w:val="24"/>
          <w:szCs w:val="24"/>
        </w:rPr>
      </w:pPr>
    </w:p>
    <w:p w14:paraId="1ED7922E" w14:textId="78F6B287" w:rsidR="003C798A" w:rsidRPr="00C00D59" w:rsidRDefault="003C798A" w:rsidP="003C798A">
      <w:pPr>
        <w:spacing w:line="280" w:lineRule="exact"/>
        <w:jc w:val="both"/>
        <w:rPr>
          <w:rFonts w:ascii="Times New Roman" w:hAnsi="Times New Roman" w:cs="Times New Roman"/>
          <w:sz w:val="24"/>
          <w:szCs w:val="24"/>
        </w:rPr>
      </w:pPr>
      <w:r w:rsidRPr="00C00D59">
        <w:rPr>
          <w:rFonts w:ascii="Times New Roman" w:hAnsi="Times New Roman" w:cs="Times New Roman"/>
          <w:sz w:val="24"/>
          <w:szCs w:val="24"/>
        </w:rPr>
        <w:t xml:space="preserve">Atliekama nuolatinė darbuotojų </w:t>
      </w:r>
      <w:r w:rsidR="00EB26D5" w:rsidRPr="00C00D59">
        <w:rPr>
          <w:rFonts w:ascii="Times New Roman" w:hAnsi="Times New Roman" w:cs="Times New Roman"/>
          <w:sz w:val="24"/>
          <w:szCs w:val="24"/>
        </w:rPr>
        <w:t>COVID-19</w:t>
      </w:r>
      <w:r w:rsidRPr="00C00D59">
        <w:rPr>
          <w:rFonts w:ascii="Times New Roman" w:hAnsi="Times New Roman" w:cs="Times New Roman"/>
          <w:sz w:val="24"/>
          <w:szCs w:val="24"/>
        </w:rPr>
        <w:t xml:space="preserve"> ligos atvejų kontrolė, parengtas klausimynas, kuris išsiunčiamas užpildyti darbuotojui, kuriam nustatyta </w:t>
      </w:r>
      <w:r w:rsidR="00EB26D5" w:rsidRPr="00C00D59">
        <w:rPr>
          <w:rFonts w:ascii="Times New Roman" w:hAnsi="Times New Roman" w:cs="Times New Roman"/>
          <w:sz w:val="24"/>
          <w:szCs w:val="24"/>
        </w:rPr>
        <w:t>COVID-19</w:t>
      </w:r>
      <w:r w:rsidRPr="00C00D59">
        <w:rPr>
          <w:rFonts w:ascii="Times New Roman" w:hAnsi="Times New Roman" w:cs="Times New Roman"/>
          <w:sz w:val="24"/>
          <w:szCs w:val="24"/>
        </w:rPr>
        <w:t xml:space="preserve"> liga ar kurio artimajam nustatyta </w:t>
      </w:r>
      <w:r w:rsidR="00EB26D5" w:rsidRPr="00C00D59">
        <w:rPr>
          <w:rFonts w:ascii="Times New Roman" w:hAnsi="Times New Roman" w:cs="Times New Roman"/>
          <w:sz w:val="24"/>
          <w:szCs w:val="24"/>
        </w:rPr>
        <w:t>COVID-19</w:t>
      </w:r>
      <w:r w:rsidRPr="00C00D59">
        <w:rPr>
          <w:rFonts w:ascii="Times New Roman" w:hAnsi="Times New Roman" w:cs="Times New Roman"/>
          <w:sz w:val="24"/>
          <w:szCs w:val="24"/>
        </w:rPr>
        <w:t xml:space="preserve"> liga. </w:t>
      </w:r>
    </w:p>
    <w:p w14:paraId="4F0FB5BE" w14:textId="76D81382" w:rsidR="003C798A" w:rsidRPr="00C00D59" w:rsidRDefault="003C798A" w:rsidP="003C798A">
      <w:pPr>
        <w:pStyle w:val="prastasiniatinklio"/>
        <w:jc w:val="both"/>
        <w:rPr>
          <w:rFonts w:eastAsiaTheme="minorHAnsi"/>
          <w:lang w:eastAsia="en-US"/>
        </w:rPr>
      </w:pPr>
      <w:r w:rsidRPr="00C00D59">
        <w:rPr>
          <w:rFonts w:eastAsiaTheme="minorHAnsi"/>
          <w:lang w:eastAsia="en-US"/>
        </w:rPr>
        <w:t xml:space="preserve">Informacija apie darbuotojų susirgimus </w:t>
      </w:r>
      <w:r w:rsidR="00EB26D5" w:rsidRPr="00C00D59">
        <w:t>COVID-19</w:t>
      </w:r>
      <w:r w:rsidRPr="00C00D59">
        <w:rPr>
          <w:rFonts w:eastAsiaTheme="minorHAnsi"/>
          <w:lang w:eastAsia="en-US"/>
        </w:rPr>
        <w:t xml:space="preserve"> liga ir darbuotojų sąlytį darbe yra teikiama Nacionaliniam visuomenės sveikatos centrui prie Sveikatos apsaugos ministerijos.</w:t>
      </w:r>
    </w:p>
    <w:p w14:paraId="43EEF7D0" w14:textId="77777777" w:rsidR="003C798A" w:rsidRPr="00C00D59" w:rsidRDefault="003C798A" w:rsidP="00FA2076">
      <w:pPr>
        <w:pStyle w:val="Sraopastraipa"/>
        <w:spacing w:after="200" w:line="276" w:lineRule="auto"/>
        <w:ind w:left="0"/>
        <w:jc w:val="both"/>
        <w:rPr>
          <w:rFonts w:ascii="Times New Roman" w:eastAsia="Times New Roman" w:hAnsi="Times New Roman" w:cs="Times New Roman"/>
          <w:sz w:val="24"/>
          <w:szCs w:val="24"/>
          <w:lang w:eastAsia="lt-LT"/>
        </w:rPr>
      </w:pPr>
    </w:p>
    <w:p w14:paraId="4C0CDCD2" w14:textId="77777777" w:rsidR="003C798A" w:rsidRPr="00C00D59" w:rsidRDefault="003C798A" w:rsidP="003C798A">
      <w:pPr>
        <w:ind w:firstLine="567"/>
        <w:jc w:val="both"/>
        <w:rPr>
          <w:rFonts w:ascii="Times New Roman" w:hAnsi="Times New Roman" w:cs="Times New Roman"/>
          <w:sz w:val="24"/>
          <w:szCs w:val="24"/>
        </w:rPr>
      </w:pPr>
    </w:p>
    <w:p w14:paraId="68FC1EE0" w14:textId="77777777" w:rsidR="00FA2076" w:rsidRPr="00C00D59" w:rsidRDefault="00FA2076" w:rsidP="00FA2076">
      <w:pPr>
        <w:pStyle w:val="Sraopastraipa"/>
        <w:spacing w:after="0" w:line="240" w:lineRule="auto"/>
        <w:ind w:left="2592"/>
        <w:rPr>
          <w:rFonts w:ascii="Times New Roman" w:eastAsiaTheme="minorHAnsi" w:hAnsi="Times New Roman" w:cs="Times New Roman"/>
          <w:b/>
          <w:bCs/>
          <w:color w:val="0070C0"/>
          <w:sz w:val="24"/>
          <w:szCs w:val="24"/>
        </w:rPr>
      </w:pPr>
      <w:r w:rsidRPr="00C00D59">
        <w:rPr>
          <w:rFonts w:ascii="Times New Roman" w:hAnsi="Times New Roman" w:cs="Times New Roman"/>
          <w:b/>
          <w:bCs/>
          <w:color w:val="0070C0"/>
          <w:sz w:val="24"/>
          <w:szCs w:val="24"/>
        </w:rPr>
        <w:t xml:space="preserve">             </w:t>
      </w:r>
    </w:p>
    <w:p w14:paraId="2B395C9B" w14:textId="77777777" w:rsidR="00FA2076" w:rsidRPr="00C00D59" w:rsidRDefault="00FA2076" w:rsidP="00FA2076">
      <w:pPr>
        <w:pStyle w:val="Sraopastraipa"/>
        <w:spacing w:after="0" w:line="240" w:lineRule="auto"/>
        <w:ind w:left="2592"/>
        <w:rPr>
          <w:rFonts w:ascii="Times New Roman" w:hAnsi="Times New Roman" w:cs="Times New Roman"/>
          <w:b/>
          <w:bCs/>
          <w:color w:val="0070C0"/>
          <w:sz w:val="28"/>
          <w:szCs w:val="28"/>
        </w:rPr>
      </w:pPr>
    </w:p>
    <w:p w14:paraId="52A268FE" w14:textId="77777777" w:rsidR="00FA2076" w:rsidRPr="00C00D59" w:rsidRDefault="00FA2076" w:rsidP="00345736">
      <w:pPr>
        <w:pStyle w:val="Antrat1"/>
        <w:rPr>
          <w:b/>
          <w:bCs/>
          <w:color w:val="0070C0"/>
          <w:sz w:val="28"/>
          <w:szCs w:val="28"/>
          <w:lang w:val="lt-LT"/>
        </w:rPr>
      </w:pPr>
      <w:bookmarkStart w:id="32" w:name="_Toc100303652"/>
      <w:r w:rsidRPr="00C00D59">
        <w:rPr>
          <w:b/>
          <w:bCs/>
          <w:sz w:val="28"/>
          <w:szCs w:val="28"/>
          <w:lang w:val="lt-LT"/>
        </w:rPr>
        <w:t>ŽMOGAUS TEISĖS</w:t>
      </w:r>
      <w:bookmarkEnd w:id="32"/>
    </w:p>
    <w:p w14:paraId="3BA2CB70" w14:textId="77777777" w:rsidR="00FA2076" w:rsidRPr="00C00D59" w:rsidRDefault="00FA2076" w:rsidP="00FA2076">
      <w:pPr>
        <w:pStyle w:val="Sraopastraipa"/>
        <w:spacing w:after="0" w:line="240" w:lineRule="auto"/>
        <w:ind w:left="1080"/>
        <w:jc w:val="both"/>
        <w:rPr>
          <w:rFonts w:ascii="Times New Roman" w:hAnsi="Times New Roman" w:cs="Times New Roman"/>
          <w:b/>
          <w:bCs/>
          <w:sz w:val="24"/>
          <w:szCs w:val="24"/>
        </w:rPr>
      </w:pPr>
    </w:p>
    <w:p w14:paraId="6F63687E" w14:textId="55C6775A" w:rsidR="00FA2076" w:rsidRPr="00C00D59" w:rsidRDefault="00FA2076" w:rsidP="00FA2076">
      <w:pPr>
        <w:pStyle w:val="Sraopastraipa"/>
        <w:spacing w:after="0" w:line="240" w:lineRule="auto"/>
        <w:ind w:left="1080"/>
        <w:jc w:val="both"/>
        <w:rPr>
          <w:rFonts w:ascii="Times New Roman" w:hAnsi="Times New Roman" w:cs="Times New Roman"/>
          <w:b/>
          <w:bCs/>
          <w:sz w:val="24"/>
          <w:szCs w:val="24"/>
        </w:rPr>
      </w:pPr>
      <w:r w:rsidRPr="00C00D59">
        <w:rPr>
          <w:noProof/>
        </w:rPr>
        <w:drawing>
          <wp:inline distT="0" distB="0" distL="0" distR="0" wp14:anchorId="538539E6" wp14:editId="6D183C19">
            <wp:extent cx="1478280" cy="1470660"/>
            <wp:effectExtent l="0" t="0" r="762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8280" cy="1470660"/>
                    </a:xfrm>
                    <a:prstGeom prst="rect">
                      <a:avLst/>
                    </a:prstGeom>
                    <a:noFill/>
                    <a:ln>
                      <a:noFill/>
                    </a:ln>
                  </pic:spPr>
                </pic:pic>
              </a:graphicData>
            </a:graphic>
          </wp:inline>
        </w:drawing>
      </w:r>
      <w:r w:rsidRPr="00C00D59">
        <w:rPr>
          <w:noProof/>
        </w:rPr>
        <w:drawing>
          <wp:inline distT="0" distB="0" distL="0" distR="0" wp14:anchorId="390B11C9" wp14:editId="7D42E3CC">
            <wp:extent cx="1470660" cy="149352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0660" cy="1493520"/>
                    </a:xfrm>
                    <a:prstGeom prst="rect">
                      <a:avLst/>
                    </a:prstGeom>
                    <a:noFill/>
                    <a:ln>
                      <a:noFill/>
                    </a:ln>
                  </pic:spPr>
                </pic:pic>
              </a:graphicData>
            </a:graphic>
          </wp:inline>
        </w:drawing>
      </w:r>
      <w:r w:rsidRPr="00C00D59">
        <w:rPr>
          <w:noProof/>
        </w:rPr>
        <w:drawing>
          <wp:inline distT="0" distB="0" distL="0" distR="0" wp14:anchorId="78B60EB4" wp14:editId="74347733">
            <wp:extent cx="1455420" cy="144780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5420" cy="1447800"/>
                    </a:xfrm>
                    <a:prstGeom prst="rect">
                      <a:avLst/>
                    </a:prstGeom>
                    <a:noFill/>
                    <a:ln>
                      <a:noFill/>
                    </a:ln>
                  </pic:spPr>
                </pic:pic>
              </a:graphicData>
            </a:graphic>
          </wp:inline>
        </w:drawing>
      </w:r>
    </w:p>
    <w:p w14:paraId="53AC9DB0" w14:textId="11398578" w:rsidR="00FA2076" w:rsidRPr="00C00D59" w:rsidRDefault="00C40728" w:rsidP="00C40728">
      <w:pPr>
        <w:pStyle w:val="Sraopastraipa"/>
        <w:spacing w:after="0" w:line="240" w:lineRule="auto"/>
        <w:ind w:left="1080"/>
        <w:jc w:val="center"/>
        <w:rPr>
          <w:rFonts w:ascii="Times New Roman" w:hAnsi="Times New Roman" w:cs="Times New Roman"/>
          <w:sz w:val="24"/>
          <w:szCs w:val="24"/>
        </w:rPr>
      </w:pPr>
      <w:r w:rsidRPr="00C00D59">
        <w:rPr>
          <w:rFonts w:ascii="Times New Roman" w:hAnsi="Times New Roman" w:cs="Times New Roman"/>
          <w:sz w:val="24"/>
          <w:szCs w:val="24"/>
        </w:rPr>
        <w:t>7 pav. Darnaus vystymosi tikslai</w:t>
      </w:r>
    </w:p>
    <w:p w14:paraId="66C1F67A" w14:textId="77777777" w:rsidR="00C40728" w:rsidRPr="00C00D59" w:rsidRDefault="00C40728" w:rsidP="00C40728">
      <w:pPr>
        <w:pStyle w:val="Sraopastraipa"/>
        <w:spacing w:after="0" w:line="240" w:lineRule="auto"/>
        <w:ind w:left="1080"/>
        <w:jc w:val="center"/>
        <w:rPr>
          <w:rFonts w:ascii="Times New Roman" w:hAnsi="Times New Roman" w:cs="Times New Roman"/>
          <w:sz w:val="24"/>
          <w:szCs w:val="24"/>
        </w:rPr>
      </w:pPr>
    </w:p>
    <w:p w14:paraId="202A42C7" w14:textId="5A716161"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lastRenderedPageBreak/>
        <w:t>„Lyčių lygybė“, „Sumažinti nelygybę“, „Partnerystė įgyvendinant tikslus“, tai keletas iš darnaus vystymosi tikslų</w:t>
      </w:r>
      <w:r w:rsidR="00EB26D5">
        <w:rPr>
          <w:rFonts w:ascii="Times New Roman" w:hAnsi="Times New Roman" w:cs="Times New Roman"/>
          <w:sz w:val="24"/>
          <w:szCs w:val="24"/>
        </w:rPr>
        <w:t>,</w:t>
      </w:r>
      <w:r w:rsidRPr="00C00D59">
        <w:rPr>
          <w:rFonts w:ascii="Times New Roman" w:hAnsi="Times New Roman" w:cs="Times New Roman"/>
          <w:sz w:val="24"/>
          <w:szCs w:val="24"/>
        </w:rPr>
        <w:t xml:space="preserve"> neatsiejamų nuo „Žmogaus teisių“ srities, kurie yra ypač aktualūs Kelių direkcijoje santykiuose su darbuotojais, kandidatais į pareigas, partneriais, visuomene.</w:t>
      </w:r>
    </w:p>
    <w:p w14:paraId="10509DF8" w14:textId="77777777" w:rsidR="00FA2076" w:rsidRPr="00C00D59" w:rsidRDefault="00FA2076" w:rsidP="00FA2076">
      <w:pPr>
        <w:pStyle w:val="Sraopastraipa"/>
        <w:spacing w:after="0" w:line="240" w:lineRule="auto"/>
        <w:ind w:left="0"/>
        <w:jc w:val="both"/>
        <w:rPr>
          <w:rFonts w:ascii="Times New Roman" w:hAnsi="Times New Roman" w:cs="Times New Roman"/>
          <w:color w:val="0070C0"/>
          <w:sz w:val="24"/>
          <w:szCs w:val="24"/>
        </w:rPr>
      </w:pPr>
    </w:p>
    <w:p w14:paraId="7FC8E61E" w14:textId="4BB4A0C0" w:rsidR="00FA2076" w:rsidRPr="00C00D59" w:rsidRDefault="00EB26D5" w:rsidP="00FA2076">
      <w:pPr>
        <w:pStyle w:val="Sraopastraip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Lietuvos </w:t>
      </w:r>
      <w:r w:rsidR="00FA2076" w:rsidRPr="00C00D59">
        <w:rPr>
          <w:rFonts w:ascii="Times New Roman" w:hAnsi="Times New Roman" w:cs="Times New Roman"/>
          <w:sz w:val="24"/>
          <w:szCs w:val="24"/>
        </w:rPr>
        <w:t>R</w:t>
      </w:r>
      <w:r>
        <w:rPr>
          <w:rFonts w:ascii="Times New Roman" w:hAnsi="Times New Roman" w:cs="Times New Roman"/>
          <w:sz w:val="24"/>
          <w:szCs w:val="24"/>
        </w:rPr>
        <w:t>espublikos</w:t>
      </w:r>
      <w:r w:rsidR="00FA2076" w:rsidRPr="00C00D59">
        <w:rPr>
          <w:rFonts w:ascii="Times New Roman" w:hAnsi="Times New Roman" w:cs="Times New Roman"/>
          <w:sz w:val="24"/>
          <w:szCs w:val="24"/>
        </w:rPr>
        <w:t xml:space="preserve"> Konstitucijos 18 str. numato, kad žmogaus teisės ir laisvės yra prigimtinės. </w:t>
      </w:r>
    </w:p>
    <w:p w14:paraId="5931017C" w14:textId="07B641A7" w:rsidR="00FA2076" w:rsidRPr="00C00D59" w:rsidRDefault="006B21B3" w:rsidP="00FA2076">
      <w:pPr>
        <w:pStyle w:val="Sraopastraip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Ž</w:t>
      </w:r>
      <w:r w:rsidR="00FA2076" w:rsidRPr="00C00D59">
        <w:rPr>
          <w:rFonts w:ascii="Times New Roman" w:hAnsi="Times New Roman" w:cs="Times New Roman"/>
          <w:sz w:val="24"/>
          <w:szCs w:val="24"/>
          <w:shd w:val="clear" w:color="auto" w:fill="FFFFFF"/>
        </w:rPr>
        <w:t>mogaus teis</w:t>
      </w:r>
      <w:r>
        <w:rPr>
          <w:rFonts w:ascii="Times New Roman" w:hAnsi="Times New Roman" w:cs="Times New Roman"/>
          <w:sz w:val="24"/>
          <w:szCs w:val="24"/>
          <w:shd w:val="clear" w:color="auto" w:fill="FFFFFF"/>
        </w:rPr>
        <w:t xml:space="preserve">ės </w:t>
      </w:r>
      <w:r w:rsidR="008E5B49">
        <w:rPr>
          <w:rFonts w:ascii="Times New Roman" w:hAnsi="Times New Roman" w:cs="Times New Roman"/>
          <w:sz w:val="24"/>
          <w:szCs w:val="24"/>
          <w:shd w:val="clear" w:color="auto" w:fill="FFFFFF"/>
        </w:rPr>
        <w:t>api</w:t>
      </w:r>
      <w:r w:rsidR="00FA2076" w:rsidRPr="00C00D59">
        <w:rPr>
          <w:rFonts w:ascii="Times New Roman" w:hAnsi="Times New Roman" w:cs="Times New Roman"/>
          <w:sz w:val="24"/>
          <w:szCs w:val="24"/>
          <w:shd w:val="clear" w:color="auto" w:fill="FFFFFF"/>
        </w:rPr>
        <w:t>brėž</w:t>
      </w:r>
      <w:r w:rsidR="008E5B49">
        <w:rPr>
          <w:rFonts w:ascii="Times New Roman" w:hAnsi="Times New Roman" w:cs="Times New Roman"/>
          <w:sz w:val="24"/>
          <w:szCs w:val="24"/>
          <w:shd w:val="clear" w:color="auto" w:fill="FFFFFF"/>
        </w:rPr>
        <w:t>iamos</w:t>
      </w:r>
      <w:r w:rsidR="00FA2076" w:rsidRPr="00C00D59">
        <w:rPr>
          <w:rFonts w:ascii="Times New Roman" w:hAnsi="Times New Roman" w:cs="Times New Roman"/>
          <w:sz w:val="24"/>
          <w:szCs w:val="24"/>
          <w:shd w:val="clear" w:color="auto" w:fill="FFFFFF"/>
        </w:rPr>
        <w:t xml:space="preserve"> kaip moralės, elgesio normas, visuomenines vertybes, kurių tikslas – apsaugoti žmogaus orumą. </w:t>
      </w:r>
      <w:r w:rsidR="00FA2076" w:rsidRPr="00C00D59">
        <w:rPr>
          <w:rFonts w:ascii="Times New Roman" w:hAnsi="Times New Roman" w:cs="Times New Roman"/>
          <w:sz w:val="24"/>
          <w:szCs w:val="24"/>
          <w:shd w:val="clear" w:color="auto" w:fill="FAFAFA"/>
        </w:rPr>
        <w:t xml:space="preserve">Įgyvendindama savo misiją, Kelių direkcija savo veikloje vadovaujasi </w:t>
      </w:r>
      <w:r w:rsidR="00FA2076" w:rsidRPr="00C00D59">
        <w:rPr>
          <w:rStyle w:val="Grietas"/>
          <w:rFonts w:ascii="Times New Roman" w:hAnsi="Times New Roman" w:cs="Times New Roman"/>
          <w:b w:val="0"/>
          <w:bCs w:val="0"/>
          <w:sz w:val="24"/>
          <w:szCs w:val="24"/>
          <w:shd w:val="clear" w:color="auto" w:fill="FAFAFA"/>
        </w:rPr>
        <w:t>vertybėmis</w:t>
      </w:r>
      <w:r w:rsidR="00FA2076" w:rsidRPr="00C00D59">
        <w:rPr>
          <w:rFonts w:ascii="Times New Roman" w:hAnsi="Times New Roman" w:cs="Times New Roman"/>
          <w:sz w:val="24"/>
          <w:szCs w:val="24"/>
          <w:shd w:val="clear" w:color="auto" w:fill="FAFAFA"/>
        </w:rPr>
        <w:t>:</w:t>
      </w:r>
      <w:r w:rsidR="00FA2076" w:rsidRPr="00C00D59">
        <w:rPr>
          <w:rFonts w:ascii="Times New Roman" w:hAnsi="Times New Roman" w:cs="Times New Roman"/>
          <w:sz w:val="24"/>
          <w:szCs w:val="24"/>
          <w:shd w:val="clear" w:color="auto" w:fill="FFFFFF"/>
        </w:rPr>
        <w:t xml:space="preserve"> atsakomybe, </w:t>
      </w:r>
      <w:proofErr w:type="spellStart"/>
      <w:r w:rsidR="00EB26D5" w:rsidRPr="00C00D59">
        <w:rPr>
          <w:rFonts w:ascii="Times New Roman" w:hAnsi="Times New Roman" w:cs="Times New Roman"/>
          <w:sz w:val="24"/>
          <w:szCs w:val="24"/>
          <w:shd w:val="clear" w:color="auto" w:fill="FFFFFF"/>
        </w:rPr>
        <w:t>komandiškumu</w:t>
      </w:r>
      <w:proofErr w:type="spellEnd"/>
      <w:r w:rsidR="00EB26D5">
        <w:rPr>
          <w:rFonts w:ascii="Times New Roman" w:hAnsi="Times New Roman" w:cs="Times New Roman"/>
          <w:sz w:val="24"/>
          <w:szCs w:val="24"/>
          <w:shd w:val="clear" w:color="auto" w:fill="FFFFFF"/>
        </w:rPr>
        <w:t>,</w:t>
      </w:r>
      <w:r w:rsidR="00EB26D5" w:rsidRPr="00C00D59">
        <w:rPr>
          <w:rFonts w:ascii="Times New Roman" w:hAnsi="Times New Roman" w:cs="Times New Roman"/>
          <w:sz w:val="24"/>
          <w:szCs w:val="24"/>
          <w:shd w:val="clear" w:color="auto" w:fill="FFFFFF"/>
        </w:rPr>
        <w:t xml:space="preserve"> </w:t>
      </w:r>
      <w:r w:rsidR="00FA2076" w:rsidRPr="00C00D59">
        <w:rPr>
          <w:rFonts w:ascii="Times New Roman" w:hAnsi="Times New Roman" w:cs="Times New Roman"/>
          <w:sz w:val="24"/>
          <w:szCs w:val="24"/>
          <w:shd w:val="clear" w:color="auto" w:fill="FFFFFF"/>
        </w:rPr>
        <w:t>orientacija į kokybę</w:t>
      </w:r>
      <w:r w:rsidR="00EB26D5">
        <w:rPr>
          <w:rFonts w:ascii="Times New Roman" w:hAnsi="Times New Roman" w:cs="Times New Roman"/>
          <w:sz w:val="24"/>
          <w:szCs w:val="24"/>
          <w:shd w:val="clear" w:color="auto" w:fill="FFFFFF"/>
        </w:rPr>
        <w:t xml:space="preserve"> ir</w:t>
      </w:r>
      <w:r w:rsidR="00FA2076" w:rsidRPr="00C00D59">
        <w:rPr>
          <w:rFonts w:ascii="Times New Roman" w:hAnsi="Times New Roman" w:cs="Times New Roman"/>
          <w:sz w:val="24"/>
          <w:szCs w:val="24"/>
          <w:shd w:val="clear" w:color="auto" w:fill="FFFFFF"/>
        </w:rPr>
        <w:t xml:space="preserve"> orientacija į naujoves. Įmonė kuria </w:t>
      </w:r>
      <w:r w:rsidR="00FA2076" w:rsidRPr="00C00D59">
        <w:rPr>
          <w:rFonts w:ascii="Times New Roman" w:hAnsi="Times New Roman" w:cs="Times New Roman"/>
          <w:sz w:val="24"/>
          <w:szCs w:val="24"/>
        </w:rPr>
        <w:t xml:space="preserve">šiomis vertybėmis grįstą organizacinę kultūrą ir pasisako už lygias darbuotojų teises bei vienodas galimybes darbe nepriklausomai nuo lyties, etninės kilmės, rasės, tautybės, socialinės padėties, amžiaus, negalios, narystės politinėje partijoje ar asociacijoje, religinių įsitikinimų ar lytinės orientacijos. </w:t>
      </w:r>
    </w:p>
    <w:p w14:paraId="4812E42A" w14:textId="77777777" w:rsidR="00FA2076" w:rsidRPr="00C00D59" w:rsidRDefault="00FA2076" w:rsidP="00FA2076">
      <w:pPr>
        <w:pStyle w:val="Sraopastraipa"/>
        <w:spacing w:after="0" w:line="240" w:lineRule="auto"/>
        <w:ind w:left="0"/>
        <w:jc w:val="both"/>
        <w:rPr>
          <w:rFonts w:ascii="Times New Roman" w:hAnsi="Times New Roman" w:cs="Times New Roman"/>
          <w:sz w:val="24"/>
          <w:szCs w:val="24"/>
        </w:rPr>
      </w:pPr>
    </w:p>
    <w:p w14:paraId="17C7EB3D" w14:textId="77777777"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 xml:space="preserve">Įmonėje netoleruojamas bet kokia forma galintis pasireikšti priekabiavimas, psichologinis smurtas, patyčios ar naudojimasis užimama padėtimi. </w:t>
      </w:r>
    </w:p>
    <w:p w14:paraId="6B983DAD" w14:textId="77777777" w:rsidR="00FA2076" w:rsidRPr="00C00D59" w:rsidRDefault="00FA2076" w:rsidP="00FA2076">
      <w:pPr>
        <w:pStyle w:val="Sraopastraipa"/>
        <w:spacing w:after="0" w:line="240" w:lineRule="auto"/>
        <w:ind w:left="0"/>
        <w:jc w:val="both"/>
        <w:rPr>
          <w:rFonts w:ascii="Times New Roman" w:hAnsi="Times New Roman" w:cs="Times New Roman"/>
          <w:sz w:val="24"/>
          <w:szCs w:val="24"/>
        </w:rPr>
      </w:pPr>
    </w:p>
    <w:p w14:paraId="4A8310BB" w14:textId="6690A2F6"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Šių nuostatų įgyvendinimą reglamentuoja Kelių direkcijos lygių galimybių politikos ir jos įgyvendinimo priemonių aprašas. 2021 m. šio aprašo nuostatos buvo peržiūrėtos, o Kelių direkcijai perėjus prie procesinio valdymo 2022 m. numatoma šias nuostatas dokumentuoti parengiant Lygių galimybių veiklos vadovą ir šios srities procesą.</w:t>
      </w:r>
    </w:p>
    <w:p w14:paraId="2125AB94" w14:textId="77777777" w:rsidR="00FA2076" w:rsidRPr="00C00D59" w:rsidRDefault="00FA2076" w:rsidP="00FA2076">
      <w:pPr>
        <w:pStyle w:val="Sraopastraipa"/>
        <w:spacing w:after="0" w:line="240" w:lineRule="auto"/>
        <w:ind w:left="0"/>
        <w:jc w:val="both"/>
        <w:rPr>
          <w:rFonts w:ascii="Times New Roman" w:hAnsi="Times New Roman" w:cs="Times New Roman"/>
          <w:sz w:val="24"/>
          <w:szCs w:val="24"/>
        </w:rPr>
      </w:pPr>
    </w:p>
    <w:p w14:paraId="3D3417D8" w14:textId="02C826C7" w:rsidR="00FA2076" w:rsidRPr="00C00D59" w:rsidRDefault="00FA2076" w:rsidP="00FA2076">
      <w:pPr>
        <w:pStyle w:val="Sraopastraipa"/>
        <w:spacing w:after="0" w:line="240" w:lineRule="auto"/>
        <w:ind w:left="0"/>
        <w:jc w:val="both"/>
        <w:rPr>
          <w:rFonts w:ascii="Times New Roman" w:hAnsi="Times New Roman" w:cs="Times New Roman"/>
          <w:b/>
          <w:bCs/>
          <w:sz w:val="24"/>
          <w:szCs w:val="24"/>
        </w:rPr>
      </w:pPr>
      <w:r w:rsidRPr="00C00D59">
        <w:rPr>
          <w:rFonts w:ascii="Times New Roman" w:hAnsi="Times New Roman" w:cs="Times New Roman"/>
          <w:b/>
          <w:bCs/>
          <w:sz w:val="24"/>
          <w:szCs w:val="24"/>
        </w:rPr>
        <w:t xml:space="preserve">Kelių direkcijoje vykdoma </w:t>
      </w:r>
      <w:r w:rsidR="00C41925">
        <w:rPr>
          <w:rFonts w:ascii="Times New Roman" w:hAnsi="Times New Roman" w:cs="Times New Roman"/>
          <w:b/>
          <w:bCs/>
          <w:sz w:val="24"/>
          <w:szCs w:val="24"/>
        </w:rPr>
        <w:t>l</w:t>
      </w:r>
      <w:r w:rsidRPr="00C00D59">
        <w:rPr>
          <w:rFonts w:ascii="Times New Roman" w:hAnsi="Times New Roman" w:cs="Times New Roman"/>
          <w:b/>
          <w:bCs/>
          <w:sz w:val="24"/>
          <w:szCs w:val="24"/>
        </w:rPr>
        <w:t>ygių galimybių rodiklio stebėsenos dinamika:</w:t>
      </w:r>
    </w:p>
    <w:p w14:paraId="12839376" w14:textId="13D11DCD"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 xml:space="preserve">Rodiklis – </w:t>
      </w:r>
      <w:r w:rsidR="00C41925">
        <w:rPr>
          <w:rFonts w:ascii="Times New Roman" w:hAnsi="Times New Roman" w:cs="Times New Roman"/>
          <w:sz w:val="24"/>
          <w:szCs w:val="24"/>
        </w:rPr>
        <w:t>l</w:t>
      </w:r>
      <w:r w:rsidRPr="00C00D59">
        <w:rPr>
          <w:rFonts w:ascii="Times New Roman" w:hAnsi="Times New Roman" w:cs="Times New Roman"/>
          <w:sz w:val="24"/>
          <w:szCs w:val="24"/>
        </w:rPr>
        <w:t>ygių galimybių indeksas.</w:t>
      </w:r>
    </w:p>
    <w:p w14:paraId="5CBCCF1C" w14:textId="7F49CD44"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 xml:space="preserve">Tikslas – stebėti </w:t>
      </w:r>
      <w:r w:rsidR="00C41925">
        <w:rPr>
          <w:rFonts w:ascii="Times New Roman" w:hAnsi="Times New Roman" w:cs="Times New Roman"/>
          <w:sz w:val="24"/>
          <w:szCs w:val="24"/>
        </w:rPr>
        <w:t>l</w:t>
      </w:r>
      <w:r w:rsidRPr="00C00D59">
        <w:rPr>
          <w:rFonts w:ascii="Times New Roman" w:hAnsi="Times New Roman" w:cs="Times New Roman"/>
          <w:sz w:val="24"/>
          <w:szCs w:val="24"/>
        </w:rPr>
        <w:t>ygių galimybių rodiklio dinamiką.</w:t>
      </w:r>
    </w:p>
    <w:p w14:paraId="52625CAF" w14:textId="6B7E01C6"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 xml:space="preserve">Reguliarumas </w:t>
      </w:r>
      <w:r w:rsidR="00EB26D5">
        <w:rPr>
          <w:rFonts w:ascii="Times New Roman" w:hAnsi="Times New Roman" w:cs="Times New Roman"/>
          <w:sz w:val="24"/>
          <w:szCs w:val="24"/>
        </w:rPr>
        <w:t>–</w:t>
      </w:r>
      <w:r w:rsidRPr="00C00D59">
        <w:rPr>
          <w:rFonts w:ascii="Times New Roman" w:hAnsi="Times New Roman" w:cs="Times New Roman"/>
          <w:sz w:val="24"/>
          <w:szCs w:val="24"/>
        </w:rPr>
        <w:t xml:space="preserve"> kasmet (kartą per kalendorinius metus).</w:t>
      </w:r>
    </w:p>
    <w:p w14:paraId="228A748D" w14:textId="33BF56FC" w:rsidR="00FA2076" w:rsidRPr="00C00D59" w:rsidRDefault="00FA2076" w:rsidP="00FA2076">
      <w:pPr>
        <w:pStyle w:val="Sraopastraipa"/>
        <w:spacing w:after="0" w:line="240" w:lineRule="auto"/>
        <w:ind w:left="0"/>
        <w:jc w:val="both"/>
        <w:rPr>
          <w:rFonts w:ascii="Times New Roman" w:hAnsi="Times New Roman" w:cs="Times New Roman"/>
          <w:sz w:val="24"/>
          <w:szCs w:val="24"/>
        </w:rPr>
      </w:pPr>
      <w:r w:rsidRPr="00C00D59">
        <w:rPr>
          <w:rFonts w:ascii="Times New Roman" w:hAnsi="Times New Roman" w:cs="Times New Roman"/>
          <w:sz w:val="24"/>
          <w:szCs w:val="24"/>
        </w:rPr>
        <w:t xml:space="preserve">Rodiklio apskaičiavimas </w:t>
      </w:r>
      <w:r w:rsidR="00EB26D5">
        <w:rPr>
          <w:rFonts w:ascii="Times New Roman" w:hAnsi="Times New Roman" w:cs="Times New Roman"/>
          <w:sz w:val="24"/>
          <w:szCs w:val="24"/>
        </w:rPr>
        <w:t>–</w:t>
      </w:r>
      <w:r w:rsidRPr="00C00D59">
        <w:rPr>
          <w:rFonts w:ascii="Times New Roman" w:hAnsi="Times New Roman" w:cs="Times New Roman"/>
          <w:sz w:val="24"/>
          <w:szCs w:val="24"/>
        </w:rPr>
        <w:t xml:space="preserve"> </w:t>
      </w:r>
      <w:r w:rsidRPr="00C00D59">
        <w:rPr>
          <w:rFonts w:ascii="Times New Roman" w:hAnsi="Times New Roman" w:cs="Times New Roman"/>
          <w:sz w:val="24"/>
          <w:szCs w:val="24"/>
          <w:shd w:val="clear" w:color="auto" w:fill="FFFFFF"/>
        </w:rPr>
        <w:t>Lygių galimybių kontrolieriaus tarnybos metodika.</w:t>
      </w:r>
    </w:p>
    <w:p w14:paraId="34A609EF" w14:textId="23716719" w:rsidR="00FA2076" w:rsidRPr="00C00D59" w:rsidRDefault="00C40728" w:rsidP="00C40728">
      <w:pPr>
        <w:spacing w:before="150"/>
        <w:jc w:val="right"/>
        <w:rPr>
          <w:rFonts w:ascii="Times New Roman" w:hAnsi="Times New Roman" w:cs="Times New Roman"/>
          <w:sz w:val="24"/>
          <w:szCs w:val="24"/>
        </w:rPr>
      </w:pPr>
      <w:r w:rsidRPr="00C00D59">
        <w:rPr>
          <w:rFonts w:ascii="Times New Roman" w:hAnsi="Times New Roman" w:cs="Times New Roman"/>
          <w:sz w:val="24"/>
          <w:szCs w:val="24"/>
        </w:rPr>
        <w:t>7 lentelė</w:t>
      </w:r>
    </w:p>
    <w:tbl>
      <w:tblPr>
        <w:tblStyle w:val="1paprastojilentel"/>
        <w:tblW w:w="0" w:type="auto"/>
        <w:tblInd w:w="0" w:type="dxa"/>
        <w:tblLook w:val="04A0" w:firstRow="1" w:lastRow="0" w:firstColumn="1" w:lastColumn="0" w:noHBand="0" w:noVBand="1"/>
      </w:tblPr>
      <w:tblGrid>
        <w:gridCol w:w="1678"/>
        <w:gridCol w:w="4038"/>
        <w:gridCol w:w="3912"/>
      </w:tblGrid>
      <w:tr w:rsidR="00FA2076" w:rsidRPr="00C00D59" w14:paraId="0F45DCB5" w14:textId="77777777" w:rsidTr="00FA207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D7DEF4" w14:textId="77777777" w:rsidR="00FA2076" w:rsidRPr="00C00D59" w:rsidRDefault="00FA2076">
            <w:pPr>
              <w:jc w:val="center"/>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Veiklos sritis</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11B45"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Veiklos aprašymas</w:t>
            </w: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FFDBB" w14:textId="77777777" w:rsidR="00FA2076" w:rsidRPr="00C00D59" w:rsidRDefault="00FA207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C00D59">
              <w:rPr>
                <w:rFonts w:ascii="Times New Roman" w:eastAsia="Times New Roman" w:hAnsi="Times New Roman" w:cs="Times New Roman"/>
                <w:color w:val="000000"/>
                <w:sz w:val="20"/>
                <w:szCs w:val="20"/>
                <w:lang w:eastAsia="lt-LT"/>
              </w:rPr>
              <w:t>Rezultatai, rodikliai ir kita informacija</w:t>
            </w:r>
          </w:p>
        </w:tc>
      </w:tr>
      <w:tr w:rsidR="00FA2076" w:rsidRPr="00C00D59" w14:paraId="1B2197A3" w14:textId="77777777" w:rsidTr="00FA2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630C334" w14:textId="77777777" w:rsidR="00FA2076" w:rsidRPr="00C00D59" w:rsidRDefault="00FA2076">
            <w:pPr>
              <w:rPr>
                <w:rFonts w:ascii="Times New Roman" w:hAnsi="Times New Roman" w:cs="Times New Roman"/>
                <w:b w:val="0"/>
                <w:bCs w:val="0"/>
                <w:color w:val="C45911" w:themeColor="accent2" w:themeShade="BF"/>
                <w:sz w:val="20"/>
                <w:szCs w:val="20"/>
              </w:rPr>
            </w:pPr>
            <w:r w:rsidRPr="00C00D59">
              <w:rPr>
                <w:rFonts w:ascii="Times New Roman" w:hAnsi="Times New Roman" w:cs="Times New Roman"/>
                <w:b w:val="0"/>
                <w:bCs w:val="0"/>
                <w:color w:val="C45911" w:themeColor="accent2" w:themeShade="BF"/>
                <w:sz w:val="20"/>
                <w:szCs w:val="20"/>
              </w:rPr>
              <w:t xml:space="preserve">Lygių galimybių politika </w:t>
            </w:r>
          </w:p>
        </w:tc>
        <w:tc>
          <w:tcPr>
            <w:tcW w:w="4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7BD6541"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2021 m. buvo vykdytas tyrimas, kuris apėmė tokias sritis, kaip bendravimo kultūra, darbo santykiai, kvalifikacijos kėlimo galimybės, atlygis, santykiai su vadovais, įvairios diskriminacijos apraiškos ir kt. aspektai. Lygių galimybių kontrolieriaus tarnyba Kelių direkcijai suteikė įvertį dešimties balų skalėje. Įmonių atlikto tyrimo vertinime rezultatai svyravo nuo 7,8 iki 9,4 balo.</w:t>
            </w:r>
          </w:p>
          <w:p w14:paraId="57E22D67"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14:paraId="1AF4AA80" w14:textId="6E01673D"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eastAsia="Times New Roman" w:hAnsi="Times New Roman" w:cs="Times New Roman"/>
                <w:sz w:val="20"/>
                <w:szCs w:val="20"/>
              </w:rPr>
              <w:t xml:space="preserve">Buvo vertinama </w:t>
            </w:r>
            <w:r w:rsidRPr="00C00D59">
              <w:rPr>
                <w:rFonts w:ascii="Times New Roman" w:hAnsi="Times New Roman" w:cs="Times New Roman"/>
                <w:sz w:val="20"/>
                <w:szCs w:val="20"/>
              </w:rPr>
              <w:t xml:space="preserve">Kelių direkcijos vyrų ir moterų pastoviosios atlygio dalies (PAD) pagal </w:t>
            </w:r>
            <w:proofErr w:type="spellStart"/>
            <w:r w:rsidRPr="00C00D59">
              <w:rPr>
                <w:rFonts w:ascii="Times New Roman" w:hAnsi="Times New Roman" w:cs="Times New Roman"/>
                <w:sz w:val="20"/>
                <w:szCs w:val="20"/>
              </w:rPr>
              <w:t>Hay</w:t>
            </w:r>
            <w:proofErr w:type="spellEnd"/>
            <w:r w:rsidRPr="00C00D59">
              <w:rPr>
                <w:rFonts w:ascii="Times New Roman" w:hAnsi="Times New Roman" w:cs="Times New Roman"/>
                <w:sz w:val="20"/>
                <w:szCs w:val="20"/>
              </w:rPr>
              <w:t xml:space="preserve"> lygius vidutinė reikšmė ir suskaičiuotas visų HAY lygių vyrų ir moterų PAD vidurkis.</w:t>
            </w:r>
          </w:p>
          <w:p w14:paraId="373DC16C"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7322CAA"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cstheme="minorBidi"/>
              </w:rPr>
            </w:pPr>
          </w:p>
        </w:tc>
        <w:tc>
          <w:tcPr>
            <w:tcW w:w="3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AE86D32"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8,8 balo </w:t>
            </w:r>
          </w:p>
          <w:p w14:paraId="01B1DF2D"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(lygių galimybių tyrimas pirmą kartą Kelių direkcijoje atliktas 2021 m. pagal naują metodiką)</w:t>
            </w:r>
          </w:p>
          <w:p w14:paraId="1FCB63D1"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8C111AF" w14:textId="078C70D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Vyrų ir moterų </w:t>
            </w:r>
            <w:r w:rsidR="009D0DBF">
              <w:rPr>
                <w:rFonts w:ascii="Times New Roman" w:hAnsi="Times New Roman" w:cs="Times New Roman"/>
                <w:sz w:val="20"/>
                <w:szCs w:val="20"/>
              </w:rPr>
              <w:t xml:space="preserve">pastoviosios atlygio dalies (toliau – </w:t>
            </w:r>
            <w:r w:rsidRPr="00C00D59">
              <w:rPr>
                <w:rFonts w:ascii="Times New Roman" w:hAnsi="Times New Roman" w:cs="Times New Roman"/>
                <w:sz w:val="20"/>
                <w:szCs w:val="20"/>
              </w:rPr>
              <w:t>PAD</w:t>
            </w:r>
            <w:r w:rsidR="009D0DBF">
              <w:rPr>
                <w:rFonts w:ascii="Times New Roman" w:hAnsi="Times New Roman" w:cs="Times New Roman"/>
                <w:sz w:val="20"/>
                <w:szCs w:val="20"/>
              </w:rPr>
              <w:t>)</w:t>
            </w:r>
            <w:r w:rsidRPr="00C00D59">
              <w:rPr>
                <w:rFonts w:ascii="Times New Roman" w:hAnsi="Times New Roman" w:cs="Times New Roman"/>
                <w:sz w:val="20"/>
                <w:szCs w:val="20"/>
              </w:rPr>
              <w:t xml:space="preserve"> skirtumas 1,42 proc. (2021 m. – 1,01 proc.)</w:t>
            </w:r>
          </w:p>
          <w:p w14:paraId="01D03F5E" w14:textId="77777777"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D1BB5FE" w14:textId="127001CA" w:rsidR="00FA2076" w:rsidRPr="00C00D59" w:rsidRDefault="00FA20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0D59">
              <w:rPr>
                <w:rFonts w:ascii="Times New Roman" w:hAnsi="Times New Roman" w:cs="Times New Roman"/>
                <w:sz w:val="20"/>
                <w:szCs w:val="20"/>
              </w:rPr>
              <w:t xml:space="preserve">Kelių direkcijoje dirba 48,3 proc. moterų, 51,7 proc. – vyrų; (2020 m. </w:t>
            </w:r>
            <w:r w:rsidR="009D0DBF" w:rsidRPr="00C00D59">
              <w:rPr>
                <w:rFonts w:ascii="Times New Roman" w:hAnsi="Times New Roman" w:cs="Times New Roman"/>
                <w:sz w:val="20"/>
                <w:szCs w:val="20"/>
              </w:rPr>
              <w:t>–</w:t>
            </w:r>
            <w:r w:rsidRPr="00C00D59">
              <w:rPr>
                <w:rFonts w:ascii="Times New Roman" w:hAnsi="Times New Roman" w:cs="Times New Roman"/>
                <w:sz w:val="20"/>
                <w:szCs w:val="20"/>
              </w:rPr>
              <w:t xml:space="preserve"> 45 proc. moterų, 55 proc. – vyrų)</w:t>
            </w:r>
          </w:p>
        </w:tc>
      </w:tr>
    </w:tbl>
    <w:p w14:paraId="72C301D5" w14:textId="77777777" w:rsidR="00FA2076" w:rsidRPr="00C00D59" w:rsidRDefault="00FA2076" w:rsidP="00FA2076">
      <w:pPr>
        <w:jc w:val="both"/>
        <w:rPr>
          <w:rFonts w:ascii="Times New Roman" w:hAnsi="Times New Roman" w:cs="Times New Roman"/>
          <w:color w:val="0070C0"/>
          <w:sz w:val="24"/>
          <w:szCs w:val="24"/>
        </w:rPr>
      </w:pPr>
    </w:p>
    <w:p w14:paraId="3E2A3C5E" w14:textId="77777777" w:rsidR="00FA2076" w:rsidRPr="00C00D59" w:rsidRDefault="00FA2076" w:rsidP="00FA2076">
      <w:pPr>
        <w:jc w:val="both"/>
        <w:rPr>
          <w:rFonts w:ascii="Times New Roman" w:hAnsi="Times New Roman" w:cs="Times New Roman"/>
          <w:spacing w:val="5"/>
          <w:sz w:val="24"/>
          <w:szCs w:val="24"/>
          <w:shd w:val="clear" w:color="auto" w:fill="FFFFFF"/>
        </w:rPr>
      </w:pPr>
      <w:r w:rsidRPr="00C00D59">
        <w:rPr>
          <w:rFonts w:ascii="Times New Roman" w:hAnsi="Times New Roman" w:cs="Times New Roman"/>
          <w:sz w:val="24"/>
          <w:szCs w:val="24"/>
        </w:rPr>
        <w:t xml:space="preserve">2021 m. Kelių direkcijoje buvo atliktas Lygių galimybių liniuotės tyrimas. </w:t>
      </w:r>
      <w:r w:rsidRPr="00C00D59">
        <w:rPr>
          <w:rFonts w:ascii="Times New Roman" w:hAnsi="Times New Roman" w:cs="Times New Roman"/>
          <w:spacing w:val="5"/>
          <w:sz w:val="24"/>
          <w:szCs w:val="24"/>
          <w:shd w:val="clear" w:color="auto" w:fill="FFFFFF"/>
        </w:rPr>
        <w:t>Lygių galimybių liniuotė – tai situacijos darbovietėje vertinimo įrankis, paremtas darbuotojų ir darbdavio apklausomis (anketomis). Remdamasi surinktais duomenimis, Lygių galimybių kontrolieriaus tarnyba  suteikė Kelių direkcijai įvertį dešimties balų skalėje, taip pat pateikė išsamią ataskaitą bei rekomendacijas, kaip užtikrinti lygias galimybes darbovietėje. Darbuotojai buvo supažindinti.</w:t>
      </w:r>
    </w:p>
    <w:p w14:paraId="755AC2E1" w14:textId="1BD1AC77" w:rsidR="00FA2076" w:rsidRDefault="00FA2076" w:rsidP="00FA2076">
      <w:pPr>
        <w:jc w:val="both"/>
        <w:rPr>
          <w:rFonts w:ascii="Times New Roman" w:hAnsi="Times New Roman" w:cs="Times New Roman"/>
          <w:sz w:val="24"/>
          <w:szCs w:val="24"/>
        </w:rPr>
      </w:pPr>
      <w:r w:rsidRPr="00C00D59">
        <w:rPr>
          <w:rFonts w:ascii="Times New Roman" w:hAnsi="Times New Roman" w:cs="Times New Roman"/>
          <w:spacing w:val="5"/>
          <w:sz w:val="24"/>
          <w:szCs w:val="24"/>
          <w:shd w:val="clear" w:color="auto" w:fill="FFFFFF"/>
        </w:rPr>
        <w:t xml:space="preserve">Kelių direkcijoje </w:t>
      </w:r>
      <w:r w:rsidRPr="00C00D59">
        <w:rPr>
          <w:rFonts w:ascii="Times New Roman" w:hAnsi="Times New Roman" w:cs="Times New Roman"/>
          <w:sz w:val="24"/>
          <w:szCs w:val="24"/>
        </w:rPr>
        <w:t>nustatytas lygių galimybių indeksas siekė 8,8 balo (kitų tyrime dalyvavusių organizacijų indeksas siekė nuo 7,</w:t>
      </w:r>
      <w:r w:rsidR="008E5B49">
        <w:rPr>
          <w:rFonts w:ascii="Times New Roman" w:hAnsi="Times New Roman" w:cs="Times New Roman"/>
          <w:sz w:val="24"/>
          <w:szCs w:val="24"/>
          <w:lang w:val="en-US"/>
        </w:rPr>
        <w:t>8</w:t>
      </w:r>
      <w:r w:rsidRPr="00C00D59">
        <w:rPr>
          <w:rFonts w:ascii="Times New Roman" w:hAnsi="Times New Roman" w:cs="Times New Roman"/>
          <w:sz w:val="24"/>
          <w:szCs w:val="24"/>
        </w:rPr>
        <w:t xml:space="preserve"> iki 9,4 balo).</w:t>
      </w:r>
    </w:p>
    <w:p w14:paraId="447D31A1" w14:textId="77777777" w:rsidR="009D0DBF" w:rsidRPr="00C00D59" w:rsidRDefault="009D0DBF" w:rsidP="00FA2076">
      <w:pPr>
        <w:jc w:val="both"/>
        <w:rPr>
          <w:rFonts w:ascii="Times New Roman" w:hAnsi="Times New Roman" w:cs="Times New Roman"/>
          <w:sz w:val="24"/>
          <w:szCs w:val="24"/>
        </w:rPr>
      </w:pPr>
    </w:p>
    <w:p w14:paraId="35F31EAF" w14:textId="7B322585" w:rsidR="00FA2076" w:rsidRDefault="00FA2076" w:rsidP="00FA2076">
      <w:pPr>
        <w:jc w:val="both"/>
        <w:rPr>
          <w:rFonts w:ascii="Times New Roman" w:hAnsi="Times New Roman" w:cs="Times New Roman"/>
          <w:sz w:val="24"/>
          <w:szCs w:val="24"/>
        </w:rPr>
      </w:pPr>
      <w:r w:rsidRPr="00C00D59">
        <w:rPr>
          <w:rFonts w:ascii="Times New Roman" w:hAnsi="Times New Roman" w:cs="Times New Roman"/>
          <w:sz w:val="24"/>
          <w:szCs w:val="24"/>
        </w:rPr>
        <w:t>Šio tyrimo rezultatų pagalba buvo parengtas 2021</w:t>
      </w:r>
      <w:r w:rsidR="00687FB2" w:rsidRPr="00C00D59">
        <w:rPr>
          <w:rFonts w:ascii="Times New Roman" w:hAnsi="Times New Roman" w:cs="Times New Roman"/>
          <w:sz w:val="24"/>
          <w:szCs w:val="24"/>
        </w:rPr>
        <w:t>–</w:t>
      </w:r>
      <w:r w:rsidRPr="00C00D59">
        <w:rPr>
          <w:rFonts w:ascii="Times New Roman" w:hAnsi="Times New Roman" w:cs="Times New Roman"/>
          <w:sz w:val="24"/>
          <w:szCs w:val="24"/>
        </w:rPr>
        <w:t xml:space="preserve">2022 m. Kelių direkcijos Lygių galimybių priemonių planas. Planas apima priemones, kurios padeda diegti naujas ar tobulinti </w:t>
      </w:r>
      <w:r w:rsidR="009D0DBF">
        <w:rPr>
          <w:rFonts w:ascii="Times New Roman" w:hAnsi="Times New Roman" w:cs="Times New Roman"/>
          <w:sz w:val="24"/>
          <w:szCs w:val="24"/>
        </w:rPr>
        <w:t xml:space="preserve">esamas </w:t>
      </w:r>
      <w:r w:rsidRPr="00C00D59">
        <w:rPr>
          <w:rFonts w:ascii="Times New Roman" w:hAnsi="Times New Roman" w:cs="Times New Roman"/>
          <w:sz w:val="24"/>
          <w:szCs w:val="24"/>
        </w:rPr>
        <w:t>praktikas organizacijoje: lygių galimybių situacijos diagnostiką, darbo užmokesčio auditą, darbo lankstumo užtikrinimą, adaptaciją ir mentorystę, lyčių lygybės skatinimą ir pan. Vykdoma</w:t>
      </w:r>
      <w:r w:rsidR="009D0DBF">
        <w:rPr>
          <w:rFonts w:ascii="Times New Roman" w:hAnsi="Times New Roman" w:cs="Times New Roman"/>
          <w:sz w:val="24"/>
          <w:szCs w:val="24"/>
        </w:rPr>
        <w:t>s</w:t>
      </w:r>
      <w:r w:rsidRPr="00C00D59">
        <w:rPr>
          <w:rFonts w:ascii="Times New Roman" w:hAnsi="Times New Roman" w:cs="Times New Roman"/>
          <w:sz w:val="24"/>
          <w:szCs w:val="24"/>
        </w:rPr>
        <w:t xml:space="preserve"> šiame plane numatytų priemonių įgyvendinimas bei įgyvendinimo stebėsena.</w:t>
      </w:r>
    </w:p>
    <w:p w14:paraId="68901994" w14:textId="77777777" w:rsidR="009D0DBF" w:rsidRPr="00C00D59" w:rsidRDefault="009D0DBF" w:rsidP="00FA2076">
      <w:pPr>
        <w:jc w:val="both"/>
        <w:rPr>
          <w:rFonts w:ascii="Times New Roman" w:hAnsi="Times New Roman" w:cs="Times New Roman"/>
          <w:sz w:val="24"/>
          <w:szCs w:val="24"/>
        </w:rPr>
      </w:pPr>
    </w:p>
    <w:p w14:paraId="4AECFD9C" w14:textId="1D631664" w:rsidR="00FA2076" w:rsidRDefault="00FA2076" w:rsidP="00FA2076">
      <w:pPr>
        <w:ind w:firstLine="851"/>
        <w:jc w:val="both"/>
        <w:rPr>
          <w:rFonts w:ascii="Times New Roman" w:hAnsi="Times New Roman" w:cs="Times New Roman"/>
          <w:sz w:val="24"/>
          <w:szCs w:val="24"/>
        </w:rPr>
      </w:pPr>
      <w:r w:rsidRPr="00C00D59">
        <w:rPr>
          <w:rFonts w:ascii="Times New Roman" w:hAnsi="Times New Roman" w:cs="Times New Roman"/>
          <w:sz w:val="24"/>
          <w:szCs w:val="24"/>
        </w:rPr>
        <w:t>Tai tęstinės iniciatyvos lygių galimybių srityje. 2018 m. Lygių galimybių kontrolieriaus tarnybos ekspertai išmatavo, kaip Kelių direkcij</w:t>
      </w:r>
      <w:r w:rsidR="00C41925">
        <w:rPr>
          <w:rFonts w:ascii="Times New Roman" w:hAnsi="Times New Roman" w:cs="Times New Roman"/>
          <w:sz w:val="24"/>
          <w:szCs w:val="24"/>
        </w:rPr>
        <w:t>a</w:t>
      </w:r>
      <w:r w:rsidRPr="00C00D59">
        <w:rPr>
          <w:rFonts w:ascii="Times New Roman" w:hAnsi="Times New Roman" w:cs="Times New Roman"/>
          <w:sz w:val="24"/>
          <w:szCs w:val="24"/>
        </w:rPr>
        <w:t xml:space="preserve"> vertinama lyčių lygybės aspektu. Atlikus Lyčių lygybės liniuotės apklausą ir įvertinus rezultatus, Kelių direkcijai skirti 7,29 balai iš 10. Lyčių lygybė institucijoje analizuota šešiose srityse. Geriausiai ją darbuotojai įvertino organizacijos kultūros srityje. </w:t>
      </w:r>
    </w:p>
    <w:p w14:paraId="30ABAAA3" w14:textId="77777777" w:rsidR="009D0DBF" w:rsidRPr="00C00D59" w:rsidRDefault="009D0DBF" w:rsidP="00FA2076">
      <w:pPr>
        <w:ind w:firstLine="851"/>
        <w:jc w:val="both"/>
        <w:rPr>
          <w:rFonts w:ascii="Times New Roman" w:hAnsi="Times New Roman" w:cs="Times New Roman"/>
          <w:sz w:val="24"/>
          <w:szCs w:val="24"/>
        </w:rPr>
      </w:pPr>
    </w:p>
    <w:p w14:paraId="00CA21F1" w14:textId="44BE0AA1" w:rsidR="00FA2076" w:rsidRDefault="00FA2076" w:rsidP="00FA2076">
      <w:pPr>
        <w:jc w:val="both"/>
        <w:rPr>
          <w:rFonts w:ascii="Times New Roman" w:hAnsi="Times New Roman" w:cs="Times New Roman"/>
          <w:sz w:val="24"/>
          <w:szCs w:val="24"/>
        </w:rPr>
      </w:pPr>
      <w:r w:rsidRPr="00C00D59">
        <w:rPr>
          <w:rFonts w:ascii="Times New Roman" w:hAnsi="Times New Roman" w:cs="Times New Roman"/>
          <w:sz w:val="24"/>
          <w:szCs w:val="24"/>
        </w:rPr>
        <w:t xml:space="preserve">2019 m. Kelių direkcijoje pradėtas taikyti „Kompetencijų modelis“, kurio tikslas – užtikrinti vientisą, nediskriminacinį organizacijos žmogiškųjų išteklių valdymą. „Kompetencijų modelis“ integruotas į atrankos, veiklos valdymo ir vertinimo procesus, taikomas diegiant ir tobulinant atlygio sistemą, kryptingai ugdant ir mokant darbuotojus, padedant jiems valdyti karjerą ir tobulinti organizacinę kultūrą. </w:t>
      </w:r>
    </w:p>
    <w:p w14:paraId="49AA8D0B" w14:textId="77777777" w:rsidR="009D0DBF" w:rsidRPr="00C00D59" w:rsidRDefault="009D0DBF" w:rsidP="00FA2076">
      <w:pPr>
        <w:jc w:val="both"/>
        <w:rPr>
          <w:rFonts w:ascii="Times New Roman" w:hAnsi="Times New Roman" w:cs="Times New Roman"/>
          <w:sz w:val="24"/>
          <w:szCs w:val="24"/>
        </w:rPr>
      </w:pPr>
    </w:p>
    <w:p w14:paraId="6584CCFA" w14:textId="77777777" w:rsidR="00FA2076" w:rsidRPr="00C00D59" w:rsidRDefault="00FA2076" w:rsidP="00FA2076">
      <w:pPr>
        <w:autoSpaceDE w:val="0"/>
        <w:adjustRightInd w:val="0"/>
        <w:spacing w:after="200" w:line="276" w:lineRule="auto"/>
        <w:jc w:val="both"/>
        <w:rPr>
          <w:rFonts w:ascii="Times New Roman" w:hAnsi="Times New Roman" w:cs="Times New Roman"/>
          <w:sz w:val="24"/>
          <w:szCs w:val="24"/>
          <w:shd w:val="clear" w:color="auto" w:fill="FFFFFF"/>
        </w:rPr>
      </w:pPr>
      <w:r w:rsidRPr="00C00D59">
        <w:rPr>
          <w:rFonts w:ascii="Times New Roman" w:hAnsi="Times New Roman" w:cs="Times New Roman"/>
          <w:sz w:val="24"/>
          <w:szCs w:val="24"/>
        </w:rPr>
        <w:t xml:space="preserve">Lygių galimybių kontrolieriaus tarnyba įvertino Kelių direkcijos pasiekimus lygių  galimybių srityje aukščiausiu įvertinimu – trimis Lygių galimybių sparnais. </w:t>
      </w:r>
    </w:p>
    <w:tbl>
      <w:tblPr>
        <w:tblStyle w:val="1paprastojilentel"/>
        <w:tblW w:w="0" w:type="auto"/>
        <w:tblInd w:w="0" w:type="dxa"/>
        <w:tblLook w:val="04A0" w:firstRow="1" w:lastRow="0" w:firstColumn="1" w:lastColumn="0" w:noHBand="0" w:noVBand="1"/>
      </w:tblPr>
      <w:tblGrid>
        <w:gridCol w:w="5952"/>
        <w:gridCol w:w="2375"/>
      </w:tblGrid>
      <w:tr w:rsidR="00FA2076" w:rsidRPr="00C00D59" w14:paraId="684ED584" w14:textId="77777777" w:rsidTr="00FA2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2B87607" w14:textId="16037EA8" w:rsidR="00FA2076" w:rsidRPr="00C00D59" w:rsidRDefault="00FA2076">
            <w:pPr>
              <w:rPr>
                <w:rFonts w:ascii="Times New Roman" w:hAnsi="Times New Roman" w:cs="Times New Roman"/>
                <w:sz w:val="20"/>
                <w:szCs w:val="20"/>
              </w:rPr>
            </w:pPr>
            <w:r w:rsidRPr="00C00D59">
              <w:rPr>
                <w:noProof/>
              </w:rPr>
              <w:drawing>
                <wp:inline distT="0" distB="0" distL="0" distR="0" wp14:anchorId="7B5F028D" wp14:editId="7CBA66B7">
                  <wp:extent cx="3642360" cy="30480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2360" cy="3048000"/>
                          </a:xfrm>
                          <a:prstGeom prst="rect">
                            <a:avLst/>
                          </a:prstGeom>
                          <a:noFill/>
                          <a:ln>
                            <a:noFill/>
                          </a:ln>
                        </pic:spPr>
                      </pic:pic>
                    </a:graphicData>
                  </a:graphic>
                </wp:inline>
              </w:drawing>
            </w:r>
          </w:p>
          <w:p w14:paraId="6994BC5D" w14:textId="77777777" w:rsidR="00FA2076" w:rsidRPr="00C00D59" w:rsidRDefault="00FA2076">
            <w:pPr>
              <w:rPr>
                <w:rFonts w:cstheme="minorBidi"/>
              </w:rPr>
            </w:pPr>
          </w:p>
        </w:tc>
        <w:tc>
          <w:tcPr>
            <w:tcW w:w="23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A0B231D" w14:textId="77777777" w:rsidR="00FA2076" w:rsidRPr="00C00D59" w:rsidRDefault="00FA207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C00D59">
              <w:rPr>
                <w:rFonts w:ascii="Times New Roman" w:hAnsi="Times New Roman" w:cs="Times New Roman"/>
                <w:b w:val="0"/>
                <w:bCs w:val="0"/>
                <w:sz w:val="24"/>
                <w:szCs w:val="24"/>
              </w:rPr>
              <w:t xml:space="preserve">Lygių galimybių kontrolieriaus tarnyba įvertino Kelių direkcijos pasiekimus lygių  galimybių srityje aukščiausiu įvertinimu – trimis Lygių galimybių sparnais. </w:t>
            </w:r>
            <w:r w:rsidRPr="00C00D59">
              <w:rPr>
                <w:rFonts w:ascii="Times New Roman" w:hAnsi="Times New Roman" w:cs="Times New Roman"/>
                <w:b w:val="0"/>
                <w:bCs w:val="0"/>
                <w:sz w:val="24"/>
                <w:szCs w:val="24"/>
                <w:shd w:val="clear" w:color="auto" w:fill="FFFFFF"/>
              </w:rPr>
              <w:t>„Lygių galimybių sparnai“ – tai organizacijos pasiekimų įvertinimas lygių galimybių srityje.</w:t>
            </w:r>
          </w:p>
        </w:tc>
      </w:tr>
    </w:tbl>
    <w:p w14:paraId="1E559779" w14:textId="77777777" w:rsidR="00C40728" w:rsidRPr="00C00D59" w:rsidRDefault="00C40728" w:rsidP="00C40728">
      <w:pPr>
        <w:jc w:val="center"/>
        <w:rPr>
          <w:rFonts w:ascii="Times New Roman" w:hAnsi="Times New Roman" w:cs="Times New Roman"/>
          <w:sz w:val="24"/>
          <w:szCs w:val="24"/>
        </w:rPr>
      </w:pPr>
    </w:p>
    <w:p w14:paraId="33621BD2" w14:textId="54A0CB68" w:rsidR="00FA2076" w:rsidRPr="00C00D59" w:rsidRDefault="00C40728" w:rsidP="00C40728">
      <w:pPr>
        <w:jc w:val="center"/>
        <w:rPr>
          <w:rFonts w:ascii="Times New Roman" w:hAnsi="Times New Roman" w:cs="Times New Roman"/>
          <w:sz w:val="24"/>
          <w:szCs w:val="24"/>
        </w:rPr>
      </w:pPr>
      <w:r w:rsidRPr="00C00D59">
        <w:rPr>
          <w:rFonts w:ascii="Times New Roman" w:hAnsi="Times New Roman" w:cs="Times New Roman"/>
          <w:sz w:val="24"/>
          <w:szCs w:val="24"/>
        </w:rPr>
        <w:t>8 pav. Kelių direkcijos pasiekimų įvertinimas</w:t>
      </w:r>
    </w:p>
    <w:p w14:paraId="37A83571" w14:textId="77777777" w:rsidR="00C40728" w:rsidRPr="00C00D59" w:rsidRDefault="00C40728" w:rsidP="00C40728">
      <w:pPr>
        <w:jc w:val="center"/>
        <w:rPr>
          <w:rFonts w:ascii="Times New Roman" w:hAnsi="Times New Roman" w:cs="Times New Roman"/>
          <w:sz w:val="24"/>
          <w:szCs w:val="24"/>
        </w:rPr>
      </w:pPr>
    </w:p>
    <w:p w14:paraId="55D20C39" w14:textId="77777777" w:rsidR="00FA2076" w:rsidRPr="00C00D59" w:rsidRDefault="00FA2076" w:rsidP="00FA2076">
      <w:pPr>
        <w:ind w:firstLine="851"/>
        <w:jc w:val="both"/>
        <w:rPr>
          <w:rFonts w:ascii="Times New Roman" w:hAnsi="Times New Roman" w:cs="Times New Roman"/>
          <w:sz w:val="24"/>
          <w:szCs w:val="24"/>
        </w:rPr>
      </w:pPr>
      <w:r w:rsidRPr="00C00D59">
        <w:rPr>
          <w:rFonts w:ascii="Times New Roman" w:hAnsi="Times New Roman" w:cs="Times New Roman"/>
          <w:sz w:val="24"/>
          <w:szCs w:val="24"/>
        </w:rPr>
        <w:t>2021 m. buvo peržiūrėtos ir</w:t>
      </w:r>
      <w:r w:rsidRPr="00C00D59">
        <w:rPr>
          <w:rFonts w:ascii="Times New Roman" w:hAnsi="Times New Roman" w:cs="Times New Roman"/>
          <w:b/>
          <w:bCs/>
          <w:sz w:val="24"/>
          <w:szCs w:val="24"/>
        </w:rPr>
        <w:t xml:space="preserve"> </w:t>
      </w:r>
      <w:r w:rsidRPr="00C00D59">
        <w:rPr>
          <w:rFonts w:ascii="Times New Roman" w:hAnsi="Times New Roman" w:cs="Times New Roman"/>
          <w:sz w:val="24"/>
          <w:szCs w:val="24"/>
        </w:rPr>
        <w:t>supaprastintos turimos Kelių direkcijos bendrosios, profesinės ir vadovavimo kompetencijos ir elgsenos, siekiant didesnio aiškumo, paprastumo bei vienodo jų interpretavimo vertinimo procese. Atnaujintas kompetencijų modelis integruotas į veiklos vertinimo procesą.</w:t>
      </w:r>
    </w:p>
    <w:p w14:paraId="762BC4BD" w14:textId="6C1D525D" w:rsidR="00FA2076" w:rsidRPr="00C00D59" w:rsidRDefault="00FA2076" w:rsidP="00FA2076">
      <w:pPr>
        <w:ind w:firstLine="851"/>
        <w:jc w:val="both"/>
        <w:rPr>
          <w:rFonts w:ascii="Times New Roman" w:hAnsi="Times New Roman" w:cs="Times New Roman"/>
          <w:sz w:val="24"/>
          <w:szCs w:val="24"/>
        </w:rPr>
      </w:pPr>
      <w:r w:rsidRPr="00C00D59">
        <w:rPr>
          <w:rFonts w:ascii="Times New Roman" w:hAnsi="Times New Roman" w:cs="Times New Roman"/>
          <w:sz w:val="24"/>
          <w:szCs w:val="24"/>
        </w:rPr>
        <w:t xml:space="preserve">2022 m. ir toliau numatyta Kelių direkcijoje organizuoti ir vykdyti socialinę atsakomybę, lygias galimybes  skatinančius projektus. Numatoma atlikti Lygių galimybių liniuotės tyrimą, </w:t>
      </w:r>
      <w:r w:rsidRPr="00C00D59">
        <w:rPr>
          <w:rFonts w:ascii="Times New Roman" w:hAnsi="Times New Roman" w:cs="Times New Roman"/>
          <w:sz w:val="24"/>
          <w:szCs w:val="24"/>
        </w:rPr>
        <w:lastRenderedPageBreak/>
        <w:t>rezultatų analizę. Atsižvelgiant į gautus rezultatus sudaryti lygių galimybių priemonių planą 2023</w:t>
      </w:r>
      <w:r w:rsidR="00687FB2" w:rsidRPr="00C00D59">
        <w:rPr>
          <w:rFonts w:ascii="Times New Roman" w:hAnsi="Times New Roman" w:cs="Times New Roman"/>
          <w:sz w:val="24"/>
          <w:szCs w:val="24"/>
        </w:rPr>
        <w:t>–</w:t>
      </w:r>
      <w:r w:rsidRPr="00C00D59">
        <w:rPr>
          <w:rFonts w:ascii="Times New Roman" w:hAnsi="Times New Roman" w:cs="Times New Roman"/>
          <w:sz w:val="24"/>
          <w:szCs w:val="24"/>
        </w:rPr>
        <w:t xml:space="preserve">2024 m. </w:t>
      </w:r>
    </w:p>
    <w:p w14:paraId="49F52EC4" w14:textId="35413DDF" w:rsidR="00C40728" w:rsidRPr="009D0DBF" w:rsidRDefault="00FA2076" w:rsidP="009D0DBF">
      <w:pPr>
        <w:ind w:firstLine="851"/>
        <w:jc w:val="both"/>
        <w:rPr>
          <w:rFonts w:ascii="Times New Roman" w:hAnsi="Times New Roman" w:cs="Times New Roman"/>
          <w:sz w:val="24"/>
          <w:szCs w:val="24"/>
        </w:rPr>
      </w:pPr>
      <w:r w:rsidRPr="00C00D59">
        <w:rPr>
          <w:rFonts w:ascii="Times New Roman" w:hAnsi="Times New Roman" w:cs="Times New Roman"/>
          <w:sz w:val="24"/>
          <w:szCs w:val="24"/>
        </w:rPr>
        <w:t>Kelių direkcijoje sistemingai dirbama lygių galimybių srityje, gerbiant žmogaus teis</w:t>
      </w:r>
      <w:r w:rsidR="00C41925">
        <w:rPr>
          <w:rFonts w:ascii="Times New Roman" w:hAnsi="Times New Roman" w:cs="Times New Roman"/>
          <w:sz w:val="24"/>
          <w:szCs w:val="24"/>
        </w:rPr>
        <w:t>e</w:t>
      </w:r>
      <w:r w:rsidRPr="00C00D59">
        <w:rPr>
          <w:rFonts w:ascii="Times New Roman" w:hAnsi="Times New Roman" w:cs="Times New Roman"/>
          <w:sz w:val="24"/>
          <w:szCs w:val="24"/>
        </w:rPr>
        <w:t xml:space="preserve">s ir laisves, sudarant galimybes savirealizacijai ir tobulėjimui, kuriant harmoningą organizacijos kultūrą, tuo pačiu keliant ambicingus tikslus, nes tik taip pasiekiami geriausi rezultatai. </w:t>
      </w:r>
    </w:p>
    <w:p w14:paraId="21F0E616" w14:textId="77777777" w:rsidR="00C40728" w:rsidRPr="00C00D59" w:rsidRDefault="00C40728" w:rsidP="00F86B05">
      <w:pPr>
        <w:spacing w:line="360" w:lineRule="auto"/>
        <w:ind w:left="714" w:hanging="357"/>
        <w:jc w:val="both"/>
        <w:rPr>
          <w:rFonts w:cstheme="minorBidi"/>
        </w:rPr>
      </w:pPr>
    </w:p>
    <w:p w14:paraId="5DCDFF0B" w14:textId="3FD41C07" w:rsidR="00BC34A2" w:rsidRPr="00C00D59" w:rsidRDefault="00BC34A2" w:rsidP="00345736">
      <w:pPr>
        <w:pStyle w:val="Antrat1"/>
        <w:rPr>
          <w:rFonts w:eastAsiaTheme="minorHAnsi"/>
          <w:b/>
          <w:bCs/>
          <w:sz w:val="28"/>
          <w:szCs w:val="28"/>
          <w:lang w:val="lt-LT"/>
        </w:rPr>
      </w:pPr>
      <w:bookmarkStart w:id="33" w:name="_Toc100303653"/>
      <w:r w:rsidRPr="00C00D59">
        <w:rPr>
          <w:rFonts w:eastAsiaTheme="minorHAnsi"/>
          <w:b/>
          <w:bCs/>
          <w:sz w:val="28"/>
          <w:szCs w:val="28"/>
          <w:lang w:val="lt-LT"/>
        </w:rPr>
        <w:t>TVARUMO PRAKTIKŲ ĮGYVENDINIMAS VYSTANT SANTYKIUS SU VISUOMENE</w:t>
      </w:r>
      <w:bookmarkEnd w:id="33"/>
      <w:r w:rsidRPr="00C00D59">
        <w:rPr>
          <w:rFonts w:eastAsiaTheme="minorHAnsi"/>
          <w:b/>
          <w:bCs/>
          <w:sz w:val="28"/>
          <w:szCs w:val="28"/>
          <w:lang w:val="lt-LT"/>
        </w:rPr>
        <w:t xml:space="preserve"> </w:t>
      </w:r>
    </w:p>
    <w:p w14:paraId="6B8977DF" w14:textId="77777777" w:rsidR="00345736" w:rsidRPr="00C00D59" w:rsidRDefault="00345736" w:rsidP="00BC34A2">
      <w:pPr>
        <w:jc w:val="both"/>
        <w:rPr>
          <w:rFonts w:ascii="Times New Roman" w:eastAsia="Times New Roman" w:hAnsi="Times New Roman" w:cs="Times New Roman"/>
          <w:b/>
          <w:bCs/>
          <w:spacing w:val="2"/>
          <w:sz w:val="24"/>
          <w:szCs w:val="24"/>
          <w:lang w:eastAsia="lt-LT"/>
        </w:rPr>
      </w:pPr>
    </w:p>
    <w:p w14:paraId="0C65429E" w14:textId="7D817C46" w:rsidR="00BC34A2" w:rsidRPr="00C00D59" w:rsidRDefault="00BC34A2" w:rsidP="00BC34A2">
      <w:pPr>
        <w:jc w:val="both"/>
        <w:rPr>
          <w:rFonts w:ascii="Times New Roman" w:eastAsia="Times New Roman" w:hAnsi="Times New Roman" w:cs="Times New Roman"/>
          <w:b/>
          <w:bCs/>
          <w:spacing w:val="2"/>
          <w:sz w:val="24"/>
          <w:szCs w:val="24"/>
          <w:lang w:eastAsia="lt-LT"/>
        </w:rPr>
      </w:pPr>
      <w:r w:rsidRPr="00C00D59">
        <w:rPr>
          <w:rFonts w:ascii="Times New Roman" w:eastAsia="Times New Roman" w:hAnsi="Times New Roman" w:cs="Times New Roman"/>
          <w:b/>
          <w:bCs/>
          <w:spacing w:val="2"/>
          <w:sz w:val="24"/>
          <w:szCs w:val="24"/>
          <w:lang w:eastAsia="lt-LT"/>
        </w:rPr>
        <w:t>Aplinka</w:t>
      </w:r>
    </w:p>
    <w:p w14:paraId="23B9552F" w14:textId="77777777" w:rsidR="00BC34A2" w:rsidRPr="00C00D59" w:rsidRDefault="00BC34A2" w:rsidP="00BC34A2">
      <w:pPr>
        <w:jc w:val="both"/>
        <w:rPr>
          <w:rFonts w:ascii="Times New Roman" w:eastAsia="Times New Roman" w:hAnsi="Times New Roman" w:cs="Times New Roman"/>
          <w:b/>
          <w:bCs/>
          <w:color w:val="444444"/>
          <w:spacing w:val="2"/>
          <w:sz w:val="24"/>
          <w:szCs w:val="24"/>
          <w:lang w:eastAsia="lt-LT"/>
        </w:rPr>
      </w:pPr>
    </w:p>
    <w:p w14:paraId="18059EE1" w14:textId="77777777" w:rsidR="00BC34A2" w:rsidRPr="00C00D59" w:rsidRDefault="00BC34A2" w:rsidP="00BC34A2">
      <w:pPr>
        <w:suppressAutoHyphens w:val="0"/>
        <w:autoSpaceDE w:val="0"/>
        <w:adjustRightInd w:val="0"/>
        <w:ind w:firstLine="851"/>
        <w:jc w:val="both"/>
        <w:rPr>
          <w:rFonts w:ascii="Times New Roman" w:eastAsiaTheme="minorHAnsi" w:hAnsi="Times New Roman" w:cs="Times New Roman"/>
          <w:sz w:val="24"/>
          <w:szCs w:val="24"/>
        </w:rPr>
      </w:pPr>
      <w:r w:rsidRPr="00C00D59">
        <w:rPr>
          <w:rFonts w:ascii="Times New Roman" w:eastAsia="Times New Roman" w:hAnsi="Times New Roman" w:cs="Times New Roman"/>
          <w:sz w:val="24"/>
          <w:szCs w:val="24"/>
        </w:rPr>
        <w:t xml:space="preserve">Kelių direkcija, būdama atsakinga už 21 tūkst. km valstybinės reikšmės kelių, siekia užtikrinti pradėtų darbų tęstinumą, inicijuoti naujus projektus. Šie siekiai įgyvendinami panaudojant įmonės komandos sukauptą </w:t>
      </w:r>
      <w:r w:rsidRPr="00C00D59">
        <w:rPr>
          <w:rFonts w:ascii="Times New Roman" w:eastAsiaTheme="minorHAnsi" w:hAnsi="Times New Roman" w:cs="Times New Roman"/>
          <w:sz w:val="24"/>
          <w:szCs w:val="24"/>
        </w:rPr>
        <w:t>kompetenciją kelių plėtros planavimo, dangos būklės vertinimo,  transporto srautų modeliavimo, kelių plėtros projektų rengimo ir valdymo, darnaus judumo planavimo ir organizavimo bei saugaus eismo priemonių įgyvendinimo srityse.</w:t>
      </w:r>
    </w:p>
    <w:p w14:paraId="2AACD70F"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p>
    <w:p w14:paraId="43C33291" w14:textId="032CD380"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Kelių direkcija, įgyvendindama tiek saugaus eismo švietėjiškos veiklos projektus, tiek ir infrastruktūros projektus, svarbiausiu prioritetu laiko – eismo saugą ir vykdomomis priemonėmis prisideda prie ambicingo tikslo</w:t>
      </w:r>
      <w:r w:rsidR="005458DD">
        <w:rPr>
          <w:rFonts w:ascii="Times New Roman" w:eastAsia="Times New Roman" w:hAnsi="Times New Roman" w:cs="Times New Roman"/>
          <w:sz w:val="24"/>
          <w:szCs w:val="24"/>
        </w:rPr>
        <w:t xml:space="preserve"> </w:t>
      </w:r>
      <w:r w:rsidRPr="00C00D59">
        <w:rPr>
          <w:rFonts w:ascii="Times New Roman" w:eastAsia="Times New Roman" w:hAnsi="Times New Roman" w:cs="Times New Roman"/>
          <w:sz w:val="24"/>
          <w:szCs w:val="24"/>
        </w:rPr>
        <w:t>– iki 2050 metų pasiekti, kad eismo įvykiuose nežūtų nė vienas žmogus.</w:t>
      </w:r>
    </w:p>
    <w:p w14:paraId="3277AF88"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p>
    <w:p w14:paraId="3495B97E"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Kelių direkcija, vykdydama projektus, valstybinės reikšmės kelių tinkle atlieka projektavimo, rekonstrukcijos, remonto, kelių ir jų elementų statybos ir įrengimo darbus. Diegiama saugaus eismo infrastruktūra, atliekamas apšvietimo modernizavimas, atnaujinamas ženklinimas, asfaltuojami žvyrkeliai, įgyvendinami kiti kelių priežiūros ir plėtros projektai.</w:t>
      </w:r>
    </w:p>
    <w:p w14:paraId="6EF9DC61"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p>
    <w:p w14:paraId="02886BA1"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Kelių direkcija įgyvendina priemones siekdama, kad gyventojai gautų kuo kokybiškesnes viešąsias paslaugas, kurios būtų teikiamos greitai, skaidriai ir efektyviai. </w:t>
      </w:r>
    </w:p>
    <w:p w14:paraId="4695B2AA"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p>
    <w:p w14:paraId="77F3FFEB"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Eismo saugai užtikrinti pasitelkiamos ne tik tradicinės priemonės, bet ir inovacijos –</w:t>
      </w:r>
      <w:r w:rsidRPr="00C00D59">
        <w:rPr>
          <w:rFonts w:ascii="Times New Roman" w:eastAsiaTheme="minorHAnsi" w:hAnsi="Times New Roman" w:cs="Times New Roman"/>
          <w:sz w:val="24"/>
          <w:szCs w:val="24"/>
        </w:rPr>
        <w:t xml:space="preserve">  užtikrinama intelektinių transporto sistemų plėtra. Valstybinės reikšmės keliuose kuriama dinaminio eismo valdymo sistema: diegiamos reikalingos techninės (kintamos informacijos ženklai, kelių oro sąlygų stotelės, eismo apskaitos</w:t>
      </w:r>
      <w:r w:rsidRPr="00C00D59">
        <w:rPr>
          <w:rFonts w:ascii="Times New Roman" w:eastAsia="Times New Roman" w:hAnsi="Times New Roman" w:cs="Times New Roman"/>
          <w:sz w:val="24"/>
          <w:szCs w:val="24"/>
        </w:rPr>
        <w:t xml:space="preserve"> priemonės, eismo sąlygų stebėjimo kameros), programinės ir organizacinės priemonės, kurios gerina eismo sąlygas valstybinės reikšmės keliuose.</w:t>
      </w:r>
    </w:p>
    <w:p w14:paraId="66ADDB3F" w14:textId="77777777" w:rsidR="00BC34A2" w:rsidRPr="00C00D59" w:rsidRDefault="00BC34A2" w:rsidP="00BC34A2">
      <w:pPr>
        <w:jc w:val="both"/>
        <w:rPr>
          <w:rFonts w:ascii="Times New Roman" w:eastAsia="Times New Roman" w:hAnsi="Times New Roman" w:cs="Times New Roman"/>
          <w:sz w:val="24"/>
          <w:szCs w:val="24"/>
        </w:rPr>
      </w:pPr>
    </w:p>
    <w:p w14:paraId="36C0E9E9"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Valstybinės reikšmės keliuose palaipsniui pradedami diegti naujos kartos greičio matuokliai. Šie įrenginiai matuoja ne tik greitį, bet ir tikrina techninės apžiūros galiojimą, civilinės atsakomybės draudimą, kelių naudotojo mokesčio sumokėjimą. </w:t>
      </w:r>
    </w:p>
    <w:p w14:paraId="21DA6A4F"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p>
    <w:p w14:paraId="532D2A4C" w14:textId="0CA7C295"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Prie planingos ir skaidrios Kelių direkcijos veiklos taip pat prisidėjo </w:t>
      </w:r>
      <w:r w:rsidR="00B73B59">
        <w:rPr>
          <w:rFonts w:ascii="Times New Roman" w:eastAsia="Times New Roman" w:hAnsi="Times New Roman" w:cs="Times New Roman"/>
          <w:sz w:val="24"/>
          <w:szCs w:val="24"/>
        </w:rPr>
        <w:t xml:space="preserve">nuo </w:t>
      </w:r>
      <w:r w:rsidRPr="00C00D59">
        <w:rPr>
          <w:rFonts w:ascii="Times New Roman" w:eastAsia="Times New Roman" w:hAnsi="Times New Roman" w:cs="Times New Roman"/>
          <w:sz w:val="24"/>
          <w:szCs w:val="24"/>
        </w:rPr>
        <w:t>2020 m.  tvirtin</w:t>
      </w:r>
      <w:r w:rsidR="00B73B59">
        <w:rPr>
          <w:rFonts w:ascii="Times New Roman" w:eastAsia="Times New Roman" w:hAnsi="Times New Roman" w:cs="Times New Roman"/>
          <w:sz w:val="24"/>
          <w:szCs w:val="24"/>
        </w:rPr>
        <w:t>amos</w:t>
      </w:r>
      <w:r w:rsidRPr="00C00D59">
        <w:rPr>
          <w:rFonts w:ascii="Times New Roman" w:eastAsia="Times New Roman" w:hAnsi="Times New Roman" w:cs="Times New Roman"/>
          <w:sz w:val="24"/>
          <w:szCs w:val="24"/>
        </w:rPr>
        <w:t xml:space="preserve"> ir viešai skelb</w:t>
      </w:r>
      <w:r w:rsidR="00B73B59">
        <w:rPr>
          <w:rFonts w:ascii="Times New Roman" w:eastAsia="Times New Roman" w:hAnsi="Times New Roman" w:cs="Times New Roman"/>
          <w:sz w:val="24"/>
          <w:szCs w:val="24"/>
        </w:rPr>
        <w:t>iamos</w:t>
      </w:r>
      <w:r w:rsidRPr="00C00D59">
        <w:rPr>
          <w:rFonts w:ascii="Times New Roman" w:eastAsia="Times New Roman" w:hAnsi="Times New Roman" w:cs="Times New Roman"/>
          <w:sz w:val="24"/>
          <w:szCs w:val="24"/>
        </w:rPr>
        <w:t xml:space="preserve"> kelių infrastruktūros, statinių, elementų planavimo metodikos ir pagal aiškius kriterijus sudarytos prioritetinės eilės. Pagal šias eiles vykdoma valstybinės reikšmės kelių tinklo priežiūra ir plėtra. </w:t>
      </w:r>
    </w:p>
    <w:p w14:paraId="06BC7809"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p>
    <w:p w14:paraId="07559D42"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Kelių direkcija intensyviai įgyvendina valstybinės reikšmės žvyrkelių asfaltavimo programą, kuri vykdoma pagal patvirtintas</w:t>
      </w:r>
      <w:r w:rsidRPr="00C00D59">
        <w:rPr>
          <w:rFonts w:ascii="Times New Roman" w:hAnsi="Times New Roman" w:cs="Times New Roman"/>
          <w:sz w:val="24"/>
          <w:szCs w:val="24"/>
        </w:rPr>
        <w:t xml:space="preserve"> metodikas ir sureitinguotų valstybinės reikšmės asfaltuotinų kelių ruožų sąrašą. Siekiant viešumo ir skaidrumo tiek metodikos, tiek ir asfaltuotinų ruožų </w:t>
      </w:r>
      <w:r w:rsidRPr="00C00D59">
        <w:rPr>
          <w:rFonts w:ascii="Times New Roman" w:eastAsia="Times New Roman" w:hAnsi="Times New Roman" w:cs="Times New Roman"/>
          <w:sz w:val="24"/>
          <w:szCs w:val="24"/>
        </w:rPr>
        <w:t>sąrašai skelbiami viešai, taip informuojant tiek bendrai visuomenę, bendruomenes, tiek ir savivaldą, kuri atsižvelgdama į šią informaciją turi galimybę planuoti bendrus projektus.</w:t>
      </w:r>
    </w:p>
    <w:p w14:paraId="7A7E91FD"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p>
    <w:p w14:paraId="64B38CC5" w14:textId="77777777" w:rsidR="00BC34A2" w:rsidRPr="00C00D59" w:rsidRDefault="00BC34A2" w:rsidP="00BC34A2">
      <w:pPr>
        <w:suppressAutoHyphens w:val="0"/>
        <w:autoSpaceDE w:val="0"/>
        <w:adjustRightInd w:val="0"/>
        <w:ind w:firstLine="851"/>
        <w:jc w:val="both"/>
      </w:pPr>
      <w:r w:rsidRPr="00C00D59">
        <w:rPr>
          <w:rFonts w:ascii="Times New Roman" w:eastAsia="Times New Roman" w:hAnsi="Times New Roman" w:cs="Times New Roman"/>
          <w:sz w:val="24"/>
          <w:szCs w:val="24"/>
        </w:rPr>
        <w:t>Asfaltuojant kelius sukuriamos komfortiškos tiek susisiekimo, tiek gyvenimo sąlygos vietos gyventojams</w:t>
      </w:r>
      <w:r w:rsidRPr="00C00D59">
        <w:rPr>
          <w:rFonts w:ascii="Times New Roman" w:hAnsi="Times New Roman" w:cs="Times New Roman"/>
          <w:sz w:val="24"/>
          <w:szCs w:val="24"/>
        </w:rPr>
        <w:t>. Tai turi įtakos ir regionų plėtrai, socialinės-ekonominės atskirties mažinimui</w:t>
      </w:r>
      <w:r w:rsidRPr="00C00D59">
        <w:rPr>
          <w:rFonts w:ascii="Times New Roman" w:hAnsi="Times New Roman"/>
          <w:sz w:val="24"/>
          <w:szCs w:val="24"/>
        </w:rPr>
        <w:t>.</w:t>
      </w:r>
    </w:p>
    <w:p w14:paraId="572C5721" w14:textId="4DF82525" w:rsidR="00BC34A2" w:rsidRPr="00C00D59" w:rsidRDefault="00BC34A2" w:rsidP="00BC34A2">
      <w:pPr>
        <w:rPr>
          <w:rFonts w:ascii="Times New Roman" w:eastAsia="Times New Roman" w:hAnsi="Times New Roman" w:cs="Times New Roman"/>
          <w:b/>
          <w:bCs/>
          <w:sz w:val="24"/>
          <w:szCs w:val="24"/>
        </w:rPr>
      </w:pPr>
    </w:p>
    <w:p w14:paraId="43B5EB69" w14:textId="77777777" w:rsidR="002409CE" w:rsidRPr="00C00D59" w:rsidRDefault="002409CE" w:rsidP="00BC34A2">
      <w:pPr>
        <w:rPr>
          <w:rFonts w:ascii="Times New Roman" w:eastAsia="Times New Roman" w:hAnsi="Times New Roman" w:cs="Times New Roman"/>
          <w:b/>
          <w:bCs/>
          <w:sz w:val="24"/>
          <w:szCs w:val="24"/>
        </w:rPr>
      </w:pPr>
    </w:p>
    <w:p w14:paraId="5B17669A" w14:textId="77777777" w:rsidR="00BC34A2" w:rsidRPr="00C00D59" w:rsidRDefault="00BC34A2" w:rsidP="00BC34A2">
      <w:pPr>
        <w:rPr>
          <w:rFonts w:ascii="Times New Roman" w:eastAsia="Times New Roman" w:hAnsi="Times New Roman" w:cs="Times New Roman"/>
          <w:b/>
          <w:bCs/>
          <w:sz w:val="24"/>
          <w:szCs w:val="24"/>
        </w:rPr>
      </w:pPr>
    </w:p>
    <w:p w14:paraId="2BC80514" w14:textId="77777777" w:rsidR="00BC34A2" w:rsidRPr="00C00D59" w:rsidRDefault="00BC34A2" w:rsidP="00BC34A2">
      <w:pPr>
        <w:rPr>
          <w:rFonts w:ascii="Times New Roman" w:eastAsia="Times New Roman" w:hAnsi="Times New Roman" w:cs="Times New Roman"/>
          <w:b/>
          <w:bCs/>
          <w:sz w:val="24"/>
          <w:szCs w:val="24"/>
        </w:rPr>
      </w:pPr>
      <w:r w:rsidRPr="00C00D59">
        <w:rPr>
          <w:rFonts w:ascii="Times New Roman" w:eastAsia="Times New Roman" w:hAnsi="Times New Roman" w:cs="Times New Roman"/>
          <w:b/>
          <w:bCs/>
          <w:sz w:val="24"/>
          <w:szCs w:val="24"/>
        </w:rPr>
        <w:t>Projektai ir švietimo iniciatyvos</w:t>
      </w:r>
    </w:p>
    <w:p w14:paraId="33778FA8" w14:textId="77777777" w:rsidR="00BC34A2" w:rsidRPr="00C00D59" w:rsidRDefault="00BC34A2" w:rsidP="00BC34A2">
      <w:pPr>
        <w:rPr>
          <w:rFonts w:ascii="Times New Roman" w:eastAsia="Times New Roman" w:hAnsi="Times New Roman" w:cs="Times New Roman"/>
          <w:b/>
          <w:bCs/>
          <w:sz w:val="24"/>
          <w:szCs w:val="24"/>
        </w:rPr>
      </w:pPr>
    </w:p>
    <w:p w14:paraId="0CCEED23"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Kelių direkcija, vykdydama saugaus eismo švietėjišką veiklą, aktyviai bendrauja su visuomene. Visa švietėjiška veikla yra skirta visuomenei – eismo dalyviams. Saugios eismo aplinkos kūrimas, pagarba ir dėmesys sau ir kitiems eismo dalyviams – pagrindinis švietėjiškos veiklos tikslas. Šio tikslo siekiama vykdant saugaus eismo projektus. Daugelis šių projektų yra tęstiniai – vyksta ne vienus metus. 2021 m. vykdant saugaus eismo švietėjišką veiklą per tiesioginės komunikacijos projektus pasiekta didesnė nei 72 tūkst. auditorija. </w:t>
      </w:r>
    </w:p>
    <w:p w14:paraId="796C07AA" w14:textId="77777777" w:rsidR="00BC34A2" w:rsidRPr="00C00D59" w:rsidRDefault="00BC34A2" w:rsidP="00BC34A2">
      <w:pPr>
        <w:suppressAutoHyphens w:val="0"/>
        <w:autoSpaceDE w:val="0"/>
        <w:adjustRightInd w:val="0"/>
        <w:ind w:firstLine="851"/>
        <w:jc w:val="both"/>
        <w:rPr>
          <w:rFonts w:ascii="Times New Roman" w:eastAsia="Times New Roman" w:hAnsi="Times New Roman" w:cs="Times New Roman"/>
          <w:sz w:val="24"/>
          <w:szCs w:val="24"/>
        </w:rPr>
      </w:pPr>
    </w:p>
    <w:p w14:paraId="406F0E8D" w14:textId="37FD7EC1" w:rsidR="00BC34A2" w:rsidRPr="00C00D59" w:rsidRDefault="00BC34A2" w:rsidP="00BC34A2">
      <w:pPr>
        <w:ind w:firstLine="851"/>
        <w:jc w:val="both"/>
        <w:rPr>
          <w:rFonts w:ascii="Times New Roman" w:hAnsi="Times New Roman" w:cs="Times New Roman"/>
        </w:rPr>
      </w:pPr>
      <w:r w:rsidRPr="00C00D59">
        <w:rPr>
          <w:rFonts w:ascii="Times New Roman" w:eastAsia="Times New Roman" w:hAnsi="Times New Roman" w:cs="Times New Roman"/>
          <w:sz w:val="24"/>
          <w:szCs w:val="24"/>
        </w:rPr>
        <w:t xml:space="preserve">Dėl epidemiologinės situacijos šalyje ir taikomų ribojimų komunikacija saugaus eismo tema aktyviai vyko ir Kelių direkcijos socialinių tinklų profiliuose. Šia informacija aktyviai dalijosi stebėtojai. Vien Kelių direkcijos socialinio tinklo </w:t>
      </w:r>
      <w:r w:rsidR="00BF5AC1">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Facebook</w:t>
      </w:r>
      <w:r w:rsidR="00BF5AC1">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 xml:space="preserve"> paskyroje saugaus eismo tema paskelbti įrašai pasiekė daugiau nei 730 tūkst. auditoriją. Projektas </w:t>
      </w:r>
      <w:r w:rsidRPr="00C00D59">
        <w:rPr>
          <w:rFonts w:ascii="Times New Roman" w:eastAsia="Times New Roman" w:hAnsi="Times New Roman" w:cs="Times New Roman"/>
          <w:b/>
          <w:bCs/>
          <w:sz w:val="24"/>
          <w:szCs w:val="24"/>
        </w:rPr>
        <w:t>„Saugokime vieni kitus kelyje“</w:t>
      </w:r>
      <w:r w:rsidRPr="00C00D59">
        <w:rPr>
          <w:rFonts w:ascii="Times New Roman" w:eastAsia="Times New Roman" w:hAnsi="Times New Roman" w:cs="Times New Roman"/>
          <w:sz w:val="24"/>
          <w:szCs w:val="24"/>
        </w:rPr>
        <w:t xml:space="preserve"> vykdomas kartu su Lietuvos vyskupijomis, Policijos departamentu, Susisiekimo ministerija. Pradėtas vykdyti 2009 m. Kauno arkivyskupijoje po metų projektas vykdytas jau visoje Lietuvoje. Įvairūs renginiai, akcijos vyksta 700 parapijų. Dvasininkai, policijos ir Kelių direkcijos atstovai bendrauja su įvairių amžiaus grupių žmonėmis, primena saugaus elgesio keliuose taisykles, moko atsakomybės už save ir kitus. 2021 m. pasirašytas susitarimas vykdyt</w:t>
      </w:r>
      <w:r w:rsidR="00BF5AC1">
        <w:rPr>
          <w:rFonts w:ascii="Times New Roman" w:eastAsia="Times New Roman" w:hAnsi="Times New Roman" w:cs="Times New Roman"/>
          <w:sz w:val="24"/>
          <w:szCs w:val="24"/>
        </w:rPr>
        <w:t>i</w:t>
      </w:r>
      <w:r w:rsidRPr="00C00D59">
        <w:rPr>
          <w:rFonts w:ascii="Times New Roman" w:eastAsia="Times New Roman" w:hAnsi="Times New Roman" w:cs="Times New Roman"/>
          <w:sz w:val="24"/>
          <w:szCs w:val="24"/>
        </w:rPr>
        <w:t xml:space="preserve"> projektą dar penkerius metus. </w:t>
      </w:r>
    </w:p>
    <w:p w14:paraId="7F8E128F" w14:textId="77777777" w:rsidR="00BC34A2" w:rsidRPr="00C00D59" w:rsidRDefault="00BC34A2" w:rsidP="00BC34A2">
      <w:pPr>
        <w:ind w:firstLine="851"/>
        <w:jc w:val="both"/>
        <w:rPr>
          <w:rFonts w:ascii="Times New Roman" w:eastAsia="Times New Roman" w:hAnsi="Times New Roman" w:cs="Times New Roman"/>
          <w:sz w:val="24"/>
          <w:szCs w:val="24"/>
        </w:rPr>
      </w:pPr>
    </w:p>
    <w:p w14:paraId="086AE1E7" w14:textId="6B910388"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Projektas</w:t>
      </w:r>
      <w:r w:rsidR="00BF5AC1">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 xml:space="preserve">konkursas </w:t>
      </w:r>
      <w:r w:rsidRPr="00C00D59">
        <w:rPr>
          <w:rFonts w:ascii="Times New Roman" w:eastAsia="Times New Roman" w:hAnsi="Times New Roman" w:cs="Times New Roman"/>
          <w:b/>
          <w:bCs/>
          <w:sz w:val="24"/>
          <w:szCs w:val="24"/>
        </w:rPr>
        <w:t>„Eismo saugumas bendruomenėse 2020–2021 m.</w:t>
      </w:r>
      <w:r w:rsidRPr="00C00D59">
        <w:rPr>
          <w:rFonts w:ascii="Times New Roman" w:eastAsia="Times New Roman" w:hAnsi="Times New Roman" w:cs="Times New Roman"/>
          <w:sz w:val="24"/>
          <w:szCs w:val="24"/>
        </w:rPr>
        <w:t>“</w:t>
      </w:r>
      <w:r w:rsidR="00BF5AC1">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 xml:space="preserve"> </w:t>
      </w:r>
      <w:r w:rsidR="00BF5AC1">
        <w:rPr>
          <w:rFonts w:ascii="Times New Roman" w:eastAsia="Times New Roman" w:hAnsi="Times New Roman" w:cs="Times New Roman"/>
          <w:sz w:val="24"/>
          <w:szCs w:val="24"/>
        </w:rPr>
        <w:t>P</w:t>
      </w:r>
      <w:r w:rsidRPr="00C00D59">
        <w:rPr>
          <w:rFonts w:ascii="Times New Roman" w:eastAsia="Times New Roman" w:hAnsi="Times New Roman" w:cs="Times New Roman"/>
          <w:sz w:val="24"/>
          <w:szCs w:val="24"/>
        </w:rPr>
        <w:t>rojekte</w:t>
      </w:r>
      <w:r w:rsidR="00BF5AC1">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konkurse dalyvavo 126 Lietuvos bendruomenės, kurios vienija daugiau kaip 18 000 žmonių. Šis projektas pradėtas vykdyti 2010 m. Projekto esmė – tiesiogiai įtraukti bendruomenių narius į saugaus eismo veiklą, aktyviausi bendruomenių nariai patys moko ir šviečia kitus bendruome</w:t>
      </w:r>
      <w:r w:rsidR="00BF5AC1">
        <w:rPr>
          <w:rFonts w:ascii="Times New Roman" w:eastAsia="Times New Roman" w:hAnsi="Times New Roman" w:cs="Times New Roman"/>
          <w:sz w:val="24"/>
          <w:szCs w:val="24"/>
        </w:rPr>
        <w:t>nės atstovus</w:t>
      </w:r>
      <w:r w:rsidRPr="00C00D59">
        <w:rPr>
          <w:rFonts w:ascii="Times New Roman" w:eastAsia="Times New Roman" w:hAnsi="Times New Roman" w:cs="Times New Roman"/>
          <w:sz w:val="24"/>
          <w:szCs w:val="24"/>
        </w:rPr>
        <w:t>. Projektas vienija bendruomenių narius, ugdo pilietiškumą, ragina kurti saugią aplinką, todėl prie pagrindinės saugaus eismo veiklos atsiranda ir kitos temos, kurios svarbios bendruomenėms – saugi kaimynystė, graži, švari ir saugi aplinka ir pan. Bendruomenės, dalyvaudamos šiame projekte  2020</w:t>
      </w:r>
      <w:r w:rsidR="00BF5AC1" w:rsidRPr="00C00D59">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 xml:space="preserve">2021 m. suorganizavo 370 renginių, kaimo bendruomenių nariams paskaityta 100 paskaitų. </w:t>
      </w:r>
    </w:p>
    <w:p w14:paraId="07690867" w14:textId="77777777" w:rsidR="00BC34A2" w:rsidRPr="00C00D59" w:rsidRDefault="00BC34A2" w:rsidP="00BC34A2">
      <w:pPr>
        <w:ind w:firstLine="851"/>
        <w:jc w:val="both"/>
        <w:rPr>
          <w:rFonts w:ascii="Times New Roman" w:eastAsia="Times New Roman" w:hAnsi="Times New Roman" w:cs="Times New Roman"/>
          <w:sz w:val="24"/>
          <w:szCs w:val="24"/>
        </w:rPr>
      </w:pPr>
    </w:p>
    <w:p w14:paraId="637414B5" w14:textId="2B07B27E"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Lietuvos mokinių konkursas </w:t>
      </w:r>
      <w:r w:rsidRPr="00C00D59">
        <w:rPr>
          <w:rFonts w:ascii="Times New Roman" w:eastAsia="Times New Roman" w:hAnsi="Times New Roman" w:cs="Times New Roman"/>
          <w:b/>
          <w:bCs/>
          <w:sz w:val="24"/>
          <w:szCs w:val="24"/>
        </w:rPr>
        <w:t>„Saugokime jaunas gyvybes keliuose“</w:t>
      </w:r>
      <w:r w:rsidRPr="00C00D59">
        <w:rPr>
          <w:rFonts w:ascii="Times New Roman" w:eastAsia="Times New Roman" w:hAnsi="Times New Roman" w:cs="Times New Roman"/>
          <w:sz w:val="24"/>
          <w:szCs w:val="24"/>
        </w:rPr>
        <w:t xml:space="preserve"> – nuo 1995 m. vykdomas projektas, kuriame kasmet dalyvauja apie 60 tūkst. įvairaus amžiaus mokinių. Pradinukai dalyvauja „Šviesoforo“ konkurse, kuriame prisimena pėsčiųjų </w:t>
      </w:r>
      <w:r w:rsidR="00BF5AC1">
        <w:rPr>
          <w:rFonts w:ascii="Times New Roman" w:eastAsia="Times New Roman" w:hAnsi="Times New Roman" w:cs="Times New Roman"/>
          <w:sz w:val="24"/>
          <w:szCs w:val="24"/>
        </w:rPr>
        <w:t>K</w:t>
      </w:r>
      <w:r w:rsidRPr="00C00D59">
        <w:rPr>
          <w:rFonts w:ascii="Times New Roman" w:eastAsia="Times New Roman" w:hAnsi="Times New Roman" w:cs="Times New Roman"/>
          <w:sz w:val="24"/>
          <w:szCs w:val="24"/>
        </w:rPr>
        <w:t xml:space="preserve">elių eismo taisykles, paaugliai – „Saugaus rato“ varžybose, skirtose jauniesiems dviračių vairuotojams, jaunuoliams skirtos jaunųjų mopedų ir motorolerių bei automobilių vairuotojų varžybos. Į šio konkurso organizavimą yra įtraukiamos savivaldos institucijos, ugdymo įstaigos, policijos atstovai. Kelių eismo taisyklių mokėjimas ir jų pritaikymas realiame eisme, pagarbos kitiems eismo dalyviams ugdymas – pagrindinis šio konkurso tikslas. </w:t>
      </w:r>
    </w:p>
    <w:p w14:paraId="774B53EB" w14:textId="77777777" w:rsidR="00BC34A2" w:rsidRPr="00C00D59" w:rsidRDefault="00BC34A2" w:rsidP="00BC34A2">
      <w:pPr>
        <w:jc w:val="both"/>
        <w:rPr>
          <w:rFonts w:ascii="Times New Roman" w:eastAsia="Times New Roman" w:hAnsi="Times New Roman" w:cs="Times New Roman"/>
          <w:sz w:val="24"/>
          <w:szCs w:val="24"/>
        </w:rPr>
      </w:pPr>
    </w:p>
    <w:p w14:paraId="1FDF5B5B" w14:textId="072F0F53"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Projektas </w:t>
      </w:r>
      <w:r w:rsidRPr="00C00D59">
        <w:rPr>
          <w:rFonts w:ascii="Times New Roman" w:eastAsia="Times New Roman" w:hAnsi="Times New Roman" w:cs="Times New Roman"/>
          <w:b/>
          <w:bCs/>
          <w:sz w:val="24"/>
          <w:szCs w:val="24"/>
        </w:rPr>
        <w:t>„Saugaus eismo stotelės“,</w:t>
      </w:r>
      <w:r w:rsidRPr="00C00D59">
        <w:rPr>
          <w:rFonts w:ascii="Times New Roman" w:eastAsia="Times New Roman" w:hAnsi="Times New Roman" w:cs="Times New Roman"/>
          <w:sz w:val="24"/>
          <w:szCs w:val="24"/>
        </w:rPr>
        <w:t xml:space="preserve"> kurio pagrindinis tikslas – skatinti saugų dviratininkų ir pėsčiųjų eismą. Projektas pradėtas vykdyti 2020 m. buvo tęsiamas ir 2021 metais. Saugaus eismo stotelės organizuotos 102 vietose, jose apsilankė apie 3 000 žmonių.  Šio projekto metu tiesiogiai bendraujama su žmonėmis, atsakoma į jiems rūpi</w:t>
      </w:r>
      <w:r w:rsidR="00BF5AC1">
        <w:rPr>
          <w:rFonts w:ascii="Times New Roman" w:eastAsia="Times New Roman" w:hAnsi="Times New Roman" w:cs="Times New Roman"/>
          <w:sz w:val="24"/>
          <w:szCs w:val="24"/>
        </w:rPr>
        <w:t>m</w:t>
      </w:r>
      <w:r w:rsidRPr="00C00D59">
        <w:rPr>
          <w:rFonts w:ascii="Times New Roman" w:eastAsia="Times New Roman" w:hAnsi="Times New Roman" w:cs="Times New Roman"/>
          <w:sz w:val="24"/>
          <w:szCs w:val="24"/>
        </w:rPr>
        <w:t xml:space="preserve">us klausimus, paaiškinamos </w:t>
      </w:r>
      <w:r w:rsidR="00BF5AC1">
        <w:rPr>
          <w:rFonts w:ascii="Times New Roman" w:eastAsia="Times New Roman" w:hAnsi="Times New Roman" w:cs="Times New Roman"/>
          <w:sz w:val="24"/>
          <w:szCs w:val="24"/>
        </w:rPr>
        <w:t>K</w:t>
      </w:r>
      <w:r w:rsidRPr="00C00D59">
        <w:rPr>
          <w:rFonts w:ascii="Times New Roman" w:eastAsia="Times New Roman" w:hAnsi="Times New Roman" w:cs="Times New Roman"/>
          <w:sz w:val="24"/>
          <w:szCs w:val="24"/>
        </w:rPr>
        <w:t xml:space="preserve">elių eismo taisyklės, jų aktualiausi pakeitimai. Parenkant saugaus eismo stotelių vietas orientuojamasi į mažesnius miestelius ir gyvenvietes, kuriose rečiau organizuojamos saugaus eismo  akcijos, tačiau eismo įvykiai, kuriuose nukentėjo pėstieji ar dviratininkai, yra sąlygiškai dažnesni. Taip pat įvertinamas </w:t>
      </w:r>
      <w:r w:rsidRPr="00C00D59">
        <w:rPr>
          <w:rFonts w:ascii="Times New Roman" w:eastAsia="Times New Roman" w:hAnsi="Times New Roman" w:cs="Times New Roman"/>
          <w:sz w:val="24"/>
          <w:szCs w:val="24"/>
        </w:rPr>
        <w:lastRenderedPageBreak/>
        <w:t>pėsčiųjų ir dviratininkų judėjimo intensyvumas, atsižvelgiama į  lankomiausius objektus (savivaldybė, seniūnija, paštas, parduotuvė ir pan.).</w:t>
      </w:r>
    </w:p>
    <w:p w14:paraId="56C064A2" w14:textId="77777777" w:rsidR="00BC34A2" w:rsidRPr="00C00D59" w:rsidRDefault="00BC34A2" w:rsidP="00BC34A2">
      <w:pPr>
        <w:ind w:firstLine="851"/>
        <w:jc w:val="both"/>
        <w:rPr>
          <w:rFonts w:ascii="Times New Roman" w:eastAsia="Times New Roman" w:hAnsi="Times New Roman" w:cs="Times New Roman"/>
          <w:sz w:val="24"/>
          <w:szCs w:val="24"/>
        </w:rPr>
      </w:pPr>
    </w:p>
    <w:p w14:paraId="2DE18BFF" w14:textId="106F1C6F"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Piešinių konkursas </w:t>
      </w:r>
      <w:r w:rsidRPr="00C00D59">
        <w:rPr>
          <w:rFonts w:ascii="Times New Roman" w:eastAsia="Times New Roman" w:hAnsi="Times New Roman" w:cs="Times New Roman"/>
          <w:b/>
          <w:bCs/>
          <w:sz w:val="24"/>
          <w:szCs w:val="24"/>
        </w:rPr>
        <w:t>„Saugus eismas kelyje“</w:t>
      </w:r>
      <w:r w:rsidRPr="00C00D59">
        <w:rPr>
          <w:rFonts w:ascii="Times New Roman" w:eastAsia="Times New Roman" w:hAnsi="Times New Roman" w:cs="Times New Roman"/>
          <w:sz w:val="24"/>
          <w:szCs w:val="24"/>
        </w:rPr>
        <w:t xml:space="preserve"> – yra unikalus konkursas, kuriame dalyvauja visi norintys žmonės, o šeši nugalėtojų darbai perpiešiami  ant autobusų stotelių paviljonų. Projektas pradėtas vykdyti 2019 m. Konkursas patrauklus bendruomenėms, nes yra galimybė papuošti savo gyvenamąją aplinką – piešiniais išpiešta autobusų stotelė ne tik puošia aplinką, bet ir skatina saugoti tai, ką sukūrė patys bendruomenių nariai. Pastebėta, kad tokios stotelės yra labiau branginamos ir labai retai tampa vandalų taikiniais. 2021 m. gauta apie 1000 piešinių. 6 nugalėtojų piešiniai buvo perpiešti ant Meilūnuose (Biržų r.), Piniavoje (Panevėžio r.), </w:t>
      </w:r>
      <w:proofErr w:type="spellStart"/>
      <w:r w:rsidRPr="00C00D59">
        <w:rPr>
          <w:rFonts w:ascii="Times New Roman" w:eastAsia="Times New Roman" w:hAnsi="Times New Roman" w:cs="Times New Roman"/>
          <w:sz w:val="24"/>
          <w:szCs w:val="24"/>
        </w:rPr>
        <w:t>Jašiūnų</w:t>
      </w:r>
      <w:proofErr w:type="spellEnd"/>
      <w:r w:rsidRPr="00C00D59">
        <w:rPr>
          <w:rFonts w:ascii="Times New Roman" w:eastAsia="Times New Roman" w:hAnsi="Times New Roman" w:cs="Times New Roman"/>
          <w:sz w:val="24"/>
          <w:szCs w:val="24"/>
        </w:rPr>
        <w:t xml:space="preserve"> (Šalčininkų r.), Valkininkų (Varėnos r.), Dauparų (Klaipėdos r.) ir Raudondvario (Kauno r.) esančių autobusų stotelių paviljonų. </w:t>
      </w:r>
    </w:p>
    <w:p w14:paraId="40C473C1" w14:textId="77777777" w:rsidR="00BC34A2" w:rsidRPr="00C00D59" w:rsidRDefault="00BC34A2" w:rsidP="00BC34A2">
      <w:pPr>
        <w:ind w:firstLine="851"/>
        <w:jc w:val="both"/>
        <w:rPr>
          <w:rFonts w:ascii="Times New Roman" w:eastAsia="Times New Roman" w:hAnsi="Times New Roman" w:cs="Times New Roman"/>
          <w:sz w:val="24"/>
          <w:szCs w:val="24"/>
        </w:rPr>
      </w:pPr>
    </w:p>
    <w:p w14:paraId="4B997CD8" w14:textId="05B31FC1"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Projektas</w:t>
      </w:r>
      <w:r w:rsidR="00AE0C2A">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 xml:space="preserve">akcija </w:t>
      </w:r>
      <w:r w:rsidRPr="00C00D59">
        <w:rPr>
          <w:rFonts w:ascii="Times New Roman" w:eastAsia="Times New Roman" w:hAnsi="Times New Roman" w:cs="Times New Roman"/>
          <w:b/>
          <w:bCs/>
          <w:sz w:val="24"/>
          <w:szCs w:val="24"/>
        </w:rPr>
        <w:t>„Atšvaitų diena“</w:t>
      </w:r>
      <w:r w:rsidRPr="00C00D59">
        <w:rPr>
          <w:rFonts w:ascii="Times New Roman" w:eastAsia="Times New Roman" w:hAnsi="Times New Roman" w:cs="Times New Roman"/>
          <w:sz w:val="24"/>
          <w:szCs w:val="24"/>
        </w:rPr>
        <w:t xml:space="preserve">. Šios dienos tikslas – priminti apie atšvaitų svarbą ir taisyklingą jų naudojimą. Pirmą kartą atšvaitų diena paminėta 2014 m. Nuo 2019 m. ši diena minima trečią spalio ketvirtadienį. Kasmet stengiamasi skirti daugiau dėmesio tiems visuomenės nariams, kuriems įsigyti atšvaitą yra sunkiau – garbaus amžiaus senjorams, daugiavaikėms šeimoms ar šeimoms, kurioms reikalinga socialinė pagalba. Atsižvelgiant į tai pasirenkami partneriai – savivaldybių ir seniūnijų darbuotojai, paštininkai, socialiniai darbuotojai ir pan. Atšvaitų diena vyksta visose Lietuvos savivaldybėse.  </w:t>
      </w:r>
    </w:p>
    <w:p w14:paraId="5A573A1E" w14:textId="77777777" w:rsidR="00BC34A2" w:rsidRPr="00C00D59" w:rsidRDefault="00BC34A2" w:rsidP="00BC34A2">
      <w:pPr>
        <w:rPr>
          <w:rFonts w:ascii="Times New Roman" w:eastAsia="Times New Roman" w:hAnsi="Times New Roman" w:cs="Times New Roman"/>
          <w:sz w:val="24"/>
          <w:szCs w:val="24"/>
        </w:rPr>
      </w:pPr>
    </w:p>
    <w:p w14:paraId="5F5D6DF5" w14:textId="763223BE" w:rsidR="00BC34A2" w:rsidRPr="00C00D59" w:rsidRDefault="00BC34A2" w:rsidP="00BC34A2">
      <w:pPr>
        <w:rPr>
          <w:rFonts w:ascii="Times New Roman" w:eastAsia="Times New Roman" w:hAnsi="Times New Roman" w:cs="Times New Roman"/>
          <w:b/>
          <w:bCs/>
          <w:sz w:val="24"/>
          <w:szCs w:val="24"/>
        </w:rPr>
      </w:pPr>
      <w:r w:rsidRPr="00C00D59">
        <w:rPr>
          <w:rFonts w:ascii="Times New Roman" w:eastAsia="Times New Roman" w:hAnsi="Times New Roman" w:cs="Times New Roman"/>
          <w:b/>
          <w:bCs/>
          <w:sz w:val="24"/>
          <w:szCs w:val="24"/>
        </w:rPr>
        <w:t>Renginiai</w:t>
      </w:r>
      <w:r w:rsidR="003C798A" w:rsidRPr="00C00D59">
        <w:rPr>
          <w:rFonts w:ascii="Times New Roman" w:eastAsia="Times New Roman" w:hAnsi="Times New Roman" w:cs="Times New Roman"/>
          <w:b/>
          <w:bCs/>
          <w:sz w:val="24"/>
          <w:szCs w:val="24"/>
        </w:rPr>
        <w:t xml:space="preserve"> visuomenei</w:t>
      </w:r>
    </w:p>
    <w:p w14:paraId="1E5040C6" w14:textId="77777777" w:rsidR="00BC34A2" w:rsidRPr="00C00D59" w:rsidRDefault="00BC34A2" w:rsidP="00BC34A2">
      <w:pPr>
        <w:rPr>
          <w:rFonts w:ascii="Times New Roman" w:eastAsia="Times New Roman" w:hAnsi="Times New Roman" w:cs="Times New Roman"/>
          <w:b/>
          <w:bCs/>
          <w:sz w:val="24"/>
          <w:szCs w:val="24"/>
        </w:rPr>
      </w:pPr>
    </w:p>
    <w:p w14:paraId="07D1AD92" w14:textId="21810FC1"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Kelių direkcija, bendradarbiaudama su kitomis institucijomis, organizuoja renginius, kuriuose kviečia </w:t>
      </w:r>
      <w:r w:rsidR="00A11E33" w:rsidRPr="00C00D59">
        <w:rPr>
          <w:rFonts w:ascii="Times New Roman" w:eastAsia="Times New Roman" w:hAnsi="Times New Roman" w:cs="Times New Roman"/>
          <w:sz w:val="24"/>
          <w:szCs w:val="24"/>
        </w:rPr>
        <w:t xml:space="preserve">aktyviai dalyvauti </w:t>
      </w:r>
      <w:r w:rsidRPr="00C00D59">
        <w:rPr>
          <w:rFonts w:ascii="Times New Roman" w:eastAsia="Times New Roman" w:hAnsi="Times New Roman" w:cs="Times New Roman"/>
          <w:sz w:val="24"/>
          <w:szCs w:val="24"/>
        </w:rPr>
        <w:t xml:space="preserve">visuomenę. Tradiciškai kasmet minimos </w:t>
      </w:r>
      <w:r w:rsidRPr="00C00D59">
        <w:rPr>
          <w:rFonts w:ascii="Times New Roman" w:eastAsia="Times New Roman" w:hAnsi="Times New Roman" w:cs="Times New Roman"/>
          <w:b/>
          <w:bCs/>
          <w:sz w:val="24"/>
          <w:szCs w:val="24"/>
        </w:rPr>
        <w:t>Saugaus eismo diena Lietuvoje (balandžio 6 d.), Keliaujančiųjų ir vairuotojų diena (paskutinis rugsėjo sekmadienis) ir Pasaulinė diena žuvusiems eismo įvykiuose atminti (trečias lapkričio sekmadienis).</w:t>
      </w:r>
      <w:r w:rsidRPr="00C00D59">
        <w:rPr>
          <w:rFonts w:ascii="Times New Roman" w:eastAsia="Times New Roman" w:hAnsi="Times New Roman" w:cs="Times New Roman"/>
          <w:sz w:val="24"/>
          <w:szCs w:val="24"/>
        </w:rPr>
        <w:t xml:space="preserve"> Minint šias dienas visuomenė kviečiama aktyviai dalyvauti šių dienų veiklose – išbandyti, kaip veikia saugos diržai automobiliui verčiantis, pamatyti skirtumą, kaip žmogus tamsoje matomas be atšvaitų ir su atšvaitais, pajusti, kaip blaškomas dėmesys, kai vairuodamas žmogus naudojasi telefonu, palyginti vairuotojo reakciją, kai vairuojama apsvaigus nuo alkoholio ir pan. Renginių metu organizuojamos veiklos, skirtos įvairioms amžiaus grupėms. Per šias veiklas ugdomas visuomenės atsakingumas dalyvaujant eisme. Pagrindinės temos, kuriomis kalbama renginiuose: vairuotojų skatinimas laikytis maksimalaus leistino ir visada rinktis saugų greitį, vairuojant nesinaudoti mobiliaisiais telefonais, nevairuoti apsvaigus, taip pat primenama, kad važiuojant visada reikia segtis saugos diržus, pėstiesiems aiškinama atšvaitų svarba ir primenama, kaip taisyklingai naudoti atšvaitus ir pan. </w:t>
      </w:r>
    </w:p>
    <w:p w14:paraId="11FC7203" w14:textId="77777777" w:rsidR="00BC34A2" w:rsidRPr="00C00D59" w:rsidRDefault="00BC34A2" w:rsidP="00BC34A2">
      <w:pPr>
        <w:ind w:firstLine="851"/>
        <w:jc w:val="both"/>
        <w:rPr>
          <w:rFonts w:ascii="Times New Roman" w:eastAsia="Times New Roman" w:hAnsi="Times New Roman" w:cs="Times New Roman"/>
          <w:sz w:val="24"/>
          <w:szCs w:val="24"/>
        </w:rPr>
      </w:pPr>
    </w:p>
    <w:p w14:paraId="1CAEAADE" w14:textId="77777777"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Kelių direkcija kasmet įvairių renginių metu </w:t>
      </w:r>
      <w:r w:rsidRPr="00C00D59">
        <w:rPr>
          <w:rFonts w:ascii="Times New Roman" w:eastAsia="Times New Roman" w:hAnsi="Times New Roman" w:cs="Times New Roman"/>
          <w:b/>
          <w:bCs/>
          <w:sz w:val="24"/>
          <w:szCs w:val="24"/>
        </w:rPr>
        <w:t>organizuoja saugos diržų įrenginių demonstravimą</w:t>
      </w:r>
      <w:r w:rsidRPr="00C00D59">
        <w:rPr>
          <w:rFonts w:ascii="Times New Roman" w:eastAsia="Times New Roman" w:hAnsi="Times New Roman" w:cs="Times New Roman"/>
          <w:sz w:val="24"/>
          <w:szCs w:val="24"/>
        </w:rPr>
        <w:t xml:space="preserve">. Visuomenės nariai kviečiami išbandyti saugos diržų efektyvumą automobiliui verčiantis ar trenkiantis į kliūtį. Šių renginių metu aiškinama saugos diržų svarba, o žmonės, išbandę įrenginius ir patyrę, kad tik saugos diržai apsaugojo nuo sunkių sužalojimų ar žūties, realiai suvokia saugos diržų svarbą. Šių įrenginių demonstravimas, visuomenės švietimas paskatino žmones pakeisti požiūrį į saugos diržus – prieš kelis metus atliktų tyrimų duomenimis net 94 proc. vairuotojų ir priekyje sėdinčių keleivių segasi saugos diržus. 2021 m. saugos diržų įrenginiai buvo demonstruojami 35 renginiuose, įrenginius išbandė apie 3700 žmonių. </w:t>
      </w:r>
    </w:p>
    <w:p w14:paraId="73DDCEF4" w14:textId="77777777" w:rsidR="00BC34A2" w:rsidRPr="00C00D59" w:rsidRDefault="00BC34A2" w:rsidP="00BC34A2">
      <w:pPr>
        <w:ind w:firstLine="851"/>
        <w:jc w:val="both"/>
        <w:rPr>
          <w:rFonts w:ascii="Times New Roman" w:eastAsia="Times New Roman" w:hAnsi="Times New Roman" w:cs="Times New Roman"/>
          <w:sz w:val="24"/>
          <w:szCs w:val="24"/>
        </w:rPr>
      </w:pPr>
    </w:p>
    <w:p w14:paraId="1F594B59" w14:textId="28E087D7"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2021 m. saugus eismas buvo propaguojamas ir </w:t>
      </w:r>
      <w:r w:rsidRPr="00C00D59">
        <w:rPr>
          <w:rFonts w:ascii="Times New Roman" w:eastAsia="Times New Roman" w:hAnsi="Times New Roman" w:cs="Times New Roman"/>
          <w:b/>
          <w:bCs/>
          <w:sz w:val="24"/>
          <w:szCs w:val="24"/>
        </w:rPr>
        <w:t>kitų renginių metu</w:t>
      </w:r>
      <w:r w:rsidRPr="00C00D59">
        <w:rPr>
          <w:rFonts w:ascii="Times New Roman" w:eastAsia="Times New Roman" w:hAnsi="Times New Roman" w:cs="Times New Roman"/>
          <w:sz w:val="24"/>
          <w:szCs w:val="24"/>
        </w:rPr>
        <w:t xml:space="preserve">: Aitvarų festivalyje Zapyškyje,  Šiaulių ir Jonavos miestų  šventėse ir kaimo bendruomenių organizuotuose renginiuose vykdant iniciatyvas  </w:t>
      </w:r>
      <w:r w:rsidR="00A11E33">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#VairuodamasVairuok</w:t>
      </w:r>
      <w:r w:rsidR="00A11E33">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 xml:space="preserve"> ir </w:t>
      </w:r>
      <w:r w:rsidR="00A11E33">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#SegėkAtšvaitą</w:t>
      </w:r>
      <w:r w:rsidR="00A11E33">
        <w:rPr>
          <w:rFonts w:ascii="Times New Roman" w:eastAsia="Times New Roman" w:hAnsi="Times New Roman" w:cs="Times New Roman"/>
          <w:sz w:val="24"/>
          <w:szCs w:val="24"/>
        </w:rPr>
        <w:t>“</w:t>
      </w:r>
      <w:r w:rsidRPr="00C00D59">
        <w:rPr>
          <w:rFonts w:ascii="Times New Roman" w:eastAsia="Times New Roman" w:hAnsi="Times New Roman" w:cs="Times New Roman"/>
          <w:sz w:val="24"/>
          <w:szCs w:val="24"/>
        </w:rPr>
        <w:t xml:space="preserve">.  Prieš naujųjų mokslo metų pradžią saugaus elgesio kelyje taisyklės primintos Vilniaus Katedros aikštėje organizuotame renginyje  „Būk atsakingas kelyje“. Šių renginių tikslas – aiškiai ir patraukliai priminti </w:t>
      </w:r>
      <w:r w:rsidR="00A11E33">
        <w:rPr>
          <w:rFonts w:ascii="Times New Roman" w:eastAsia="Times New Roman" w:hAnsi="Times New Roman" w:cs="Times New Roman"/>
          <w:sz w:val="24"/>
          <w:szCs w:val="24"/>
        </w:rPr>
        <w:t>K</w:t>
      </w:r>
      <w:r w:rsidRPr="00C00D59">
        <w:rPr>
          <w:rFonts w:ascii="Times New Roman" w:eastAsia="Times New Roman" w:hAnsi="Times New Roman" w:cs="Times New Roman"/>
          <w:sz w:val="24"/>
          <w:szCs w:val="24"/>
        </w:rPr>
        <w:t xml:space="preserve">elių eismo </w:t>
      </w:r>
      <w:r w:rsidRPr="00C00D59">
        <w:rPr>
          <w:rFonts w:ascii="Times New Roman" w:eastAsia="Times New Roman" w:hAnsi="Times New Roman" w:cs="Times New Roman"/>
          <w:sz w:val="24"/>
          <w:szCs w:val="24"/>
        </w:rPr>
        <w:lastRenderedPageBreak/>
        <w:t xml:space="preserve">taisykles, suteikti progą patiems renginių dalyviams išbandyti, kaip veikia saugaus eismo priemonės, kiek jos svarbios ir pačiam eismo dalyviui, ir kitiems kartu dalyvaujantiems eisme. </w:t>
      </w:r>
    </w:p>
    <w:p w14:paraId="3FAC4D9B" w14:textId="77777777" w:rsidR="00BC34A2" w:rsidRPr="00C00D59" w:rsidRDefault="00BC34A2" w:rsidP="00BC34A2">
      <w:pPr>
        <w:ind w:firstLine="851"/>
        <w:jc w:val="both"/>
        <w:rPr>
          <w:rFonts w:ascii="Times New Roman" w:eastAsia="Times New Roman" w:hAnsi="Times New Roman" w:cs="Times New Roman"/>
          <w:sz w:val="24"/>
          <w:szCs w:val="24"/>
        </w:rPr>
      </w:pPr>
    </w:p>
    <w:p w14:paraId="5029F698" w14:textId="77777777"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2021 m.  </w:t>
      </w:r>
      <w:r w:rsidRPr="00C00D59">
        <w:rPr>
          <w:rFonts w:ascii="Times New Roman" w:eastAsia="Times New Roman" w:hAnsi="Times New Roman" w:cs="Times New Roman"/>
          <w:b/>
          <w:bCs/>
          <w:sz w:val="24"/>
          <w:szCs w:val="24"/>
        </w:rPr>
        <w:t>vykdytos dvi prevencinės akcijos</w:t>
      </w:r>
      <w:r w:rsidRPr="00C00D59">
        <w:rPr>
          <w:rFonts w:ascii="Times New Roman" w:eastAsia="Times New Roman" w:hAnsi="Times New Roman" w:cs="Times New Roman"/>
          <w:sz w:val="24"/>
          <w:szCs w:val="24"/>
        </w:rPr>
        <w:t xml:space="preserve">, skirtos labiausiai pažeidžiamų eismo dalyvių saugaus eismo priemonių naudojimo įgūdžių stebėjimui.  Pirmoji – </w:t>
      </w:r>
      <w:r w:rsidRPr="00C00D59">
        <w:rPr>
          <w:rFonts w:ascii="Times New Roman" w:eastAsia="Times New Roman" w:hAnsi="Times New Roman" w:cs="Times New Roman"/>
          <w:b/>
          <w:bCs/>
          <w:sz w:val="24"/>
          <w:szCs w:val="24"/>
        </w:rPr>
        <w:t>atšvaitų naudojimo įgūdžių stebėjimo akcija vykdyta 47 savivaldybėse</w:t>
      </w:r>
      <w:r w:rsidRPr="00C00D59">
        <w:rPr>
          <w:rFonts w:ascii="Times New Roman" w:eastAsia="Times New Roman" w:hAnsi="Times New Roman" w:cs="Times New Roman"/>
          <w:sz w:val="24"/>
          <w:szCs w:val="24"/>
        </w:rPr>
        <w:t xml:space="preserve"> (stebėjimų apimtis siekė 1,4 tūkst. gyventojų). Taip pat ši akcija įgyvendinta ir 46 švietimo įstaigose (stebėjimų apimtis – 8,6 tūkst. įvairaus amžiaus mokinių). Antroji – </w:t>
      </w:r>
      <w:r w:rsidRPr="00C00D59">
        <w:rPr>
          <w:rFonts w:ascii="Times New Roman" w:eastAsia="Times New Roman" w:hAnsi="Times New Roman" w:cs="Times New Roman"/>
          <w:b/>
          <w:bCs/>
          <w:sz w:val="24"/>
          <w:szCs w:val="24"/>
        </w:rPr>
        <w:t xml:space="preserve">dviračių ir elektrinių </w:t>
      </w:r>
      <w:proofErr w:type="spellStart"/>
      <w:r w:rsidRPr="00C00D59">
        <w:rPr>
          <w:rFonts w:ascii="Times New Roman" w:eastAsia="Times New Roman" w:hAnsi="Times New Roman" w:cs="Times New Roman"/>
          <w:b/>
          <w:bCs/>
          <w:sz w:val="24"/>
          <w:szCs w:val="24"/>
        </w:rPr>
        <w:t>paspirtukų</w:t>
      </w:r>
      <w:proofErr w:type="spellEnd"/>
      <w:r w:rsidRPr="00C00D59">
        <w:rPr>
          <w:rFonts w:ascii="Times New Roman" w:eastAsia="Times New Roman" w:hAnsi="Times New Roman" w:cs="Times New Roman"/>
          <w:b/>
          <w:bCs/>
          <w:sz w:val="24"/>
          <w:szCs w:val="24"/>
        </w:rPr>
        <w:t xml:space="preserve"> vairuotojų saugaus eismo priemonių naudojimo įgūdžių stebėjimas valstybinės reikšmės keliuose</w:t>
      </w:r>
      <w:r w:rsidRPr="00C00D59">
        <w:rPr>
          <w:rFonts w:ascii="Times New Roman" w:eastAsia="Times New Roman" w:hAnsi="Times New Roman" w:cs="Times New Roman"/>
          <w:sz w:val="24"/>
          <w:szCs w:val="24"/>
        </w:rPr>
        <w:t xml:space="preserve">. Šio stebėjimo apimtis –  400 šių elektrinių </w:t>
      </w:r>
      <w:proofErr w:type="spellStart"/>
      <w:r w:rsidRPr="00C00D59">
        <w:rPr>
          <w:rFonts w:ascii="Times New Roman" w:eastAsia="Times New Roman" w:hAnsi="Times New Roman" w:cs="Times New Roman"/>
          <w:sz w:val="24"/>
          <w:szCs w:val="24"/>
        </w:rPr>
        <w:t>paspirtukų</w:t>
      </w:r>
      <w:proofErr w:type="spellEnd"/>
      <w:r w:rsidRPr="00C00D59">
        <w:rPr>
          <w:rFonts w:ascii="Times New Roman" w:eastAsia="Times New Roman" w:hAnsi="Times New Roman" w:cs="Times New Roman"/>
          <w:sz w:val="24"/>
          <w:szCs w:val="24"/>
        </w:rPr>
        <w:t xml:space="preserve"> ir dviračių vairuotojų. Vykdant stebėjimo akciją mokyklose, į pagalbą buvo pasitelkti ir mokyklose dirbantys socialiniai pedagogai, mokytojai. Išanalizavus pirminius stebėjimo duomenis paaiškėjo, kad 54,44 proc. visų akcijoje dalyvavusių mokinių taisyklingai naudojo atšvaitus. Po to mokyklose buvo vykdoma aktyvi veikla, kurios metu buvo platinami atšvaitai, aiškinama jų svarba. Po aktyvios veiklos vykdyto stebėjimo duomenys parodė, kad taisyklingai atšvaitus naudoja jau 71,01 proc. visų akcijoje dalyvavusių mokinių. </w:t>
      </w:r>
    </w:p>
    <w:p w14:paraId="74E60367" w14:textId="77777777" w:rsidR="00BC34A2" w:rsidRPr="00C00D59" w:rsidRDefault="00BC34A2" w:rsidP="00BC34A2">
      <w:pPr>
        <w:ind w:firstLine="851"/>
        <w:jc w:val="both"/>
        <w:rPr>
          <w:rFonts w:ascii="Times New Roman" w:eastAsia="Times New Roman" w:hAnsi="Times New Roman" w:cs="Times New Roman"/>
          <w:sz w:val="24"/>
          <w:szCs w:val="24"/>
        </w:rPr>
      </w:pPr>
    </w:p>
    <w:p w14:paraId="371D6C9F" w14:textId="77777777"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Kelių direkcija mažesniuose miestuose ir miesteliuose organizuoja įvairius renginius, kuriuose dalyvauja tam tikros tikslinės auditorijos. Bendradarbiaujama su Trečiojo amžiaus universitetu, kurio dalyviams skaitomos paskaitos saugaus eismo temomis, ugdymo įstaigų mokiniams vedami užsiėmimai apie saugų eismą ir pan. </w:t>
      </w:r>
    </w:p>
    <w:p w14:paraId="7EDCE04E" w14:textId="77777777" w:rsidR="00BC34A2" w:rsidRPr="00C00D59" w:rsidRDefault="00BC34A2" w:rsidP="00BC34A2">
      <w:pPr>
        <w:ind w:firstLine="851"/>
        <w:jc w:val="both"/>
        <w:rPr>
          <w:rFonts w:ascii="Times New Roman" w:eastAsia="Times New Roman" w:hAnsi="Times New Roman" w:cs="Times New Roman"/>
          <w:sz w:val="24"/>
          <w:szCs w:val="24"/>
        </w:rPr>
      </w:pPr>
    </w:p>
    <w:p w14:paraId="7A961AA6" w14:textId="77777777" w:rsidR="00BC34A2" w:rsidRPr="00C00D59" w:rsidRDefault="00BC34A2" w:rsidP="00BC34A2">
      <w:pPr>
        <w:spacing w:after="240"/>
        <w:jc w:val="both"/>
        <w:rPr>
          <w:rFonts w:ascii="Times New Roman" w:eastAsia="Times New Roman" w:hAnsi="Times New Roman" w:cs="Times New Roman"/>
          <w:b/>
          <w:bCs/>
          <w:sz w:val="24"/>
          <w:szCs w:val="24"/>
        </w:rPr>
      </w:pPr>
      <w:r w:rsidRPr="00C00D59">
        <w:rPr>
          <w:rFonts w:ascii="Times New Roman" w:eastAsia="Times New Roman" w:hAnsi="Times New Roman" w:cs="Times New Roman"/>
          <w:b/>
          <w:bCs/>
          <w:sz w:val="24"/>
          <w:szCs w:val="24"/>
        </w:rPr>
        <w:t>Nukentėjusiųjų Lietuvos keliuose paveikslai</w:t>
      </w:r>
    </w:p>
    <w:p w14:paraId="6B895E7E" w14:textId="7FAD6FC0" w:rsidR="00BC34A2" w:rsidRPr="00C00D59" w:rsidRDefault="00BC34A2" w:rsidP="00BC34A2">
      <w:pPr>
        <w:spacing w:after="240"/>
        <w:ind w:firstLine="851"/>
        <w:jc w:val="both"/>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rPr>
        <w:t xml:space="preserve">Kad švietėjiška veikla būtų vykdoma tikslingai ir kryptingai, analizuojami eismo įvykiai, sudaromi paveikslai žmonių, dažniausiai žuvusių eismo įvykiuose.  </w:t>
      </w:r>
      <w:r w:rsidRPr="00C00D59">
        <w:rPr>
          <w:rFonts w:ascii="Times New Roman" w:eastAsia="Times New Roman" w:hAnsi="Times New Roman" w:cs="Times New Roman"/>
          <w:sz w:val="24"/>
          <w:szCs w:val="24"/>
          <w:lang w:eastAsia="lt-LT"/>
        </w:rPr>
        <w:t>Išanalizavus 2018–2020 m</w:t>
      </w:r>
      <w:r w:rsidR="00A11E33">
        <w:rPr>
          <w:rFonts w:ascii="Times New Roman" w:eastAsia="Times New Roman" w:hAnsi="Times New Roman" w:cs="Times New Roman"/>
          <w:sz w:val="24"/>
          <w:szCs w:val="24"/>
          <w:lang w:eastAsia="lt-LT"/>
        </w:rPr>
        <w:t>.</w:t>
      </w:r>
      <w:r w:rsidRPr="00C00D59">
        <w:rPr>
          <w:rFonts w:ascii="Times New Roman" w:eastAsia="Times New Roman" w:hAnsi="Times New Roman" w:cs="Times New Roman"/>
          <w:sz w:val="24"/>
          <w:szCs w:val="24"/>
          <w:lang w:eastAsia="lt-LT"/>
        </w:rPr>
        <w:t xml:space="preserve"> eismo įvykius ir apibendrinus statistinius duomenis, atnaujintas žuvusiojo Lietuvos keliuose dviračio vairuotojo paveikslas: 60–70 m. amžiaus vyras, kuris žuvo važiuodamas užmiesčio keliu rudenį ar vasarą, penktadienį arba pirmadienį, 18.00–21.00 val. Išanalizavus 2020 m. eismo įvykius, kuriuose žuvo motociklų vairuotojai, pirmą kartą sudarytas Lietuvos keliuose žuvusio motociklo vairuotojo paveikslas: 21–30 metų amžiaus vyras, kuris žuvo važiuodamas valstybinės reikšmes rajoniniu keliu pavasarį arba vasarą, sekmadienį, šviesiu paros metu, 15.00–18.00 val. Pagal 2015–2020 m. eismo įvykius, kuriuose žuvo arba buvo sužaloti nepilnamečiai, buvo sudarytas Lietuvos keliuose ir gatvėse eismo įvykiuose nukentėjusio pėsčiojo nepilnamečio paveikslas: pradinių klasių mokinys (dažniausiai antrokas, trečiokas ar ketvirtokas), kuris nukentėjo grįždamas iš mokyklos ar popamokinės veiklos užsiėmimų, į eismo įvykį pakliuvęs ir nukentėjęs ne dėl savo neatsargumo (kaltės).</w:t>
      </w:r>
    </w:p>
    <w:p w14:paraId="0FFB0249" w14:textId="019163FD" w:rsidR="00BC34A2" w:rsidRPr="00C00D59" w:rsidRDefault="00BC34A2" w:rsidP="00BC34A2">
      <w:pPr>
        <w:spacing w:after="240"/>
        <w:ind w:firstLine="851"/>
        <w:jc w:val="both"/>
        <w:rPr>
          <w:rFonts w:ascii="Times New Roman" w:eastAsia="Times New Roman" w:hAnsi="Times New Roman" w:cs="Times New Roman"/>
          <w:sz w:val="24"/>
          <w:szCs w:val="24"/>
          <w:lang w:eastAsia="lt-LT"/>
        </w:rPr>
      </w:pPr>
      <w:r w:rsidRPr="00C00D59">
        <w:rPr>
          <w:rFonts w:ascii="Times New Roman" w:eastAsia="Times New Roman" w:hAnsi="Times New Roman" w:cs="Times New Roman"/>
          <w:sz w:val="24"/>
          <w:szCs w:val="24"/>
        </w:rPr>
        <w:t xml:space="preserve">2021 m. atlikta </w:t>
      </w:r>
      <w:r w:rsidRPr="00C00D59">
        <w:rPr>
          <w:rFonts w:ascii="Times New Roman" w:eastAsia="Times New Roman" w:hAnsi="Times New Roman" w:cs="Times New Roman"/>
          <w:b/>
          <w:bCs/>
          <w:sz w:val="24"/>
          <w:szCs w:val="24"/>
        </w:rPr>
        <w:t>visuomenės nuomonės apklausa dėl vykdomos švietėjiškos veiklos saugaus eismo tema</w:t>
      </w:r>
      <w:r w:rsidRPr="00C00D59">
        <w:rPr>
          <w:rFonts w:ascii="Times New Roman" w:eastAsia="Times New Roman" w:hAnsi="Times New Roman" w:cs="Times New Roman"/>
          <w:sz w:val="24"/>
          <w:szCs w:val="24"/>
        </w:rPr>
        <w:t xml:space="preserve">. Saugų eismą skatinančias priemones bent kartais pastebi 9 iš 10 Lietuvos gyventojų, iš kurių beveik pusė jas pastebi dažnai. Žinomiausi Kelių direkcijos vykdomi projektai yra „Saugokime jaunas gyvybes keliuose“ ir „Saugokime vieni kitus kelyje” – apie juos girdėjo, juos žino ar </w:t>
      </w:r>
      <w:r w:rsidR="00254938" w:rsidRPr="00C00D59">
        <w:rPr>
          <w:rFonts w:ascii="Times New Roman" w:eastAsia="Times New Roman" w:hAnsi="Times New Roman" w:cs="Times New Roman"/>
          <w:sz w:val="24"/>
          <w:szCs w:val="24"/>
        </w:rPr>
        <w:t xml:space="preserve">juose </w:t>
      </w:r>
      <w:r w:rsidRPr="00C00D59">
        <w:rPr>
          <w:rFonts w:ascii="Times New Roman" w:eastAsia="Times New Roman" w:hAnsi="Times New Roman" w:cs="Times New Roman"/>
          <w:sz w:val="24"/>
          <w:szCs w:val="24"/>
        </w:rPr>
        <w:t xml:space="preserve">dalyvavo kas trečias apklaustasis. </w:t>
      </w:r>
    </w:p>
    <w:p w14:paraId="2B935D66" w14:textId="77777777" w:rsidR="00BC34A2" w:rsidRPr="00C00D59" w:rsidRDefault="00BC34A2" w:rsidP="00BC34A2">
      <w:pPr>
        <w:rPr>
          <w:rFonts w:ascii="Times New Roman" w:eastAsia="Times New Roman" w:hAnsi="Times New Roman" w:cs="Times New Roman"/>
          <w:b/>
          <w:bCs/>
          <w:sz w:val="24"/>
          <w:szCs w:val="24"/>
        </w:rPr>
      </w:pPr>
    </w:p>
    <w:p w14:paraId="4F72D258" w14:textId="77777777" w:rsidR="00BC34A2" w:rsidRPr="00C00D59" w:rsidRDefault="00BC34A2" w:rsidP="00BC34A2">
      <w:pPr>
        <w:rPr>
          <w:rFonts w:ascii="Times New Roman" w:eastAsia="Times New Roman" w:hAnsi="Times New Roman" w:cs="Times New Roman"/>
          <w:b/>
          <w:bCs/>
          <w:sz w:val="24"/>
          <w:szCs w:val="24"/>
        </w:rPr>
      </w:pPr>
      <w:r w:rsidRPr="00C00D59">
        <w:rPr>
          <w:rFonts w:ascii="Times New Roman" w:eastAsia="Times New Roman" w:hAnsi="Times New Roman" w:cs="Times New Roman"/>
          <w:b/>
          <w:bCs/>
          <w:sz w:val="24"/>
          <w:szCs w:val="24"/>
        </w:rPr>
        <w:t>Visuomenės informavimas</w:t>
      </w:r>
    </w:p>
    <w:p w14:paraId="02FC4DF8" w14:textId="77777777" w:rsidR="00BC34A2" w:rsidRPr="00C00D59" w:rsidRDefault="00BC34A2" w:rsidP="00BC34A2">
      <w:pPr>
        <w:jc w:val="both"/>
        <w:rPr>
          <w:rFonts w:ascii="Times New Roman" w:eastAsia="Times New Roman" w:hAnsi="Times New Roman" w:cs="Times New Roman"/>
          <w:sz w:val="24"/>
          <w:szCs w:val="24"/>
        </w:rPr>
      </w:pPr>
    </w:p>
    <w:p w14:paraId="2447C7F6" w14:textId="340F602E" w:rsidR="00BC34A2" w:rsidRPr="00C00D59" w:rsidRDefault="00BC34A2" w:rsidP="00BC34A2">
      <w:pPr>
        <w:ind w:firstLine="851"/>
        <w:jc w:val="both"/>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Kelių direkcija vykdo visuomenės informavimo projektus saugaus eismo švietėjiškos veiklos temomis. Projektai apima socialinių garso klipų transliavimą radijo stotyse, vaizdo klipų transliavimą televizijose, šviečiamosios medžiagos pateikimą trijuose interneto naujienų portaluose. </w:t>
      </w:r>
    </w:p>
    <w:p w14:paraId="70CEE9EE" w14:textId="77777777" w:rsidR="00BC34A2" w:rsidRPr="00C00D59" w:rsidRDefault="00BC34A2" w:rsidP="00BC34A2">
      <w:pPr>
        <w:pStyle w:val="Betarp"/>
        <w:ind w:firstLine="851"/>
        <w:jc w:val="both"/>
        <w:rPr>
          <w:rFonts w:ascii="Times New Roman" w:hAnsi="Times New Roman"/>
          <w:sz w:val="24"/>
          <w:szCs w:val="24"/>
        </w:rPr>
      </w:pPr>
    </w:p>
    <w:p w14:paraId="4CF13DD4" w14:textId="77777777" w:rsidR="00BC34A2" w:rsidRPr="00C00D59" w:rsidRDefault="00BC34A2" w:rsidP="00BC34A2">
      <w:pPr>
        <w:pStyle w:val="Betarp"/>
        <w:ind w:firstLine="851"/>
        <w:jc w:val="both"/>
        <w:rPr>
          <w:rFonts w:ascii="Times New Roman" w:hAnsi="Times New Roman"/>
          <w:sz w:val="24"/>
          <w:szCs w:val="24"/>
        </w:rPr>
      </w:pPr>
      <w:r w:rsidRPr="00C00D59">
        <w:rPr>
          <w:rFonts w:ascii="Times New Roman" w:hAnsi="Times New Roman"/>
          <w:sz w:val="24"/>
          <w:szCs w:val="24"/>
        </w:rPr>
        <w:lastRenderedPageBreak/>
        <w:t>Kelių direkcija vykdo visuomenės informavimą apie savo veiklą pasitelkdama įvairius komunikacijos kanalus ir komunikacijos priemones. Rengiami pranešimai spaudai, teikiami komentarai nacionalinėms ir regioninėms žiniasklaidos priemonėms bei fiziniams asmenims. Reguliariai atliekama komunikacijos stebėsena. Pernai Kelių direkcija  žiniasklaidoje buvo paminėta apie 6  tūkst. kartų.</w:t>
      </w:r>
    </w:p>
    <w:p w14:paraId="5DDDDD48" w14:textId="77777777" w:rsidR="00BC34A2" w:rsidRPr="00C00D59" w:rsidRDefault="00BC34A2" w:rsidP="00BC34A2">
      <w:pPr>
        <w:pStyle w:val="Betarp"/>
        <w:tabs>
          <w:tab w:val="left" w:pos="284"/>
        </w:tabs>
        <w:ind w:firstLine="851"/>
        <w:jc w:val="both"/>
        <w:rPr>
          <w:rFonts w:ascii="Times New Roman" w:hAnsi="Times New Roman"/>
          <w:sz w:val="24"/>
          <w:szCs w:val="24"/>
        </w:rPr>
      </w:pPr>
    </w:p>
    <w:p w14:paraId="237F093F" w14:textId="0BC66B50" w:rsidR="00BC34A2" w:rsidRPr="00C00D59" w:rsidRDefault="00BC34A2" w:rsidP="00BC34A2">
      <w:pPr>
        <w:pStyle w:val="Betarp"/>
        <w:tabs>
          <w:tab w:val="left" w:pos="284"/>
        </w:tabs>
        <w:ind w:firstLine="851"/>
        <w:jc w:val="both"/>
        <w:rPr>
          <w:rFonts w:ascii="Times New Roman" w:hAnsi="Times New Roman"/>
          <w:sz w:val="24"/>
          <w:szCs w:val="24"/>
        </w:rPr>
      </w:pPr>
      <w:r w:rsidRPr="00C00D59">
        <w:rPr>
          <w:rFonts w:ascii="Times New Roman" w:hAnsi="Times New Roman"/>
          <w:sz w:val="24"/>
          <w:szCs w:val="24"/>
        </w:rPr>
        <w:t xml:space="preserve">Komunikacijai sėkmingai naudojami socialiniai tinklai </w:t>
      </w:r>
      <w:r w:rsidR="00254938">
        <w:rPr>
          <w:rFonts w:ascii="Times New Roman" w:hAnsi="Times New Roman"/>
          <w:sz w:val="24"/>
          <w:szCs w:val="24"/>
        </w:rPr>
        <w:t>„</w:t>
      </w:r>
      <w:r w:rsidRPr="00C00D59">
        <w:rPr>
          <w:rFonts w:ascii="Times New Roman" w:hAnsi="Times New Roman"/>
          <w:sz w:val="24"/>
          <w:szCs w:val="24"/>
        </w:rPr>
        <w:t>Facebook</w:t>
      </w:r>
      <w:r w:rsidR="00254938">
        <w:rPr>
          <w:rFonts w:ascii="Times New Roman" w:hAnsi="Times New Roman"/>
          <w:sz w:val="24"/>
          <w:szCs w:val="24"/>
        </w:rPr>
        <w:t>“</w:t>
      </w:r>
      <w:r w:rsidRPr="00C00D59">
        <w:rPr>
          <w:rFonts w:ascii="Times New Roman" w:hAnsi="Times New Roman"/>
          <w:sz w:val="24"/>
          <w:szCs w:val="24"/>
        </w:rPr>
        <w:t xml:space="preserve"> ir </w:t>
      </w:r>
      <w:r w:rsidR="00254938">
        <w:rPr>
          <w:rFonts w:ascii="Times New Roman" w:hAnsi="Times New Roman"/>
          <w:sz w:val="24"/>
          <w:szCs w:val="24"/>
        </w:rPr>
        <w:t>„</w:t>
      </w:r>
      <w:proofErr w:type="spellStart"/>
      <w:r w:rsidRPr="00C00D59">
        <w:rPr>
          <w:rFonts w:ascii="Times New Roman" w:hAnsi="Times New Roman"/>
          <w:sz w:val="24"/>
          <w:szCs w:val="24"/>
        </w:rPr>
        <w:t>Linked</w:t>
      </w:r>
      <w:r w:rsidR="00254938">
        <w:rPr>
          <w:rFonts w:ascii="Times New Roman" w:hAnsi="Times New Roman"/>
          <w:sz w:val="24"/>
          <w:szCs w:val="24"/>
        </w:rPr>
        <w:t>I</w:t>
      </w:r>
      <w:r w:rsidRPr="00C00D59">
        <w:rPr>
          <w:rFonts w:ascii="Times New Roman" w:hAnsi="Times New Roman"/>
          <w:sz w:val="24"/>
          <w:szCs w:val="24"/>
        </w:rPr>
        <w:t>n</w:t>
      </w:r>
      <w:proofErr w:type="spellEnd"/>
      <w:r w:rsidR="00254938">
        <w:rPr>
          <w:rFonts w:ascii="Times New Roman" w:hAnsi="Times New Roman"/>
          <w:sz w:val="24"/>
          <w:szCs w:val="24"/>
        </w:rPr>
        <w:t>“</w:t>
      </w:r>
      <w:r w:rsidRPr="00C00D59">
        <w:rPr>
          <w:rFonts w:ascii="Times New Roman" w:hAnsi="Times New Roman"/>
          <w:sz w:val="24"/>
          <w:szCs w:val="24"/>
        </w:rPr>
        <w:t>, kurių pagalba pasiekiama tiek plačioji visuomenės dalis, tiek atskiros socialinės grupės, bendruomenės. 2021 m.</w:t>
      </w:r>
      <w:r w:rsidR="00254938">
        <w:rPr>
          <w:rFonts w:ascii="Times New Roman" w:hAnsi="Times New Roman"/>
          <w:sz w:val="24"/>
          <w:szCs w:val="24"/>
        </w:rPr>
        <w:t xml:space="preserve"> </w:t>
      </w:r>
      <w:r w:rsidRPr="00C00D59">
        <w:rPr>
          <w:rFonts w:ascii="Times New Roman" w:hAnsi="Times New Roman"/>
          <w:sz w:val="24"/>
          <w:szCs w:val="24"/>
        </w:rPr>
        <w:t xml:space="preserve">Kelių direkcijos </w:t>
      </w:r>
      <w:r w:rsidR="00254938">
        <w:rPr>
          <w:rFonts w:ascii="Times New Roman" w:hAnsi="Times New Roman"/>
          <w:sz w:val="24"/>
          <w:szCs w:val="24"/>
        </w:rPr>
        <w:t>„</w:t>
      </w:r>
      <w:r w:rsidRPr="00C00D59">
        <w:rPr>
          <w:rFonts w:ascii="Times New Roman" w:hAnsi="Times New Roman"/>
          <w:sz w:val="24"/>
          <w:szCs w:val="24"/>
        </w:rPr>
        <w:t>Facebook</w:t>
      </w:r>
      <w:r w:rsidR="00254938">
        <w:rPr>
          <w:rFonts w:ascii="Times New Roman" w:hAnsi="Times New Roman"/>
          <w:sz w:val="24"/>
          <w:szCs w:val="24"/>
        </w:rPr>
        <w:t>“</w:t>
      </w:r>
      <w:r w:rsidRPr="00C00D59">
        <w:rPr>
          <w:rFonts w:ascii="Times New Roman" w:hAnsi="Times New Roman"/>
          <w:sz w:val="24"/>
          <w:szCs w:val="24"/>
        </w:rPr>
        <w:t xml:space="preserve"> kanale paviešinta daugiau nei 180 įrašų, pasiektos auditorijos dydis – 1,65 mln. žmonių, </w:t>
      </w:r>
      <w:r w:rsidR="00254938">
        <w:rPr>
          <w:rFonts w:ascii="Times New Roman" w:hAnsi="Times New Roman"/>
          <w:sz w:val="24"/>
          <w:szCs w:val="24"/>
        </w:rPr>
        <w:t>„</w:t>
      </w:r>
      <w:proofErr w:type="spellStart"/>
      <w:r w:rsidRPr="00C00D59">
        <w:rPr>
          <w:rFonts w:ascii="Times New Roman" w:hAnsi="Times New Roman"/>
          <w:sz w:val="24"/>
          <w:szCs w:val="24"/>
        </w:rPr>
        <w:t>Linked</w:t>
      </w:r>
      <w:r w:rsidR="00254938">
        <w:rPr>
          <w:rFonts w:ascii="Times New Roman" w:hAnsi="Times New Roman"/>
          <w:sz w:val="24"/>
          <w:szCs w:val="24"/>
        </w:rPr>
        <w:t>I</w:t>
      </w:r>
      <w:r w:rsidRPr="00C00D59">
        <w:rPr>
          <w:rFonts w:ascii="Times New Roman" w:hAnsi="Times New Roman"/>
          <w:sz w:val="24"/>
          <w:szCs w:val="24"/>
        </w:rPr>
        <w:t>n</w:t>
      </w:r>
      <w:proofErr w:type="spellEnd"/>
      <w:r w:rsidR="00254938">
        <w:rPr>
          <w:rFonts w:ascii="Times New Roman" w:hAnsi="Times New Roman"/>
          <w:sz w:val="24"/>
          <w:szCs w:val="24"/>
        </w:rPr>
        <w:t>“</w:t>
      </w:r>
      <w:r w:rsidRPr="00C00D59">
        <w:rPr>
          <w:rFonts w:ascii="Times New Roman" w:hAnsi="Times New Roman"/>
          <w:sz w:val="24"/>
          <w:szCs w:val="24"/>
        </w:rPr>
        <w:t xml:space="preserve"> pernai metais viešinta daugiau kaip 70 įrašų, kuriais pasiekta 80 tūkst. žmonių. </w:t>
      </w:r>
    </w:p>
    <w:p w14:paraId="5B92738D" w14:textId="77777777" w:rsidR="00BC34A2" w:rsidRPr="00C00D59" w:rsidRDefault="00BC34A2" w:rsidP="00BC34A2">
      <w:pPr>
        <w:pStyle w:val="Betarp"/>
        <w:tabs>
          <w:tab w:val="left" w:pos="284"/>
        </w:tabs>
        <w:ind w:firstLine="851"/>
        <w:jc w:val="both"/>
        <w:rPr>
          <w:rFonts w:ascii="Times New Roman" w:hAnsi="Times New Roman"/>
          <w:sz w:val="24"/>
          <w:szCs w:val="24"/>
        </w:rPr>
      </w:pPr>
    </w:p>
    <w:p w14:paraId="1C67D4DF" w14:textId="1450811D" w:rsidR="00BC34A2" w:rsidRPr="00C00D59" w:rsidRDefault="00BC34A2" w:rsidP="00BC34A2">
      <w:pPr>
        <w:pStyle w:val="Betarp"/>
        <w:tabs>
          <w:tab w:val="left" w:pos="284"/>
        </w:tabs>
        <w:ind w:firstLine="851"/>
        <w:jc w:val="both"/>
        <w:rPr>
          <w:rFonts w:ascii="Times New Roman" w:hAnsi="Times New Roman"/>
          <w:sz w:val="24"/>
          <w:szCs w:val="24"/>
        </w:rPr>
      </w:pPr>
      <w:r w:rsidRPr="00C00D59">
        <w:rPr>
          <w:rFonts w:ascii="Times New Roman" w:hAnsi="Times New Roman"/>
          <w:sz w:val="24"/>
          <w:szCs w:val="24"/>
        </w:rPr>
        <w:t xml:space="preserve">2021 metais </w:t>
      </w:r>
      <w:r w:rsidR="00254938">
        <w:rPr>
          <w:rFonts w:ascii="Times New Roman" w:hAnsi="Times New Roman"/>
          <w:sz w:val="24"/>
          <w:szCs w:val="24"/>
        </w:rPr>
        <w:t>„</w:t>
      </w:r>
      <w:proofErr w:type="spellStart"/>
      <w:r w:rsidRPr="00C00D59">
        <w:rPr>
          <w:rFonts w:ascii="Times New Roman" w:hAnsi="Times New Roman"/>
          <w:sz w:val="24"/>
          <w:szCs w:val="24"/>
        </w:rPr>
        <w:t>Youtube</w:t>
      </w:r>
      <w:proofErr w:type="spellEnd"/>
      <w:r w:rsidR="00254938">
        <w:rPr>
          <w:rFonts w:ascii="Times New Roman" w:hAnsi="Times New Roman"/>
          <w:sz w:val="24"/>
          <w:szCs w:val="24"/>
        </w:rPr>
        <w:t xml:space="preserve">“ </w:t>
      </w:r>
      <w:r w:rsidRPr="00C00D59">
        <w:rPr>
          <w:rFonts w:ascii="Times New Roman" w:hAnsi="Times New Roman"/>
          <w:sz w:val="24"/>
          <w:szCs w:val="24"/>
        </w:rPr>
        <w:t>kanal</w:t>
      </w:r>
      <w:r w:rsidR="00254938">
        <w:rPr>
          <w:rFonts w:ascii="Times New Roman" w:hAnsi="Times New Roman"/>
          <w:sz w:val="24"/>
          <w:szCs w:val="24"/>
        </w:rPr>
        <w:t xml:space="preserve">e </w:t>
      </w:r>
      <w:r w:rsidRPr="00C00D59">
        <w:rPr>
          <w:rFonts w:ascii="Times New Roman" w:hAnsi="Times New Roman"/>
          <w:sz w:val="24"/>
          <w:szCs w:val="24"/>
        </w:rPr>
        <w:t>buvo atnaujinta 13 naujų klipų, kurie pernai metais buvo peržiūrėti daugiau nei 3 tūkst.</w:t>
      </w:r>
      <w:r w:rsidRPr="00C00D59">
        <w:rPr>
          <w:rFonts w:ascii="Times New Roman" w:hAnsi="Times New Roman"/>
          <w:b/>
          <w:bCs/>
          <w:sz w:val="24"/>
          <w:szCs w:val="24"/>
        </w:rPr>
        <w:t xml:space="preserve"> </w:t>
      </w:r>
      <w:r w:rsidRPr="00C00D59">
        <w:rPr>
          <w:rFonts w:ascii="Times New Roman" w:hAnsi="Times New Roman"/>
          <w:sz w:val="24"/>
          <w:szCs w:val="24"/>
        </w:rPr>
        <w:t>kartų</w:t>
      </w:r>
      <w:r w:rsidR="00254938">
        <w:rPr>
          <w:rFonts w:ascii="Times New Roman" w:hAnsi="Times New Roman"/>
          <w:sz w:val="24"/>
          <w:szCs w:val="24"/>
        </w:rPr>
        <w:t>.</w:t>
      </w:r>
      <w:r w:rsidRPr="00C00D59">
        <w:rPr>
          <w:rFonts w:ascii="Times New Roman" w:hAnsi="Times New Roman"/>
          <w:sz w:val="24"/>
          <w:szCs w:val="24"/>
        </w:rPr>
        <w:t xml:space="preserve"> Kelių direkcijos </w:t>
      </w:r>
      <w:r w:rsidR="00254938">
        <w:rPr>
          <w:rFonts w:ascii="Times New Roman" w:hAnsi="Times New Roman"/>
          <w:sz w:val="24"/>
          <w:szCs w:val="24"/>
        </w:rPr>
        <w:t>„</w:t>
      </w:r>
      <w:proofErr w:type="spellStart"/>
      <w:r w:rsidRPr="00C00D59">
        <w:rPr>
          <w:rFonts w:ascii="Times New Roman" w:hAnsi="Times New Roman"/>
          <w:sz w:val="24"/>
          <w:szCs w:val="24"/>
        </w:rPr>
        <w:t>Youtube</w:t>
      </w:r>
      <w:proofErr w:type="spellEnd"/>
      <w:r w:rsidR="00254938">
        <w:rPr>
          <w:rFonts w:ascii="Times New Roman" w:hAnsi="Times New Roman"/>
          <w:sz w:val="24"/>
          <w:szCs w:val="24"/>
        </w:rPr>
        <w:t>“</w:t>
      </w:r>
      <w:r w:rsidRPr="00C00D59">
        <w:rPr>
          <w:rFonts w:ascii="Times New Roman" w:hAnsi="Times New Roman"/>
          <w:sz w:val="24"/>
          <w:szCs w:val="24"/>
        </w:rPr>
        <w:t xml:space="preserve"> kanal</w:t>
      </w:r>
      <w:r w:rsidR="00254938">
        <w:rPr>
          <w:rFonts w:ascii="Times New Roman" w:hAnsi="Times New Roman"/>
          <w:sz w:val="24"/>
          <w:szCs w:val="24"/>
        </w:rPr>
        <w:t>e</w:t>
      </w:r>
      <w:r w:rsidRPr="00C00D59">
        <w:rPr>
          <w:rFonts w:ascii="Times New Roman" w:hAnsi="Times New Roman"/>
          <w:sz w:val="24"/>
          <w:szCs w:val="24"/>
        </w:rPr>
        <w:t xml:space="preserve"> didžiąją turinio dalį sudaro saugaus eismo vaizdo klipai. </w:t>
      </w:r>
    </w:p>
    <w:p w14:paraId="565E3106" w14:textId="77777777" w:rsidR="00BC34A2" w:rsidRPr="00C00D59" w:rsidRDefault="00BC34A2" w:rsidP="00BC34A2">
      <w:pPr>
        <w:pStyle w:val="Betarp"/>
        <w:tabs>
          <w:tab w:val="left" w:pos="284"/>
        </w:tabs>
        <w:ind w:firstLine="851"/>
        <w:jc w:val="both"/>
        <w:rPr>
          <w:rFonts w:ascii="Times New Roman" w:hAnsi="Times New Roman"/>
          <w:sz w:val="24"/>
          <w:szCs w:val="24"/>
        </w:rPr>
      </w:pPr>
    </w:p>
    <w:p w14:paraId="768B8DFD" w14:textId="77777777" w:rsidR="00BC34A2" w:rsidRPr="00C00D59" w:rsidRDefault="00BC34A2" w:rsidP="00BC34A2">
      <w:pPr>
        <w:pStyle w:val="Betarp"/>
        <w:tabs>
          <w:tab w:val="left" w:pos="284"/>
        </w:tabs>
        <w:ind w:firstLine="851"/>
        <w:jc w:val="both"/>
        <w:rPr>
          <w:rFonts w:ascii="Times New Roman" w:hAnsi="Times New Roman"/>
          <w:sz w:val="24"/>
          <w:szCs w:val="24"/>
        </w:rPr>
      </w:pPr>
      <w:r w:rsidRPr="00C00D59">
        <w:rPr>
          <w:rFonts w:ascii="Times New Roman" w:hAnsi="Times New Roman"/>
          <w:sz w:val="24"/>
          <w:szCs w:val="24"/>
        </w:rPr>
        <w:t xml:space="preserve">Kelių direkcijos vykdoma komunikacija planuojama atsižvelgiant į gaunamą grįžtamąjį ryšį, žiniasklaidos ir visuomenės užklausas, visuomenės nuomonės apklausas, </w:t>
      </w:r>
      <w:r w:rsidRPr="00C00D59">
        <w:rPr>
          <w:rFonts w:ascii="Times New Roman" w:hAnsi="Times New Roman"/>
          <w:sz w:val="24"/>
          <w:szCs w:val="24"/>
          <w:lang w:eastAsia="lt-LT"/>
        </w:rPr>
        <w:t xml:space="preserve">Net </w:t>
      </w:r>
      <w:proofErr w:type="spellStart"/>
      <w:r w:rsidRPr="00C00D59">
        <w:rPr>
          <w:rFonts w:ascii="Times New Roman" w:hAnsi="Times New Roman"/>
          <w:sz w:val="24"/>
          <w:szCs w:val="24"/>
          <w:lang w:eastAsia="lt-LT"/>
        </w:rPr>
        <w:t>Promoter</w:t>
      </w:r>
      <w:proofErr w:type="spellEnd"/>
      <w:r w:rsidRPr="00C00D59">
        <w:rPr>
          <w:rFonts w:ascii="Times New Roman" w:hAnsi="Times New Roman"/>
          <w:sz w:val="24"/>
          <w:szCs w:val="24"/>
          <w:lang w:eastAsia="lt-LT"/>
        </w:rPr>
        <w:t xml:space="preserve"> </w:t>
      </w:r>
      <w:proofErr w:type="spellStart"/>
      <w:r w:rsidRPr="00C00D59">
        <w:rPr>
          <w:rFonts w:ascii="Times New Roman" w:hAnsi="Times New Roman"/>
          <w:sz w:val="24"/>
          <w:szCs w:val="24"/>
          <w:lang w:eastAsia="lt-LT"/>
        </w:rPr>
        <w:t>Score</w:t>
      </w:r>
      <w:proofErr w:type="spellEnd"/>
      <w:r w:rsidRPr="00C00D59">
        <w:rPr>
          <w:rFonts w:ascii="Times New Roman" w:hAnsi="Times New Roman"/>
          <w:sz w:val="24"/>
          <w:szCs w:val="24"/>
          <w:lang w:eastAsia="lt-LT"/>
        </w:rPr>
        <w:t xml:space="preserve"> (NPS) tyrimą,</w:t>
      </w:r>
      <w:r w:rsidRPr="00C00D59">
        <w:rPr>
          <w:rFonts w:ascii="Times New Roman" w:hAnsi="Times New Roman"/>
          <w:i/>
          <w:iCs/>
          <w:sz w:val="24"/>
          <w:szCs w:val="24"/>
          <w:lang w:eastAsia="lt-LT"/>
        </w:rPr>
        <w:t xml:space="preserve"> </w:t>
      </w:r>
      <w:r w:rsidRPr="00C00D59">
        <w:rPr>
          <w:rFonts w:ascii="Times New Roman" w:hAnsi="Times New Roman"/>
          <w:sz w:val="24"/>
          <w:szCs w:val="24"/>
        </w:rPr>
        <w:t xml:space="preserve">eismo įvykių statistiką ir naujausias komunikacijos srities tendencijas. </w:t>
      </w:r>
    </w:p>
    <w:p w14:paraId="62D328CE" w14:textId="77777777" w:rsidR="00BC34A2" w:rsidRPr="00C00D59" w:rsidRDefault="00BC34A2" w:rsidP="00BC34A2">
      <w:pPr>
        <w:pStyle w:val="Betarp"/>
        <w:jc w:val="center"/>
        <w:rPr>
          <w:rFonts w:ascii="Times New Roman" w:hAnsi="Times New Roman"/>
          <w:b/>
          <w:bCs/>
          <w:sz w:val="24"/>
          <w:szCs w:val="24"/>
        </w:rPr>
      </w:pPr>
    </w:p>
    <w:p w14:paraId="59D15774" w14:textId="77777777" w:rsidR="00BC34A2" w:rsidRPr="00C00D59" w:rsidRDefault="00BC34A2" w:rsidP="00BC34A2">
      <w:pPr>
        <w:pStyle w:val="Betarp"/>
        <w:rPr>
          <w:rFonts w:ascii="Times New Roman" w:hAnsi="Times New Roman"/>
          <w:b/>
          <w:bCs/>
          <w:sz w:val="24"/>
          <w:szCs w:val="24"/>
        </w:rPr>
      </w:pPr>
      <w:r w:rsidRPr="00C00D59">
        <w:rPr>
          <w:rFonts w:ascii="Times New Roman" w:hAnsi="Times New Roman"/>
          <w:b/>
          <w:bCs/>
          <w:sz w:val="24"/>
          <w:szCs w:val="24"/>
        </w:rPr>
        <w:t>Eismo informacijos centras</w:t>
      </w:r>
    </w:p>
    <w:p w14:paraId="4F14D734" w14:textId="77777777" w:rsidR="00BC34A2" w:rsidRPr="00C00D59" w:rsidRDefault="00BC34A2" w:rsidP="00BC34A2">
      <w:pPr>
        <w:pStyle w:val="Betarp"/>
        <w:jc w:val="both"/>
        <w:rPr>
          <w:rFonts w:ascii="Times New Roman" w:hAnsi="Times New Roman"/>
          <w:sz w:val="24"/>
          <w:szCs w:val="24"/>
        </w:rPr>
      </w:pPr>
    </w:p>
    <w:p w14:paraId="6D90CC77" w14:textId="6F75F991" w:rsidR="00BC34A2" w:rsidRPr="00C00D59" w:rsidRDefault="00BC34A2" w:rsidP="00BC34A2">
      <w:pPr>
        <w:pStyle w:val="Betarp"/>
        <w:ind w:firstLine="851"/>
        <w:jc w:val="both"/>
        <w:rPr>
          <w:rFonts w:ascii="Times New Roman" w:hAnsi="Times New Roman"/>
          <w:sz w:val="24"/>
          <w:szCs w:val="24"/>
          <w:lang w:eastAsia="lt-LT"/>
        </w:rPr>
      </w:pPr>
      <w:r w:rsidRPr="00C00D59">
        <w:rPr>
          <w:rFonts w:ascii="Times New Roman" w:hAnsi="Times New Roman"/>
          <w:sz w:val="24"/>
          <w:szCs w:val="24"/>
          <w:lang w:eastAsia="lt-LT"/>
        </w:rPr>
        <w:t>Kelių direkcijos tinklapyje www.eismoinfo.lt teikiama informacija apie valstybinės reikšmės kelių būklę ir eismo sąlygas. Svetainėje tekstu ir žemėlapyje pateikiami duomenys apie keliuose esančias kliūtis, eismo ribojimus, įvykius ir vykdomus kelių remonto darbus, svorio, pločio, aukščio ribojimus, taip pat informacija apie krovininiam transportui mokamus kelius, elektromobilių įkrovimo stotelių vietas. 24/7 veikiančiame Eismo informacijos centre visuomenei ją dominanti informacija teikiama ir telefonu. Pvz.</w:t>
      </w:r>
      <w:r w:rsidR="00254938">
        <w:rPr>
          <w:rFonts w:ascii="Times New Roman" w:hAnsi="Times New Roman"/>
          <w:sz w:val="24"/>
          <w:szCs w:val="24"/>
          <w:lang w:eastAsia="lt-LT"/>
        </w:rPr>
        <w:t>,</w:t>
      </w:r>
      <w:r w:rsidRPr="00C00D59">
        <w:rPr>
          <w:rFonts w:ascii="Times New Roman" w:hAnsi="Times New Roman"/>
          <w:sz w:val="24"/>
          <w:szCs w:val="24"/>
          <w:lang w:eastAsia="lt-LT"/>
        </w:rPr>
        <w:t xml:space="preserve"> per 2020 metus suteikta apie 10 tūkst. konsultacijų telefonu apie kelių būklę.</w:t>
      </w:r>
    </w:p>
    <w:p w14:paraId="6700E49E" w14:textId="77777777" w:rsidR="00BC34A2" w:rsidRPr="00C00D59" w:rsidRDefault="00BC34A2" w:rsidP="00BC34A2">
      <w:pPr>
        <w:pStyle w:val="Betarp"/>
        <w:ind w:firstLine="851"/>
        <w:jc w:val="both"/>
        <w:rPr>
          <w:rFonts w:ascii="Times New Roman" w:hAnsi="Times New Roman"/>
          <w:sz w:val="24"/>
          <w:szCs w:val="24"/>
          <w:lang w:eastAsia="lt-LT"/>
        </w:rPr>
      </w:pPr>
    </w:p>
    <w:p w14:paraId="284F771D" w14:textId="77777777" w:rsidR="00BC34A2" w:rsidRPr="00C00D59" w:rsidRDefault="00BC34A2" w:rsidP="00BC34A2">
      <w:pPr>
        <w:pStyle w:val="Betarp"/>
        <w:ind w:firstLine="851"/>
        <w:jc w:val="both"/>
        <w:rPr>
          <w:rFonts w:ascii="Times New Roman" w:hAnsi="Times New Roman"/>
          <w:sz w:val="24"/>
          <w:szCs w:val="24"/>
          <w:lang w:eastAsia="lt-LT"/>
        </w:rPr>
      </w:pPr>
      <w:r w:rsidRPr="00C00D59">
        <w:rPr>
          <w:rFonts w:ascii="Times New Roman" w:hAnsi="Times New Roman"/>
          <w:sz w:val="24"/>
          <w:szCs w:val="24"/>
          <w:lang w:eastAsia="lt-LT"/>
        </w:rPr>
        <w:t>Daugiausia duomenų gaunama iš kelių orų sąlygų (KOS) stotelių, kurių valstybinės reikšmės keliuose yra 127. Tai šalia kelio esantys įrenginiai su jutikliais, kurie matuoja parametrus, reikalingus kelių būklei ir eismo sąlygoms nustatyti (kelio dangos paviršiaus temperatūrą, oro temperatūrą ir santykinę drėgmę, vėjo kryptį, greitį ir gūsius, kritulių intensyvumą ir tipą, matomumą, kelio dangos būklę, kelio konstrukcijos įšalo gylį ir kt. parametrus). </w:t>
      </w:r>
    </w:p>
    <w:p w14:paraId="0B9954BA" w14:textId="77777777" w:rsidR="00BC34A2" w:rsidRPr="00C00D59" w:rsidRDefault="00BC34A2" w:rsidP="00BC34A2">
      <w:pPr>
        <w:pStyle w:val="Betarp"/>
        <w:ind w:firstLine="851"/>
        <w:jc w:val="both"/>
        <w:rPr>
          <w:rFonts w:ascii="Times New Roman" w:hAnsi="Times New Roman"/>
          <w:sz w:val="24"/>
          <w:szCs w:val="24"/>
          <w:lang w:eastAsia="lt-LT"/>
        </w:rPr>
      </w:pPr>
    </w:p>
    <w:p w14:paraId="14541819" w14:textId="77777777" w:rsidR="00BC34A2" w:rsidRPr="00C00D59" w:rsidRDefault="00BC34A2" w:rsidP="00BC34A2">
      <w:pPr>
        <w:pStyle w:val="Betarp"/>
        <w:ind w:firstLine="851"/>
        <w:jc w:val="both"/>
        <w:rPr>
          <w:rFonts w:ascii="Times New Roman" w:hAnsi="Times New Roman"/>
          <w:sz w:val="24"/>
          <w:szCs w:val="24"/>
          <w:lang w:eastAsia="lt-LT"/>
        </w:rPr>
      </w:pPr>
      <w:r w:rsidRPr="00C00D59">
        <w:rPr>
          <w:rFonts w:ascii="Times New Roman" w:hAnsi="Times New Roman"/>
          <w:sz w:val="24"/>
          <w:szCs w:val="24"/>
          <w:lang w:eastAsia="lt-LT"/>
        </w:rPr>
        <w:t>Pagal gautus duomenis Eismo informacijos centras kasdien rengia kelių būklės ir eismo sąlygų pranešimus ir teikia juos visuomenei. Žiemą pranešimai apie eismo sąlygas skelbiami 4 kartus per parą, o prireikus ir dažniau.</w:t>
      </w:r>
    </w:p>
    <w:p w14:paraId="792D3738" w14:textId="77777777" w:rsidR="00BC34A2" w:rsidRPr="00C00D59" w:rsidRDefault="00BC34A2" w:rsidP="00BC34A2">
      <w:pPr>
        <w:pStyle w:val="Betarp"/>
        <w:ind w:firstLine="851"/>
        <w:jc w:val="both"/>
        <w:rPr>
          <w:rFonts w:ascii="Times New Roman" w:hAnsi="Times New Roman"/>
          <w:sz w:val="24"/>
          <w:szCs w:val="24"/>
          <w:lang w:eastAsia="lt-LT"/>
        </w:rPr>
      </w:pPr>
    </w:p>
    <w:p w14:paraId="56AC4BC4" w14:textId="77777777" w:rsidR="00BC34A2" w:rsidRPr="00C00D59" w:rsidRDefault="00BC34A2" w:rsidP="00BC34A2">
      <w:pPr>
        <w:pStyle w:val="Betarp"/>
        <w:ind w:firstLine="851"/>
        <w:jc w:val="both"/>
        <w:rPr>
          <w:rFonts w:ascii="Times New Roman" w:hAnsi="Times New Roman"/>
          <w:sz w:val="24"/>
          <w:szCs w:val="24"/>
          <w:lang w:eastAsia="lt-LT"/>
        </w:rPr>
      </w:pPr>
      <w:r w:rsidRPr="00C00D59">
        <w:rPr>
          <w:rFonts w:ascii="Times New Roman" w:hAnsi="Times New Roman"/>
          <w:sz w:val="24"/>
          <w:szCs w:val="24"/>
          <w:lang w:eastAsia="lt-LT"/>
        </w:rPr>
        <w:t>Eismo informacijos centras įkurtas 2011 m., kai buvo baigta kurti pirmoji Baltijos šalyse Valstybinės reikšmės kelių eismo informacinė sistema. Pagrindinis minėtos sistemos tikslas – galimybė visiems eismo dalyviams ir kelius prižiūrinčioms įmonėms naudotis automatizuotai surinktais ir vienoje vietoje sukauptais eismo duomenimis.</w:t>
      </w:r>
    </w:p>
    <w:p w14:paraId="2AE371C0" w14:textId="77777777" w:rsidR="00BC34A2" w:rsidRPr="00C00D59" w:rsidRDefault="00BC34A2" w:rsidP="00BC34A2">
      <w:pPr>
        <w:pStyle w:val="Betarp"/>
        <w:jc w:val="both"/>
        <w:rPr>
          <w:rFonts w:ascii="Times New Roman" w:hAnsi="Times New Roman"/>
          <w:sz w:val="24"/>
          <w:szCs w:val="24"/>
          <w:lang w:eastAsia="lt-LT"/>
        </w:rPr>
      </w:pPr>
    </w:p>
    <w:p w14:paraId="728F9A87" w14:textId="77777777" w:rsidR="00BC34A2" w:rsidRPr="00C00D59" w:rsidRDefault="00BC34A2" w:rsidP="00BC34A2">
      <w:pPr>
        <w:pStyle w:val="Betarp"/>
        <w:jc w:val="both"/>
        <w:rPr>
          <w:rFonts w:ascii="Times New Roman" w:hAnsi="Times New Roman"/>
          <w:b/>
          <w:bCs/>
          <w:sz w:val="24"/>
          <w:szCs w:val="24"/>
          <w:lang w:eastAsia="lt-LT"/>
        </w:rPr>
      </w:pPr>
      <w:r w:rsidRPr="00C00D59">
        <w:rPr>
          <w:rFonts w:ascii="Times New Roman" w:hAnsi="Times New Roman"/>
          <w:b/>
          <w:bCs/>
          <w:sz w:val="24"/>
          <w:szCs w:val="24"/>
          <w:lang w:eastAsia="lt-LT"/>
        </w:rPr>
        <w:t>Atvirų duomenų portalas</w:t>
      </w:r>
    </w:p>
    <w:p w14:paraId="0A282DB3" w14:textId="77777777" w:rsidR="00BC34A2" w:rsidRPr="00C00D59" w:rsidRDefault="00BC34A2" w:rsidP="00BC34A2">
      <w:pPr>
        <w:pStyle w:val="Betarp"/>
        <w:jc w:val="both"/>
        <w:rPr>
          <w:rFonts w:ascii="Times New Roman" w:hAnsi="Times New Roman"/>
          <w:sz w:val="24"/>
          <w:szCs w:val="24"/>
        </w:rPr>
      </w:pPr>
    </w:p>
    <w:p w14:paraId="426DDADC" w14:textId="481930A8" w:rsidR="00BC34A2" w:rsidRPr="00C00D59" w:rsidRDefault="00BC34A2" w:rsidP="00BC34A2">
      <w:pPr>
        <w:pStyle w:val="Betarp"/>
        <w:ind w:firstLine="851"/>
        <w:jc w:val="both"/>
        <w:rPr>
          <w:rFonts w:ascii="Times New Roman" w:hAnsi="Times New Roman"/>
          <w:sz w:val="24"/>
          <w:szCs w:val="24"/>
        </w:rPr>
      </w:pPr>
      <w:r w:rsidRPr="00C00D59">
        <w:rPr>
          <w:rFonts w:ascii="Times New Roman" w:hAnsi="Times New Roman"/>
          <w:sz w:val="24"/>
          <w:szCs w:val="24"/>
        </w:rPr>
        <w:t>Kelių direkcijos 2020 m</w:t>
      </w:r>
      <w:r w:rsidR="00B954ED">
        <w:rPr>
          <w:rFonts w:ascii="Times New Roman" w:hAnsi="Times New Roman"/>
          <w:sz w:val="24"/>
          <w:szCs w:val="24"/>
        </w:rPr>
        <w:t>.</w:t>
      </w:r>
      <w:r w:rsidRPr="00C00D59">
        <w:rPr>
          <w:rFonts w:ascii="Times New Roman" w:hAnsi="Times New Roman"/>
          <w:sz w:val="24"/>
          <w:szCs w:val="24"/>
        </w:rPr>
        <w:t xml:space="preserve"> sukurtas nacionalinis prieigos punktas </w:t>
      </w:r>
      <w:hyperlink r:id="rId34" w:history="1">
        <w:r w:rsidRPr="00C00D59">
          <w:rPr>
            <w:rStyle w:val="Hipersaitas"/>
            <w:rFonts w:ascii="Times New Roman" w:hAnsi="Times New Roman"/>
            <w:sz w:val="24"/>
            <w:szCs w:val="24"/>
          </w:rPr>
          <w:t>https://maps.eismoinfo.lt</w:t>
        </w:r>
      </w:hyperlink>
      <w:r w:rsidRPr="00C00D59">
        <w:rPr>
          <w:rFonts w:ascii="Times New Roman" w:hAnsi="Times New Roman"/>
          <w:sz w:val="24"/>
          <w:szCs w:val="24"/>
        </w:rPr>
        <w:t xml:space="preserve"> leidžia visiems norintiems nemokamai ir vienoje vietoje gauti viešojo transporto duomenis, dinaminius eismo duomenis iš įrangos kelyje ir statinius kelių duomenis apie kelio parametrus ir </w:t>
      </w:r>
      <w:r w:rsidRPr="00C00D59">
        <w:rPr>
          <w:rFonts w:ascii="Times New Roman" w:hAnsi="Times New Roman"/>
          <w:sz w:val="24"/>
          <w:szCs w:val="24"/>
        </w:rPr>
        <w:lastRenderedPageBreak/>
        <w:t>elementus, įvairią statistinę informaciją. Be viešojo transporto duomenų, Kelių direkcijos nacionaliniame prieigos punkte  šiuo metu teikiami ir eismo intensyvumo, kelių oro sąlygų stotelių, eismo ribojimo, ele</w:t>
      </w:r>
      <w:r w:rsidR="0083749F">
        <w:rPr>
          <w:rFonts w:ascii="Times New Roman" w:hAnsi="Times New Roman"/>
          <w:sz w:val="24"/>
          <w:szCs w:val="24"/>
        </w:rPr>
        <w:t>k</w:t>
      </w:r>
      <w:r w:rsidRPr="00C00D59">
        <w:rPr>
          <w:rFonts w:ascii="Times New Roman" w:hAnsi="Times New Roman"/>
          <w:sz w:val="24"/>
          <w:szCs w:val="24"/>
        </w:rPr>
        <w:t xml:space="preserve">tromobilių įkrovimo stotelių duomenys, taip pat kelio dangų, apmokestinamų kelių ruožų, eismo saugos, greičio kontrolės, darbų keliuose ir kt. reguliariai atnaujinami duomenys. </w:t>
      </w:r>
    </w:p>
    <w:p w14:paraId="0B71F18F" w14:textId="77777777" w:rsidR="00BC34A2" w:rsidRPr="00C00D59" w:rsidRDefault="00BC34A2" w:rsidP="00BC34A2">
      <w:pPr>
        <w:ind w:firstLine="360"/>
        <w:jc w:val="both"/>
        <w:rPr>
          <w:rFonts w:eastAsia="Times New Roman"/>
          <w:color w:val="FF0000"/>
          <w:sz w:val="24"/>
          <w:szCs w:val="24"/>
        </w:rPr>
      </w:pPr>
    </w:p>
    <w:p w14:paraId="0B2C758A" w14:textId="77777777" w:rsidR="002409CE" w:rsidRPr="00C00D59" w:rsidRDefault="002409CE" w:rsidP="00BC34A2">
      <w:pPr>
        <w:pStyle w:val="Betarp"/>
        <w:jc w:val="both"/>
        <w:rPr>
          <w:rFonts w:ascii="Times New Roman" w:hAnsi="Times New Roman"/>
          <w:b/>
          <w:bCs/>
          <w:sz w:val="24"/>
          <w:szCs w:val="24"/>
        </w:rPr>
      </w:pPr>
    </w:p>
    <w:p w14:paraId="2F20674F" w14:textId="578B042F" w:rsidR="00BC34A2" w:rsidRPr="00C00D59" w:rsidRDefault="00BC34A2" w:rsidP="00BC34A2">
      <w:pPr>
        <w:pStyle w:val="Betarp"/>
        <w:jc w:val="both"/>
        <w:rPr>
          <w:rFonts w:ascii="Times New Roman" w:hAnsi="Times New Roman"/>
          <w:b/>
          <w:bCs/>
          <w:sz w:val="24"/>
          <w:szCs w:val="24"/>
        </w:rPr>
      </w:pPr>
      <w:r w:rsidRPr="00C00D59">
        <w:rPr>
          <w:rFonts w:ascii="Times New Roman" w:hAnsi="Times New Roman"/>
          <w:b/>
          <w:bCs/>
          <w:sz w:val="24"/>
          <w:szCs w:val="24"/>
        </w:rPr>
        <w:t>Visuomenės supažindinimas su vykdomais kelių projektais</w:t>
      </w:r>
    </w:p>
    <w:p w14:paraId="09280224" w14:textId="77777777" w:rsidR="00BC34A2" w:rsidRPr="00C00D59" w:rsidRDefault="00BC34A2" w:rsidP="00BC34A2">
      <w:pPr>
        <w:pStyle w:val="Betarp"/>
        <w:jc w:val="both"/>
        <w:rPr>
          <w:rFonts w:ascii="Times New Roman" w:hAnsi="Times New Roman"/>
          <w:sz w:val="24"/>
          <w:szCs w:val="24"/>
        </w:rPr>
      </w:pPr>
    </w:p>
    <w:p w14:paraId="5EE6DAA5" w14:textId="77777777" w:rsidR="00BC34A2" w:rsidRPr="00C00D59" w:rsidRDefault="00BC34A2" w:rsidP="00BC34A2">
      <w:pPr>
        <w:pStyle w:val="Betarp"/>
        <w:ind w:firstLine="851"/>
        <w:jc w:val="both"/>
        <w:rPr>
          <w:rFonts w:ascii="Times New Roman" w:hAnsi="Times New Roman"/>
          <w:sz w:val="24"/>
          <w:szCs w:val="24"/>
        </w:rPr>
      </w:pPr>
      <w:r w:rsidRPr="00C00D59">
        <w:rPr>
          <w:rFonts w:ascii="Times New Roman" w:hAnsi="Times New Roman"/>
          <w:sz w:val="24"/>
          <w:szCs w:val="24"/>
        </w:rPr>
        <w:t xml:space="preserve">Vykdant valstybinės reikšmės kelių plėtros projektus, Kelių direkcija visuomenę supažindina su valstybinės reikšmės kelių plėtros teritorijų planavimo dokumentais, projektiniais pasiūlymais, rengiamais valstybinės reikšmės kelių plėtrai reikalingos privačios žemės paėmimo visuomenės poreikiams projektais. Visuomenei suteikiama galimybė teikti pasiūlymus dėl teritorijų planavimo dokumento sprendinių papildymo, jų alternatyvos teikimo ar keitimo. Informacija skelbiama interneto svetainėse ir Lietuvos Respublikos teritorijų planavimo dokumentų rengimo ir teritorijų planavimo proceso valstybinės priežiūros informacinėje sistemoje. </w:t>
      </w:r>
    </w:p>
    <w:p w14:paraId="595ED54A" w14:textId="77777777" w:rsidR="00BC34A2" w:rsidRPr="00C00D59" w:rsidRDefault="00BC34A2" w:rsidP="00BC34A2">
      <w:pPr>
        <w:rPr>
          <w:rFonts w:eastAsia="Times New Roman"/>
          <w:b/>
          <w:bCs/>
          <w:sz w:val="24"/>
          <w:szCs w:val="24"/>
        </w:rPr>
      </w:pPr>
    </w:p>
    <w:p w14:paraId="2629608F" w14:textId="77777777" w:rsidR="00BC34A2" w:rsidRPr="00C00D59" w:rsidRDefault="00BC34A2" w:rsidP="00BC34A2">
      <w:pPr>
        <w:rPr>
          <w:rFonts w:ascii="Times New Roman" w:eastAsia="Times New Roman" w:hAnsi="Times New Roman" w:cs="Times New Roman"/>
          <w:b/>
          <w:bCs/>
          <w:sz w:val="24"/>
          <w:szCs w:val="24"/>
        </w:rPr>
      </w:pPr>
      <w:r w:rsidRPr="00C00D59">
        <w:rPr>
          <w:rFonts w:ascii="Times New Roman" w:eastAsia="Times New Roman" w:hAnsi="Times New Roman" w:cs="Times New Roman"/>
          <w:b/>
          <w:bCs/>
          <w:sz w:val="24"/>
          <w:szCs w:val="24"/>
        </w:rPr>
        <w:t>Bendradarbiavimas su mokslo ir mokymo įstaigomis</w:t>
      </w:r>
    </w:p>
    <w:p w14:paraId="1C6A1E46" w14:textId="77777777" w:rsidR="00BC34A2" w:rsidRPr="00C00D59" w:rsidRDefault="00BC34A2" w:rsidP="00BC34A2">
      <w:pPr>
        <w:pStyle w:val="Sraopastraipa"/>
        <w:spacing w:after="0" w:line="240" w:lineRule="auto"/>
        <w:ind w:left="0"/>
        <w:jc w:val="both"/>
        <w:rPr>
          <w:rFonts w:ascii="Times New Roman" w:eastAsia="Times New Roman" w:hAnsi="Times New Roman" w:cs="Times New Roman"/>
          <w:sz w:val="24"/>
          <w:szCs w:val="24"/>
        </w:rPr>
      </w:pPr>
    </w:p>
    <w:p w14:paraId="2E18327B" w14:textId="09BF1E3E" w:rsidR="00BC34A2" w:rsidRPr="00C00D59" w:rsidRDefault="00BC34A2" w:rsidP="00BC34A2">
      <w:pPr>
        <w:pStyle w:val="Sraopastraipa"/>
        <w:spacing w:after="0" w:line="240" w:lineRule="auto"/>
        <w:ind w:left="0" w:firstLine="851"/>
        <w:jc w:val="both"/>
        <w:rPr>
          <w:rFonts w:ascii="Times New Roman" w:hAnsi="Times New Roman" w:cs="Times New Roman"/>
        </w:rPr>
      </w:pPr>
      <w:r w:rsidRPr="00C00D59">
        <w:rPr>
          <w:rFonts w:ascii="Times New Roman" w:eastAsia="Times New Roman" w:hAnsi="Times New Roman" w:cs="Times New Roman"/>
          <w:sz w:val="24"/>
          <w:szCs w:val="24"/>
        </w:rPr>
        <w:t>Kelių direkcija glaudžiai bendradarbiauja su mokslo ir mokymo įstaigomis. Įmonės darbuotojai yra kviečiami skaityti paskait</w:t>
      </w:r>
      <w:r w:rsidR="0083749F">
        <w:rPr>
          <w:rFonts w:ascii="Times New Roman" w:eastAsia="Times New Roman" w:hAnsi="Times New Roman" w:cs="Times New Roman"/>
          <w:sz w:val="24"/>
          <w:szCs w:val="24"/>
        </w:rPr>
        <w:t>as</w:t>
      </w:r>
      <w:r w:rsidRPr="00C00D59">
        <w:rPr>
          <w:rFonts w:ascii="Times New Roman" w:eastAsia="Times New Roman" w:hAnsi="Times New Roman" w:cs="Times New Roman"/>
          <w:sz w:val="24"/>
          <w:szCs w:val="24"/>
        </w:rPr>
        <w:t xml:space="preserve"> įvairiomis temomis, susijusiomis su Kelių direkcijos veikla. Paskaitos skaitytos </w:t>
      </w:r>
      <w:r w:rsidRPr="00C00D59">
        <w:rPr>
          <w:rFonts w:ascii="Times New Roman" w:hAnsi="Times New Roman" w:cs="Times New Roman"/>
          <w:color w:val="000000"/>
          <w:sz w:val="24"/>
          <w:szCs w:val="24"/>
        </w:rPr>
        <w:t xml:space="preserve">Vilniaus universiteto Medicinos fakulteto visuomenės sveikatos magistrantūros studijų programos studentams, Kauno Vytauto Didžiojo Universiteto, Vilniaus Gedimino technikos universiteto ir kt. studentams. Taip pat su ugdymo įstaigomis organizuojamos bendros akcijos </w:t>
      </w:r>
      <w:r w:rsidR="0083749F">
        <w:rPr>
          <w:rFonts w:ascii="Times New Roman" w:hAnsi="Times New Roman" w:cs="Times New Roman"/>
          <w:color w:val="000000"/>
          <w:sz w:val="24"/>
          <w:szCs w:val="24"/>
        </w:rPr>
        <w:t>R</w:t>
      </w:r>
      <w:r w:rsidRPr="00C00D59">
        <w:rPr>
          <w:rFonts w:ascii="Times New Roman" w:hAnsi="Times New Roman" w:cs="Times New Roman"/>
          <w:color w:val="000000"/>
          <w:sz w:val="24"/>
          <w:szCs w:val="24"/>
        </w:rPr>
        <w:t xml:space="preserve">ugsėjo 1-osios,  </w:t>
      </w:r>
      <w:r w:rsidR="0083749F">
        <w:rPr>
          <w:rFonts w:ascii="Times New Roman" w:hAnsi="Times New Roman" w:cs="Times New Roman"/>
          <w:color w:val="000000"/>
          <w:sz w:val="24"/>
          <w:szCs w:val="24"/>
        </w:rPr>
        <w:t>m</w:t>
      </w:r>
      <w:r w:rsidRPr="00C00D59">
        <w:rPr>
          <w:rFonts w:ascii="Times New Roman" w:hAnsi="Times New Roman" w:cs="Times New Roman"/>
          <w:color w:val="000000"/>
          <w:sz w:val="24"/>
          <w:szCs w:val="24"/>
        </w:rPr>
        <w:t>okslo metų pradžios, proga.</w:t>
      </w:r>
    </w:p>
    <w:p w14:paraId="7155645C" w14:textId="77777777" w:rsidR="00BC34A2" w:rsidRPr="00C00D59" w:rsidRDefault="00BC34A2" w:rsidP="00BC34A2">
      <w:pPr>
        <w:pStyle w:val="Sraopastraipa"/>
        <w:spacing w:after="0" w:line="240" w:lineRule="auto"/>
        <w:ind w:left="0" w:firstLine="851"/>
        <w:jc w:val="both"/>
        <w:rPr>
          <w:rFonts w:ascii="Times New Roman" w:hAnsi="Times New Roman" w:cs="Times New Roman"/>
          <w:color w:val="000000"/>
          <w:sz w:val="24"/>
          <w:szCs w:val="24"/>
        </w:rPr>
      </w:pPr>
    </w:p>
    <w:p w14:paraId="73F808CB" w14:textId="77777777" w:rsidR="00BC34A2" w:rsidRPr="00C00D59" w:rsidRDefault="00BC34A2" w:rsidP="00BC34A2">
      <w:pPr>
        <w:pStyle w:val="Sraopastraipa"/>
        <w:spacing w:after="0" w:line="240" w:lineRule="auto"/>
        <w:ind w:left="0" w:firstLine="851"/>
        <w:jc w:val="both"/>
        <w:rPr>
          <w:rFonts w:ascii="Times New Roman" w:hAnsi="Times New Roman" w:cs="Times New Roman"/>
          <w:color w:val="000000"/>
          <w:sz w:val="24"/>
          <w:szCs w:val="24"/>
        </w:rPr>
      </w:pPr>
      <w:r w:rsidRPr="00C00D59">
        <w:rPr>
          <w:rFonts w:ascii="Times New Roman" w:hAnsi="Times New Roman" w:cs="Times New Roman"/>
          <w:color w:val="000000"/>
          <w:sz w:val="24"/>
          <w:szCs w:val="24"/>
        </w:rPr>
        <w:t xml:space="preserve">Kelių direkcijos darbuotojai kviečiami (skiriami) būti studentų bakalauro ar magistro studijų darbų vadovais ar recenzentais, taip pat įvairių konkursų, susijusių su kelių transportu, komisijų nariais.  </w:t>
      </w:r>
    </w:p>
    <w:p w14:paraId="0D7638D4" w14:textId="77777777" w:rsidR="00BC34A2" w:rsidRPr="00C00D59" w:rsidRDefault="00BC34A2" w:rsidP="00BC34A2">
      <w:pPr>
        <w:pStyle w:val="Sraopastraipa"/>
        <w:spacing w:after="0" w:line="240" w:lineRule="auto"/>
        <w:ind w:left="0"/>
        <w:jc w:val="both"/>
        <w:rPr>
          <w:rFonts w:ascii="Times New Roman" w:hAnsi="Times New Roman" w:cs="Times New Roman"/>
          <w:color w:val="000000"/>
          <w:sz w:val="24"/>
          <w:szCs w:val="24"/>
        </w:rPr>
      </w:pPr>
    </w:p>
    <w:p w14:paraId="0B6ED1D8" w14:textId="77777777" w:rsidR="00BC34A2" w:rsidRPr="00C00D59" w:rsidRDefault="00BC34A2" w:rsidP="00BC34A2">
      <w:pPr>
        <w:rPr>
          <w:rFonts w:ascii="Times New Roman" w:hAnsi="Times New Roman" w:cs="Times New Roman"/>
          <w:b/>
          <w:bCs/>
          <w:color w:val="000000"/>
          <w:sz w:val="24"/>
          <w:szCs w:val="24"/>
          <w:lang w:eastAsia="lt-LT"/>
        </w:rPr>
      </w:pPr>
      <w:r w:rsidRPr="00C00D59">
        <w:rPr>
          <w:rFonts w:ascii="Times New Roman" w:hAnsi="Times New Roman" w:cs="Times New Roman"/>
          <w:b/>
          <w:bCs/>
          <w:color w:val="000000"/>
          <w:sz w:val="24"/>
          <w:szCs w:val="24"/>
          <w:lang w:eastAsia="lt-LT"/>
        </w:rPr>
        <w:t>Jaunųjų kelininkų klubas „Kelelis“</w:t>
      </w:r>
    </w:p>
    <w:p w14:paraId="3575011E" w14:textId="77777777" w:rsidR="00BC34A2" w:rsidRPr="00C00D59" w:rsidRDefault="00BC34A2" w:rsidP="00BC34A2">
      <w:pPr>
        <w:jc w:val="both"/>
        <w:rPr>
          <w:rFonts w:ascii="Times New Roman" w:hAnsi="Times New Roman" w:cs="Times New Roman"/>
          <w:color w:val="000000"/>
          <w:sz w:val="24"/>
          <w:szCs w:val="24"/>
          <w:lang w:eastAsia="lt-LT"/>
        </w:rPr>
      </w:pPr>
    </w:p>
    <w:p w14:paraId="64B8B7D5" w14:textId="5A5CA9DE" w:rsidR="00BC34A2" w:rsidRPr="00C00D59" w:rsidRDefault="00BC34A2" w:rsidP="00BC34A2">
      <w:pPr>
        <w:ind w:firstLine="851"/>
        <w:jc w:val="both"/>
        <w:rPr>
          <w:rFonts w:ascii="Times New Roman" w:hAnsi="Times New Roman" w:cs="Times New Roman"/>
          <w:color w:val="000000"/>
          <w:sz w:val="24"/>
          <w:szCs w:val="24"/>
          <w:lang w:eastAsia="lt-LT"/>
        </w:rPr>
      </w:pPr>
      <w:r w:rsidRPr="00C00D59">
        <w:rPr>
          <w:rFonts w:ascii="Times New Roman" w:hAnsi="Times New Roman" w:cs="Times New Roman"/>
          <w:color w:val="000000"/>
          <w:sz w:val="24"/>
          <w:szCs w:val="24"/>
          <w:lang w:eastAsia="lt-LT"/>
        </w:rPr>
        <w:t>Kelių direkcija bendradarbiauja su jaunųjų kelinink</w:t>
      </w:r>
      <w:r w:rsidR="0083749F">
        <w:rPr>
          <w:rFonts w:ascii="Times New Roman" w:hAnsi="Times New Roman" w:cs="Times New Roman"/>
          <w:color w:val="000000"/>
          <w:sz w:val="24"/>
          <w:szCs w:val="24"/>
          <w:lang w:eastAsia="lt-LT"/>
        </w:rPr>
        <w:t>ų</w:t>
      </w:r>
      <w:r w:rsidRPr="00C00D59">
        <w:rPr>
          <w:rFonts w:ascii="Times New Roman" w:hAnsi="Times New Roman" w:cs="Times New Roman"/>
          <w:color w:val="000000"/>
          <w:sz w:val="24"/>
          <w:szCs w:val="24"/>
          <w:lang w:eastAsia="lt-LT"/>
        </w:rPr>
        <w:t xml:space="preserve"> klubu „Kelelis“. Jaunieji kelininkai yra kviečiami dalyvauti Kelių direkcijos organizuojamose akcijose ir renginiuose, o jaunieji kelininkai kviečia Kelių direkcijos darbuotojus dalyvauti jų veikloje. Tradicija tampa Pasaulinės dienos žuvusiems eismo įvykiuose paminėti renginiai, kurie organizuojami kartu. Jaunieji kelininkai domisi Kelių direkcijos veikla, todėl kasmet yra kviečiami susitikti su įmonės ir skyrių vadovais. Susitikimų metu pristatoma atskirų skyrių ir bendra įmonės veikla. </w:t>
      </w:r>
    </w:p>
    <w:p w14:paraId="1D7161B7" w14:textId="77777777" w:rsidR="00BC34A2" w:rsidRPr="00C00D59" w:rsidRDefault="00BC34A2" w:rsidP="00BC34A2">
      <w:pPr>
        <w:rPr>
          <w:rFonts w:ascii="Times New Roman" w:hAnsi="Times New Roman" w:cs="Times New Roman"/>
          <w:color w:val="000000"/>
          <w:sz w:val="24"/>
          <w:szCs w:val="24"/>
          <w:lang w:eastAsia="lt-LT"/>
        </w:rPr>
      </w:pPr>
    </w:p>
    <w:p w14:paraId="21BE5C36" w14:textId="4030BB59" w:rsidR="00BC34A2" w:rsidRPr="00C00D59" w:rsidRDefault="00BC34A2" w:rsidP="00BC34A2">
      <w:pPr>
        <w:rPr>
          <w:rFonts w:ascii="Times New Roman" w:hAnsi="Times New Roman" w:cs="Times New Roman"/>
          <w:sz w:val="24"/>
          <w:szCs w:val="24"/>
        </w:rPr>
      </w:pPr>
      <w:r w:rsidRPr="00C00D59">
        <w:rPr>
          <w:rFonts w:ascii="Times New Roman" w:hAnsi="Times New Roman" w:cs="Times New Roman"/>
          <w:b/>
          <w:bCs/>
          <w:color w:val="000000"/>
          <w:sz w:val="24"/>
          <w:szCs w:val="24"/>
          <w:lang w:eastAsia="lt-LT"/>
        </w:rPr>
        <w:t xml:space="preserve">Kelininkai </w:t>
      </w:r>
      <w:r w:rsidR="000C7CA8">
        <w:rPr>
          <w:rFonts w:ascii="Times New Roman" w:hAnsi="Times New Roman" w:cs="Times New Roman"/>
          <w:b/>
          <w:bCs/>
          <w:color w:val="000000"/>
          <w:sz w:val="24"/>
          <w:szCs w:val="24"/>
          <w:lang w:eastAsia="lt-LT"/>
        </w:rPr>
        <w:t>veteranai</w:t>
      </w:r>
    </w:p>
    <w:p w14:paraId="1EE435F9" w14:textId="77777777" w:rsidR="00BC34A2" w:rsidRPr="00C00D59" w:rsidRDefault="00BC34A2" w:rsidP="00BC34A2">
      <w:pPr>
        <w:jc w:val="both"/>
        <w:rPr>
          <w:rFonts w:ascii="Times New Roman" w:hAnsi="Times New Roman" w:cs="Times New Roman"/>
          <w:sz w:val="24"/>
          <w:szCs w:val="24"/>
        </w:rPr>
      </w:pPr>
    </w:p>
    <w:p w14:paraId="33F74755" w14:textId="77777777" w:rsidR="00BC34A2" w:rsidRPr="00C00D59" w:rsidRDefault="00BC34A2" w:rsidP="00BC34A2">
      <w:pPr>
        <w:ind w:firstLine="851"/>
        <w:jc w:val="both"/>
        <w:rPr>
          <w:rFonts w:ascii="Times New Roman" w:hAnsi="Times New Roman" w:cs="Times New Roman"/>
          <w:sz w:val="24"/>
          <w:szCs w:val="24"/>
        </w:rPr>
      </w:pPr>
      <w:r w:rsidRPr="00C00D59">
        <w:rPr>
          <w:rFonts w:ascii="Times New Roman" w:hAnsi="Times New Roman" w:cs="Times New Roman"/>
          <w:sz w:val="24"/>
          <w:szCs w:val="24"/>
        </w:rPr>
        <w:t>Kelių direkcija palaiko glaudžius ryšius su kelininkais veteranais. Veteranai yra kviečiami dalyvauti Kelių direkcijos jubiliejų minėjimuose, kituose renginiuose. Kelininkai veteranai aktyviai domisi Kelių direkcijos veikla, todėl organizuojami susitikimai su Kelių direkcijos vadovais. Susitikimų metu pristatomi svarbiausi Kelių direkcijos vykdomi projektai ir ateities planai. Taip pat veteranai kviečiami dalyvauti Kelių direkcijos organizuojamose akcijose ir renginiuose.</w:t>
      </w:r>
    </w:p>
    <w:p w14:paraId="3078525C" w14:textId="77777777" w:rsidR="00BC34A2" w:rsidRPr="00C00D59" w:rsidRDefault="00BC34A2" w:rsidP="00BC34A2">
      <w:pPr>
        <w:ind w:firstLine="360"/>
      </w:pPr>
    </w:p>
    <w:p w14:paraId="12FC5C08" w14:textId="77777777" w:rsidR="00BC34A2" w:rsidRPr="00C00D59" w:rsidRDefault="00BC34A2" w:rsidP="00BC34A2">
      <w:pPr>
        <w:rPr>
          <w:rFonts w:ascii="Times New Roman" w:hAnsi="Times New Roman" w:cs="Times New Roman"/>
          <w:b/>
          <w:bCs/>
          <w:sz w:val="24"/>
          <w:szCs w:val="24"/>
        </w:rPr>
      </w:pPr>
      <w:r w:rsidRPr="00C00D59">
        <w:rPr>
          <w:rFonts w:ascii="Times New Roman" w:hAnsi="Times New Roman" w:cs="Times New Roman"/>
          <w:b/>
          <w:bCs/>
          <w:sz w:val="24"/>
          <w:szCs w:val="24"/>
        </w:rPr>
        <w:t>Bendradarbiavimas su savivalda</w:t>
      </w:r>
    </w:p>
    <w:p w14:paraId="766352C1" w14:textId="77777777" w:rsidR="00BC34A2" w:rsidRPr="00C00D59" w:rsidRDefault="00BC34A2" w:rsidP="00BC34A2">
      <w:pPr>
        <w:rPr>
          <w:rFonts w:ascii="Times New Roman" w:hAnsi="Times New Roman" w:cs="Times New Roman"/>
          <w:b/>
          <w:bCs/>
          <w:sz w:val="24"/>
          <w:szCs w:val="24"/>
        </w:rPr>
      </w:pPr>
    </w:p>
    <w:p w14:paraId="5B6AAAA0" w14:textId="77777777" w:rsidR="00BC34A2" w:rsidRPr="00C00D59" w:rsidRDefault="00BC34A2" w:rsidP="00BC34A2">
      <w:pPr>
        <w:ind w:firstLine="851"/>
        <w:jc w:val="both"/>
      </w:pPr>
      <w:r w:rsidRPr="00C00D59">
        <w:rPr>
          <w:rFonts w:ascii="Times New Roman" w:hAnsi="Times New Roman" w:cs="Times New Roman"/>
          <w:color w:val="444444"/>
          <w:spacing w:val="2"/>
          <w:sz w:val="24"/>
          <w:szCs w:val="24"/>
          <w:shd w:val="clear" w:color="auto" w:fill="FFFFFF"/>
        </w:rPr>
        <w:lastRenderedPageBreak/>
        <w:t>Kelių direkcija</w:t>
      </w:r>
      <w:r w:rsidRPr="00C00D59">
        <w:rPr>
          <w:rFonts w:ascii="Times New Roman" w:hAnsi="Times New Roman" w:cs="Times New Roman"/>
          <w:sz w:val="24"/>
          <w:szCs w:val="24"/>
        </w:rPr>
        <w:t xml:space="preserve"> įgyvendina ir KPPP lėšų naudojimo tvarką, ir KPPP sąmatą, todėl yra atsakinga ir už dalies KPPP lėšų, skirtų vietinės reikšmės kelių tinklui plėsti ir užtikrinti, kad jis veiktų, administravimą.</w:t>
      </w:r>
    </w:p>
    <w:p w14:paraId="2620A759" w14:textId="77777777" w:rsidR="00BC34A2" w:rsidRPr="00C00D59" w:rsidRDefault="00BC34A2" w:rsidP="00BC34A2">
      <w:pPr>
        <w:ind w:firstLine="851"/>
        <w:jc w:val="both"/>
        <w:rPr>
          <w:rFonts w:ascii="Times New Roman" w:hAnsi="Times New Roman" w:cs="Times New Roman"/>
          <w:sz w:val="24"/>
          <w:szCs w:val="24"/>
        </w:rPr>
      </w:pPr>
    </w:p>
    <w:p w14:paraId="4DC0D866" w14:textId="77777777" w:rsidR="00BC34A2" w:rsidRPr="00C00D59" w:rsidRDefault="00BC34A2" w:rsidP="00BC34A2">
      <w:pPr>
        <w:ind w:firstLine="851"/>
        <w:jc w:val="both"/>
        <w:rPr>
          <w:rFonts w:ascii="Times New Roman" w:hAnsi="Times New Roman" w:cs="Times New Roman"/>
          <w:sz w:val="24"/>
          <w:szCs w:val="24"/>
        </w:rPr>
      </w:pPr>
      <w:r w:rsidRPr="00C00D59">
        <w:rPr>
          <w:rFonts w:ascii="Times New Roman" w:hAnsi="Times New Roman" w:cs="Times New Roman"/>
          <w:sz w:val="24"/>
          <w:szCs w:val="24"/>
        </w:rPr>
        <w:t xml:space="preserve">Siekdama užtikrinti valstybinės ir vietinės reikšmės kelių plėtros vientisumą̨, Kelių direkcija glaudžiai bendradarbiaudama su savivaldybėmis, bendrai įgyvendina kelių infrastruktūros projektus. </w:t>
      </w:r>
    </w:p>
    <w:p w14:paraId="7A3A9D70" w14:textId="4ADD070D" w:rsidR="00BC34A2" w:rsidRPr="00C00D59" w:rsidRDefault="00BC34A2" w:rsidP="00BC34A2">
      <w:pPr>
        <w:ind w:firstLine="851"/>
        <w:jc w:val="both"/>
        <w:rPr>
          <w:rFonts w:ascii="Times New Roman" w:hAnsi="Times New Roman" w:cs="Times New Roman"/>
          <w:sz w:val="24"/>
          <w:szCs w:val="24"/>
        </w:rPr>
      </w:pPr>
      <w:r w:rsidRPr="00C00D59">
        <w:rPr>
          <w:rFonts w:ascii="Times New Roman" w:hAnsi="Times New Roman" w:cs="Times New Roman"/>
          <w:sz w:val="24"/>
          <w:szCs w:val="24"/>
        </w:rPr>
        <w:t>Kelių direkcija kviečia šalies savivaldybes būti aktyvesnėmis ir įgyvendinti daugiau bendrų projektų, pasirašant bendradarbiavimo sutartis. Kadangi įprastai darbai atliekami pagal patvirtintas prioritetines eiles, kurios viešai yra paskelbtos, bendradarbiaujant su savivaldybėmis atsiranda galimybė įvairius darbus, pvz.</w:t>
      </w:r>
      <w:r w:rsidR="000C7CA8">
        <w:rPr>
          <w:rFonts w:ascii="Times New Roman" w:hAnsi="Times New Roman" w:cs="Times New Roman"/>
          <w:sz w:val="24"/>
          <w:szCs w:val="24"/>
        </w:rPr>
        <w:t xml:space="preserve">, </w:t>
      </w:r>
      <w:r w:rsidRPr="00C00D59">
        <w:rPr>
          <w:rFonts w:ascii="Times New Roman" w:hAnsi="Times New Roman" w:cs="Times New Roman"/>
          <w:sz w:val="24"/>
          <w:szCs w:val="24"/>
        </w:rPr>
        <w:t>pėsčiųjų ir dviračių tak</w:t>
      </w:r>
      <w:r w:rsidR="000C7CA8">
        <w:rPr>
          <w:rFonts w:ascii="Times New Roman" w:hAnsi="Times New Roman" w:cs="Times New Roman"/>
          <w:sz w:val="24"/>
          <w:szCs w:val="24"/>
        </w:rPr>
        <w:t>ų</w:t>
      </w:r>
      <w:r w:rsidRPr="00C00D59">
        <w:rPr>
          <w:rFonts w:ascii="Times New Roman" w:hAnsi="Times New Roman" w:cs="Times New Roman"/>
          <w:sz w:val="24"/>
          <w:szCs w:val="24"/>
        </w:rPr>
        <w:t>, apšvietim</w:t>
      </w:r>
      <w:r w:rsidR="000C7CA8">
        <w:rPr>
          <w:rFonts w:ascii="Times New Roman" w:hAnsi="Times New Roman" w:cs="Times New Roman"/>
          <w:sz w:val="24"/>
          <w:szCs w:val="24"/>
        </w:rPr>
        <w:t>o įrengimo</w:t>
      </w:r>
      <w:r w:rsidRPr="00C00D59">
        <w:rPr>
          <w:rFonts w:ascii="Times New Roman" w:hAnsi="Times New Roman" w:cs="Times New Roman"/>
          <w:sz w:val="24"/>
          <w:szCs w:val="24"/>
        </w:rPr>
        <w:t>, kelių kapitalinio ir paprastojo remonto darbus ir kt.</w:t>
      </w:r>
      <w:r w:rsidR="000C7CA8">
        <w:rPr>
          <w:rFonts w:ascii="Times New Roman" w:hAnsi="Times New Roman" w:cs="Times New Roman"/>
          <w:sz w:val="24"/>
          <w:szCs w:val="24"/>
        </w:rPr>
        <w:t>,</w:t>
      </w:r>
      <w:r w:rsidRPr="00C00D59">
        <w:rPr>
          <w:rFonts w:ascii="Times New Roman" w:hAnsi="Times New Roman" w:cs="Times New Roman"/>
          <w:sz w:val="24"/>
          <w:szCs w:val="24"/>
        </w:rPr>
        <w:t xml:space="preserve"> pradėti anksčiau, jeigu savivaldybės prisideda ir savo biudžeto lėšomis. </w:t>
      </w:r>
    </w:p>
    <w:p w14:paraId="35B6D078" w14:textId="77777777" w:rsidR="00BC34A2" w:rsidRPr="00C00D59" w:rsidRDefault="00BC34A2" w:rsidP="00BC34A2">
      <w:pPr>
        <w:ind w:firstLine="851"/>
        <w:jc w:val="both"/>
        <w:rPr>
          <w:rFonts w:ascii="Times New Roman" w:hAnsi="Times New Roman" w:cs="Times New Roman"/>
          <w:sz w:val="24"/>
          <w:szCs w:val="24"/>
        </w:rPr>
      </w:pPr>
      <w:r w:rsidRPr="00C00D59">
        <w:rPr>
          <w:rFonts w:ascii="Times New Roman" w:hAnsi="Times New Roman" w:cs="Times New Roman"/>
          <w:sz w:val="24"/>
          <w:szCs w:val="24"/>
        </w:rPr>
        <w:br/>
        <w:t>2020 m. pabaigoje buvo įgyvendinama apie 200 bendradarbiavimo sutarčių su savivaldybėmis ir kitais juridiniais asmenimis.</w:t>
      </w:r>
    </w:p>
    <w:p w14:paraId="41684BF5" w14:textId="77777777" w:rsidR="00BC34A2" w:rsidRPr="00C00D59" w:rsidRDefault="00BC34A2" w:rsidP="00BC34A2"/>
    <w:p w14:paraId="5936D0F7" w14:textId="77777777" w:rsidR="00BC34A2" w:rsidRPr="00C00D59" w:rsidRDefault="00BC34A2" w:rsidP="00BC34A2">
      <w:pPr>
        <w:rPr>
          <w:rFonts w:ascii="Times New Roman" w:eastAsia="Arial" w:hAnsi="Times New Roman" w:cs="Times New Roman"/>
          <w:b/>
          <w:bCs/>
          <w:sz w:val="24"/>
          <w:szCs w:val="24"/>
          <w:lang w:eastAsia="ar-SA"/>
        </w:rPr>
      </w:pPr>
      <w:r w:rsidRPr="00C00D59">
        <w:rPr>
          <w:rFonts w:ascii="Times New Roman" w:eastAsia="Arial" w:hAnsi="Times New Roman" w:cs="Times New Roman"/>
          <w:b/>
          <w:bCs/>
          <w:sz w:val="24"/>
          <w:szCs w:val="24"/>
          <w:lang w:eastAsia="ar-SA"/>
        </w:rPr>
        <w:t>Narystė tarptautinėse organizacijose</w:t>
      </w:r>
    </w:p>
    <w:p w14:paraId="26FB8134" w14:textId="77777777" w:rsidR="00BC34A2" w:rsidRPr="00C00D59" w:rsidRDefault="00BC34A2" w:rsidP="00BC34A2">
      <w:pPr>
        <w:rPr>
          <w:rFonts w:ascii="Times New Roman" w:eastAsia="Arial" w:hAnsi="Times New Roman" w:cs="Times New Roman"/>
          <w:b/>
          <w:bCs/>
          <w:sz w:val="24"/>
          <w:szCs w:val="24"/>
          <w:lang w:eastAsia="ar-SA"/>
        </w:rPr>
      </w:pPr>
    </w:p>
    <w:p w14:paraId="199869D5" w14:textId="200ED7A3" w:rsidR="00BC34A2" w:rsidRPr="00C00D59" w:rsidRDefault="00BC34A2" w:rsidP="00BC34A2">
      <w:pPr>
        <w:widowControl w:val="0"/>
        <w:tabs>
          <w:tab w:val="left" w:pos="540"/>
          <w:tab w:val="left" w:pos="5184"/>
          <w:tab w:val="left" w:pos="10348"/>
        </w:tabs>
        <w:ind w:firstLine="851"/>
        <w:jc w:val="both"/>
        <w:textAlignment w:val="center"/>
        <w:rPr>
          <w:rFonts w:ascii="Times New Roman" w:eastAsia="Arial" w:hAnsi="Times New Roman" w:cs="Times New Roman"/>
          <w:sz w:val="24"/>
          <w:szCs w:val="24"/>
          <w:lang w:eastAsia="ar-SA"/>
        </w:rPr>
      </w:pPr>
      <w:r w:rsidRPr="00C00D59">
        <w:rPr>
          <w:rFonts w:ascii="Times New Roman" w:eastAsia="Arial" w:hAnsi="Times New Roman" w:cs="Times New Roman"/>
          <w:sz w:val="24"/>
          <w:szCs w:val="24"/>
          <w:lang w:eastAsia="ar-SA"/>
        </w:rPr>
        <w:t xml:space="preserve">Kelių direkcija, prižiūrėdama ir vystydama šalies kelių tinklą, perima gerąją tarptautinę praktiką, taip pat įgyvendina priemones, integruojančias Lietuvos kelių transporto infrastruktūrą į vieningą ES kelių infrastruktūrą. Kelių direkcija yra aktyvi Pasaulinės kelininkų asociacijos (PIARC), Baltijos šalių kelininkų asociacijos (BRA), Europos kelių direkcijų vadovų konferencijos (CEDR) ir </w:t>
      </w:r>
      <w:proofErr w:type="spellStart"/>
      <w:r w:rsidRPr="00C00D59">
        <w:rPr>
          <w:rFonts w:ascii="Times New Roman" w:eastAsia="Arial" w:hAnsi="Times New Roman" w:cs="Times New Roman"/>
          <w:sz w:val="24"/>
          <w:szCs w:val="24"/>
          <w:lang w:eastAsia="ar-SA"/>
        </w:rPr>
        <w:t>Transeuropinio</w:t>
      </w:r>
      <w:proofErr w:type="spellEnd"/>
      <w:r w:rsidRPr="00C00D59">
        <w:rPr>
          <w:rFonts w:ascii="Times New Roman" w:eastAsia="Arial" w:hAnsi="Times New Roman" w:cs="Times New Roman"/>
          <w:sz w:val="24"/>
          <w:szCs w:val="24"/>
          <w:lang w:eastAsia="ar-SA"/>
        </w:rPr>
        <w:t xml:space="preserve"> šiaurės–pietų magistralės projekto narė, taip pat </w:t>
      </w:r>
      <w:r w:rsidR="000C7CA8">
        <w:rPr>
          <w:rFonts w:ascii="Times New Roman" w:eastAsia="Arial" w:hAnsi="Times New Roman" w:cs="Times New Roman"/>
          <w:sz w:val="24"/>
          <w:szCs w:val="24"/>
          <w:lang w:eastAsia="ar-SA"/>
        </w:rPr>
        <w:t>Į</w:t>
      </w:r>
      <w:r w:rsidRPr="00C00D59">
        <w:rPr>
          <w:rFonts w:ascii="Times New Roman" w:eastAsia="Arial" w:hAnsi="Times New Roman" w:cs="Times New Roman"/>
          <w:sz w:val="24"/>
          <w:szCs w:val="24"/>
          <w:lang w:eastAsia="ar-SA"/>
        </w:rPr>
        <w:t>monė yra pasirašiusi dvišales bendradarbiavimo sutartis su Lenkijos krašto kelių ir automagistralių generaliniu direktoratu (</w:t>
      </w:r>
      <w:proofErr w:type="spellStart"/>
      <w:r w:rsidRPr="00C00D59">
        <w:rPr>
          <w:rFonts w:ascii="Times New Roman" w:eastAsia="Arial" w:hAnsi="Times New Roman" w:cs="Times New Roman"/>
          <w:sz w:val="24"/>
          <w:szCs w:val="24"/>
          <w:lang w:eastAsia="ar-SA"/>
        </w:rPr>
        <w:t>GDDKiA</w:t>
      </w:r>
      <w:proofErr w:type="spellEnd"/>
      <w:r w:rsidRPr="00C00D59">
        <w:rPr>
          <w:rFonts w:ascii="Times New Roman" w:eastAsia="Arial" w:hAnsi="Times New Roman" w:cs="Times New Roman"/>
          <w:sz w:val="24"/>
          <w:szCs w:val="24"/>
          <w:lang w:eastAsia="ar-SA"/>
        </w:rPr>
        <w:t xml:space="preserve">). </w:t>
      </w:r>
    </w:p>
    <w:p w14:paraId="0720BDDD" w14:textId="06244BB0" w:rsidR="00BC34A2" w:rsidRPr="00C00D59" w:rsidRDefault="00BC34A2" w:rsidP="00BC34A2">
      <w:pPr>
        <w:widowControl w:val="0"/>
        <w:tabs>
          <w:tab w:val="left" w:pos="540"/>
          <w:tab w:val="left" w:pos="5184"/>
          <w:tab w:val="left" w:pos="10348"/>
        </w:tabs>
        <w:ind w:firstLine="851"/>
        <w:jc w:val="both"/>
        <w:textAlignment w:val="center"/>
        <w:rPr>
          <w:rFonts w:ascii="Times New Roman" w:eastAsia="Arial" w:hAnsi="Times New Roman" w:cs="Times New Roman"/>
          <w:sz w:val="24"/>
          <w:szCs w:val="24"/>
          <w:lang w:eastAsia="ar-SA"/>
        </w:rPr>
      </w:pPr>
      <w:r w:rsidRPr="00C00D59">
        <w:rPr>
          <w:rFonts w:ascii="Times New Roman" w:eastAsia="Arial" w:hAnsi="Times New Roman" w:cs="Times New Roman"/>
          <w:sz w:val="24"/>
          <w:szCs w:val="24"/>
          <w:lang w:eastAsia="ar-SA"/>
        </w:rPr>
        <w:t xml:space="preserve">2021 m. Kelių direkcija </w:t>
      </w:r>
      <w:r w:rsidRPr="00C00D59">
        <w:rPr>
          <w:rFonts w:ascii="Times New Roman" w:hAnsi="Times New Roman" w:cs="Times New Roman"/>
          <w:sz w:val="24"/>
          <w:szCs w:val="24"/>
        </w:rPr>
        <w:t xml:space="preserve">perėmė pirmininkavimą </w:t>
      </w:r>
      <w:r w:rsidR="000C7CA8" w:rsidRPr="00C00D59">
        <w:rPr>
          <w:rFonts w:ascii="Times New Roman" w:eastAsia="Arial" w:hAnsi="Times New Roman" w:cs="Times New Roman"/>
          <w:sz w:val="24"/>
          <w:szCs w:val="24"/>
          <w:lang w:eastAsia="ar-SA"/>
        </w:rPr>
        <w:t>Baltijos šalių kelininkų asociacijai</w:t>
      </w:r>
      <w:r w:rsidR="000C7CA8">
        <w:rPr>
          <w:rFonts w:ascii="Times New Roman" w:eastAsia="Arial" w:hAnsi="Times New Roman" w:cs="Times New Roman"/>
          <w:sz w:val="24"/>
          <w:szCs w:val="24"/>
          <w:lang w:eastAsia="ar-SA"/>
        </w:rPr>
        <w:t xml:space="preserve"> (</w:t>
      </w:r>
      <w:r w:rsidRPr="00C00D59">
        <w:rPr>
          <w:rFonts w:ascii="Times New Roman" w:hAnsi="Times New Roman" w:cs="Times New Roman"/>
          <w:sz w:val="24"/>
          <w:szCs w:val="24"/>
        </w:rPr>
        <w:t>BRA</w:t>
      </w:r>
      <w:r w:rsidR="000C7CA8">
        <w:rPr>
          <w:rFonts w:ascii="Times New Roman" w:hAnsi="Times New Roman" w:cs="Times New Roman"/>
          <w:sz w:val="24"/>
          <w:szCs w:val="24"/>
        </w:rPr>
        <w:t>)</w:t>
      </w:r>
      <w:r w:rsidRPr="00C00D59">
        <w:rPr>
          <w:rFonts w:ascii="Times New Roman" w:hAnsi="Times New Roman" w:cs="Times New Roman"/>
          <w:sz w:val="24"/>
          <w:szCs w:val="24"/>
        </w:rPr>
        <w:t xml:space="preserve"> iš valstybinės uždarosios akcinės bendrovės „Latvijos valstybiniai keliai“. Lietuva šiai asociacijai pirmininkaus 4 metus, kurių metu </w:t>
      </w:r>
      <w:r w:rsidR="000C7CA8">
        <w:rPr>
          <w:rFonts w:ascii="Times New Roman" w:hAnsi="Times New Roman" w:cs="Times New Roman"/>
          <w:sz w:val="24"/>
          <w:szCs w:val="24"/>
        </w:rPr>
        <w:t>a</w:t>
      </w:r>
      <w:r w:rsidRPr="00C00D59">
        <w:rPr>
          <w:rFonts w:ascii="Times New Roman" w:hAnsi="Times New Roman" w:cs="Times New Roman"/>
          <w:sz w:val="24"/>
          <w:szCs w:val="24"/>
        </w:rPr>
        <w:t xml:space="preserve">sociacijos deleguoti ekspertai aktyviai dalyvaus techninių komitetų ir darbo grupių organizuojamoje veikloje, kurios metu bus atliekami bendri tyrimai, organizuojami seminarai ir dalijamasi gerąja praktika, sprendžiant kiekvienai šaliai svarbius klausimus kelių infrastruktūros, statybos, eismo saugos ir kt. srityse. </w:t>
      </w:r>
    </w:p>
    <w:p w14:paraId="0E208494" w14:textId="77777777" w:rsidR="00BC34A2" w:rsidRPr="00C00D59" w:rsidRDefault="00BC34A2" w:rsidP="00BC34A2">
      <w:pPr>
        <w:widowControl w:val="0"/>
        <w:tabs>
          <w:tab w:val="left" w:pos="540"/>
          <w:tab w:val="left" w:pos="5184"/>
          <w:tab w:val="left" w:pos="10348"/>
        </w:tabs>
        <w:jc w:val="center"/>
        <w:textAlignment w:val="center"/>
        <w:rPr>
          <w:rFonts w:ascii="Times New Roman" w:eastAsia="Arial" w:hAnsi="Times New Roman" w:cs="Times New Roman"/>
          <w:b/>
          <w:bCs/>
          <w:sz w:val="24"/>
          <w:szCs w:val="24"/>
          <w:lang w:eastAsia="ar-SA"/>
        </w:rPr>
      </w:pPr>
    </w:p>
    <w:p w14:paraId="108AEB93" w14:textId="77777777" w:rsidR="00BC34A2" w:rsidRPr="00C00D59" w:rsidRDefault="00BC34A2" w:rsidP="00BC34A2">
      <w:pPr>
        <w:pStyle w:val="Betarp"/>
        <w:rPr>
          <w:rFonts w:ascii="Times New Roman" w:hAnsi="Times New Roman"/>
          <w:b/>
          <w:bCs/>
          <w:sz w:val="24"/>
          <w:szCs w:val="24"/>
          <w:lang w:eastAsia="lt-LT"/>
        </w:rPr>
      </w:pPr>
      <w:r w:rsidRPr="00C00D59">
        <w:rPr>
          <w:rFonts w:ascii="Times New Roman" w:hAnsi="Times New Roman"/>
          <w:b/>
          <w:bCs/>
          <w:sz w:val="24"/>
          <w:szCs w:val="24"/>
          <w:lang w:eastAsia="lt-LT"/>
        </w:rPr>
        <w:t>Tyrimai ir studijos</w:t>
      </w:r>
    </w:p>
    <w:p w14:paraId="3C7C16A8" w14:textId="77777777" w:rsidR="00BC34A2" w:rsidRPr="00C00D59" w:rsidRDefault="00BC34A2" w:rsidP="00BC34A2">
      <w:pPr>
        <w:pStyle w:val="Betarp"/>
        <w:jc w:val="both"/>
        <w:rPr>
          <w:rFonts w:ascii="Times New Roman" w:hAnsi="Times New Roman"/>
          <w:sz w:val="24"/>
          <w:szCs w:val="24"/>
          <w:lang w:eastAsia="lt-LT"/>
        </w:rPr>
      </w:pPr>
    </w:p>
    <w:p w14:paraId="7F7E03F8" w14:textId="556BF8FA" w:rsidR="00BC34A2" w:rsidRPr="00C00D59" w:rsidRDefault="00BC34A2" w:rsidP="00BC34A2">
      <w:pPr>
        <w:pStyle w:val="Betarp"/>
        <w:ind w:firstLine="851"/>
        <w:jc w:val="both"/>
        <w:rPr>
          <w:rFonts w:ascii="Times New Roman" w:hAnsi="Times New Roman"/>
          <w:sz w:val="24"/>
          <w:szCs w:val="24"/>
          <w:lang w:eastAsia="lt-LT"/>
        </w:rPr>
      </w:pPr>
      <w:r w:rsidRPr="00C00D59">
        <w:rPr>
          <w:rFonts w:ascii="Times New Roman" w:hAnsi="Times New Roman"/>
          <w:sz w:val="24"/>
          <w:szCs w:val="24"/>
          <w:lang w:eastAsia="lt-LT"/>
        </w:rPr>
        <w:t>Siekdama geriau tenkinti visuomenės lūkesčius ir gerinti paslaugų kokybę,  Kelių direkcija  nuo 2018 m</w:t>
      </w:r>
      <w:r w:rsidR="00D505CA">
        <w:rPr>
          <w:rFonts w:ascii="Times New Roman" w:hAnsi="Times New Roman"/>
          <w:sz w:val="24"/>
          <w:szCs w:val="24"/>
          <w:lang w:eastAsia="lt-LT"/>
        </w:rPr>
        <w:t>.</w:t>
      </w:r>
      <w:r w:rsidRPr="00C00D59">
        <w:rPr>
          <w:rFonts w:ascii="Times New Roman" w:hAnsi="Times New Roman"/>
          <w:sz w:val="24"/>
          <w:szCs w:val="24"/>
          <w:lang w:eastAsia="lt-LT"/>
        </w:rPr>
        <w:t xml:space="preserve"> </w:t>
      </w:r>
      <w:r w:rsidRPr="00D505CA">
        <w:rPr>
          <w:rFonts w:ascii="Times New Roman" w:hAnsi="Times New Roman"/>
          <w:sz w:val="24"/>
          <w:szCs w:val="24"/>
          <w:lang w:eastAsia="lt-LT"/>
        </w:rPr>
        <w:t xml:space="preserve">vykdo Net </w:t>
      </w:r>
      <w:proofErr w:type="spellStart"/>
      <w:r w:rsidRPr="00D505CA">
        <w:rPr>
          <w:rFonts w:ascii="Times New Roman" w:hAnsi="Times New Roman"/>
          <w:sz w:val="24"/>
          <w:szCs w:val="24"/>
          <w:lang w:eastAsia="lt-LT"/>
        </w:rPr>
        <w:t>Promoter</w:t>
      </w:r>
      <w:proofErr w:type="spellEnd"/>
      <w:r w:rsidRPr="00D505CA">
        <w:rPr>
          <w:rFonts w:ascii="Times New Roman" w:hAnsi="Times New Roman"/>
          <w:sz w:val="24"/>
          <w:szCs w:val="24"/>
          <w:lang w:eastAsia="lt-LT"/>
        </w:rPr>
        <w:t xml:space="preserve"> </w:t>
      </w:r>
      <w:proofErr w:type="spellStart"/>
      <w:r w:rsidRPr="00D505CA">
        <w:rPr>
          <w:rFonts w:ascii="Times New Roman" w:hAnsi="Times New Roman"/>
          <w:sz w:val="24"/>
          <w:szCs w:val="24"/>
          <w:lang w:eastAsia="lt-LT"/>
        </w:rPr>
        <w:t>Score</w:t>
      </w:r>
      <w:proofErr w:type="spellEnd"/>
      <w:r w:rsidRPr="00D505CA">
        <w:rPr>
          <w:rFonts w:ascii="Times New Roman" w:hAnsi="Times New Roman"/>
          <w:sz w:val="24"/>
          <w:szCs w:val="24"/>
          <w:lang w:eastAsia="lt-LT"/>
        </w:rPr>
        <w:t xml:space="preserve"> (</w:t>
      </w:r>
      <w:r w:rsidR="00D505CA">
        <w:rPr>
          <w:rFonts w:ascii="Times New Roman" w:hAnsi="Times New Roman"/>
          <w:sz w:val="24"/>
          <w:szCs w:val="24"/>
          <w:lang w:eastAsia="lt-LT"/>
        </w:rPr>
        <w:t xml:space="preserve">toliau – </w:t>
      </w:r>
      <w:r w:rsidRPr="00D505CA">
        <w:rPr>
          <w:rFonts w:ascii="Times New Roman" w:hAnsi="Times New Roman"/>
          <w:sz w:val="24"/>
          <w:szCs w:val="24"/>
          <w:lang w:eastAsia="lt-LT"/>
        </w:rPr>
        <w:t>NPS) tyrimą</w:t>
      </w:r>
      <w:r w:rsidRPr="00C00D59">
        <w:rPr>
          <w:rFonts w:ascii="Times New Roman" w:hAnsi="Times New Roman"/>
          <w:sz w:val="24"/>
          <w:szCs w:val="24"/>
          <w:lang w:eastAsia="lt-LT"/>
        </w:rPr>
        <w:t>. Šio tyrimo metu matuojamas ir vertinamas kelių naudotojų ir e</w:t>
      </w:r>
      <w:r w:rsidR="00D505CA">
        <w:rPr>
          <w:rFonts w:ascii="Times New Roman" w:hAnsi="Times New Roman"/>
          <w:sz w:val="24"/>
          <w:szCs w:val="24"/>
          <w:lang w:eastAsia="lt-LT"/>
        </w:rPr>
        <w:t xml:space="preserve">. </w:t>
      </w:r>
      <w:r w:rsidRPr="00C00D59">
        <w:rPr>
          <w:rFonts w:ascii="Times New Roman" w:hAnsi="Times New Roman"/>
          <w:sz w:val="24"/>
          <w:szCs w:val="24"/>
          <w:lang w:eastAsia="lt-LT"/>
        </w:rPr>
        <w:t xml:space="preserve">vinječių bei leidimų naudotojų pasitenkinimo rodiklis. Tyrimo metu naudotas respondentų apklausos metodas. Veiklos gerinimui naudojami susisteminti apklausos vertinimo duomenys. NPS tyrimas tęsiamas ir 2022 metais. </w:t>
      </w:r>
    </w:p>
    <w:p w14:paraId="206B323D" w14:textId="77777777" w:rsidR="00BC34A2" w:rsidRPr="00C00D59" w:rsidRDefault="00BC34A2" w:rsidP="00BC34A2">
      <w:pPr>
        <w:pStyle w:val="Betarp"/>
        <w:ind w:firstLine="851"/>
        <w:jc w:val="both"/>
        <w:rPr>
          <w:rFonts w:ascii="Times New Roman" w:hAnsi="Times New Roman"/>
          <w:sz w:val="24"/>
          <w:szCs w:val="24"/>
          <w:lang w:eastAsia="lt-LT"/>
        </w:rPr>
      </w:pPr>
    </w:p>
    <w:p w14:paraId="4B730C6D" w14:textId="44532B42" w:rsidR="00BC34A2" w:rsidRPr="00C00D59" w:rsidRDefault="00BC34A2" w:rsidP="00BC34A2">
      <w:pPr>
        <w:pStyle w:val="Betarp"/>
        <w:ind w:firstLine="851"/>
        <w:jc w:val="both"/>
        <w:rPr>
          <w:rFonts w:ascii="Times New Roman" w:hAnsi="Times New Roman"/>
          <w:sz w:val="24"/>
          <w:szCs w:val="24"/>
          <w:lang w:eastAsia="lt-LT"/>
        </w:rPr>
      </w:pPr>
      <w:r w:rsidRPr="00C00D59">
        <w:rPr>
          <w:rFonts w:ascii="Times New Roman" w:hAnsi="Times New Roman"/>
          <w:sz w:val="24"/>
          <w:szCs w:val="24"/>
          <w:lang w:eastAsia="lt-LT"/>
        </w:rPr>
        <w:t>2021 m</w:t>
      </w:r>
      <w:r w:rsidR="000873A8">
        <w:rPr>
          <w:rFonts w:ascii="Times New Roman" w:hAnsi="Times New Roman"/>
          <w:sz w:val="24"/>
          <w:szCs w:val="24"/>
          <w:lang w:eastAsia="lt-LT"/>
        </w:rPr>
        <w:t>.</w:t>
      </w:r>
      <w:r w:rsidRPr="00C00D59">
        <w:rPr>
          <w:rFonts w:ascii="Times New Roman" w:hAnsi="Times New Roman"/>
          <w:sz w:val="24"/>
          <w:szCs w:val="24"/>
          <w:lang w:eastAsia="lt-LT"/>
        </w:rPr>
        <w:t xml:space="preserve"> atliktas </w:t>
      </w:r>
      <w:r w:rsidRPr="00D505CA">
        <w:rPr>
          <w:rFonts w:ascii="Times New Roman" w:hAnsi="Times New Roman"/>
          <w:sz w:val="24"/>
          <w:szCs w:val="24"/>
          <w:lang w:eastAsia="lt-LT"/>
        </w:rPr>
        <w:t>Kelių direkcijos veiklos žinomumo ir įvaizdžio visuomenėje tyrimas, kurio metu buvo apkl</w:t>
      </w:r>
      <w:r w:rsidRPr="00C00D59">
        <w:rPr>
          <w:rFonts w:ascii="Times New Roman" w:hAnsi="Times New Roman"/>
          <w:sz w:val="24"/>
          <w:szCs w:val="24"/>
          <w:lang w:eastAsia="lt-LT"/>
        </w:rPr>
        <w:t xml:space="preserve">austa per 1 tūkst.  visos šalies 18–75 m. amžiaus gyventojų pagal socialines ir demografines charakteristikas. Vykdytų apklausų metu vertintos respondentų spontaninės asociacijos su Kelių direkcija, žinios apie veiklos sritis, atliekamas funkcijas ir kt. </w:t>
      </w:r>
    </w:p>
    <w:p w14:paraId="17B08944" w14:textId="77777777" w:rsidR="00BC34A2" w:rsidRPr="00C00D59" w:rsidRDefault="00BC34A2" w:rsidP="00BC34A2">
      <w:pPr>
        <w:pStyle w:val="Betarp"/>
        <w:ind w:firstLine="851"/>
        <w:jc w:val="both"/>
        <w:rPr>
          <w:rFonts w:ascii="Times New Roman" w:hAnsi="Times New Roman"/>
          <w:sz w:val="24"/>
          <w:szCs w:val="24"/>
          <w:lang w:eastAsia="lt-LT"/>
        </w:rPr>
      </w:pPr>
      <w:r w:rsidRPr="00C00D59">
        <w:rPr>
          <w:rFonts w:ascii="Times New Roman" w:hAnsi="Times New Roman"/>
          <w:sz w:val="24"/>
          <w:szCs w:val="24"/>
          <w:lang w:eastAsia="lt-LT"/>
        </w:rPr>
        <w:t xml:space="preserve">Tyrimo metu Kelių direkcijos veiklą greičiau palankiai ir labai palankiai įvertino iki  48 proc. respondentų (2021 m. – 37 proc.), gyventojų aptarnavimas Kelių direkcijoje įvertintas greičiau gerai ir labai gerai – 62 proc. Taip pat 65 proc. gyventojų nurodė, kad organizacija yra orientuota į naujoves, 58 proc. teigė, kad įmonėje dirba savo srities profesionalai, 52 proc., kad įmonė orientuota į kokybę, 55 proc., kad tai atsakinga įmonė. </w:t>
      </w:r>
    </w:p>
    <w:p w14:paraId="6A8EBD1C" w14:textId="77777777" w:rsidR="00BC34A2" w:rsidRPr="00C00D59" w:rsidRDefault="00BC34A2" w:rsidP="00BC34A2">
      <w:pPr>
        <w:pStyle w:val="Betarp"/>
        <w:ind w:firstLine="851"/>
        <w:jc w:val="both"/>
        <w:rPr>
          <w:rFonts w:ascii="Times New Roman" w:hAnsi="Times New Roman"/>
          <w:sz w:val="24"/>
          <w:szCs w:val="24"/>
          <w:lang w:eastAsia="lt-LT"/>
        </w:rPr>
      </w:pPr>
      <w:r w:rsidRPr="00C00D59">
        <w:rPr>
          <w:rFonts w:ascii="Times New Roman" w:hAnsi="Times New Roman"/>
          <w:sz w:val="24"/>
          <w:szCs w:val="24"/>
          <w:lang w:eastAsia="lt-LT"/>
        </w:rPr>
        <w:lastRenderedPageBreak/>
        <w:t>Šio tyrimo rezultatai bus naudojami rengiant naujus veiksmų planus, gerinant paslaugų klientams kokybę bei komunikacinėje veikloje.</w:t>
      </w:r>
    </w:p>
    <w:p w14:paraId="00F9B8FC" w14:textId="77777777" w:rsidR="00BC34A2" w:rsidRPr="00C00D59" w:rsidRDefault="00BC34A2" w:rsidP="00BC34A2">
      <w:pPr>
        <w:pStyle w:val="Betarp"/>
        <w:ind w:firstLine="851"/>
        <w:jc w:val="both"/>
        <w:rPr>
          <w:rFonts w:ascii="Times New Roman" w:hAnsi="Times New Roman"/>
          <w:sz w:val="24"/>
          <w:szCs w:val="24"/>
          <w:lang w:eastAsia="lt-LT"/>
        </w:rPr>
      </w:pPr>
    </w:p>
    <w:p w14:paraId="073A5EE9" w14:textId="77777777" w:rsidR="00BC34A2" w:rsidRPr="00C00D59" w:rsidRDefault="00BC34A2" w:rsidP="00BC34A2">
      <w:pPr>
        <w:pStyle w:val="Betarp"/>
        <w:ind w:firstLine="851"/>
        <w:jc w:val="both"/>
        <w:rPr>
          <w:rFonts w:ascii="Times New Roman" w:hAnsi="Times New Roman"/>
          <w:b/>
          <w:bCs/>
          <w:sz w:val="24"/>
          <w:szCs w:val="24"/>
        </w:rPr>
      </w:pPr>
      <w:r w:rsidRPr="00C00D59">
        <w:rPr>
          <w:rFonts w:ascii="Times New Roman" w:hAnsi="Times New Roman"/>
          <w:b/>
          <w:bCs/>
          <w:sz w:val="24"/>
          <w:szCs w:val="24"/>
        </w:rPr>
        <w:t>Kelių inžinieriaus profesijos reputacijos populiarinimas</w:t>
      </w:r>
    </w:p>
    <w:p w14:paraId="6557CF6F" w14:textId="77777777" w:rsidR="00BC34A2" w:rsidRPr="00C00D59" w:rsidRDefault="00BC34A2" w:rsidP="00BC34A2">
      <w:pPr>
        <w:pStyle w:val="Betarp"/>
        <w:ind w:firstLine="851"/>
        <w:jc w:val="both"/>
      </w:pPr>
    </w:p>
    <w:p w14:paraId="74BDC2E7" w14:textId="2EEDCD39" w:rsidR="00BC34A2" w:rsidRPr="00C00D59" w:rsidRDefault="00BC34A2" w:rsidP="00BC34A2">
      <w:pPr>
        <w:pStyle w:val="Betarp"/>
        <w:ind w:firstLine="851"/>
        <w:jc w:val="both"/>
        <w:rPr>
          <w:rFonts w:ascii="Times New Roman" w:hAnsi="Times New Roman"/>
          <w:sz w:val="24"/>
          <w:szCs w:val="24"/>
        </w:rPr>
      </w:pPr>
      <w:r w:rsidRPr="00C00D59">
        <w:rPr>
          <w:rFonts w:ascii="Times New Roman" w:eastAsia="Times New Roman" w:hAnsi="Times New Roman"/>
          <w:sz w:val="24"/>
          <w:szCs w:val="24"/>
        </w:rPr>
        <w:t>2021 m. vykdyta n</w:t>
      </w:r>
      <w:r w:rsidRPr="00C00D59">
        <w:rPr>
          <w:rFonts w:ascii="Times New Roman" w:hAnsi="Times New Roman"/>
          <w:sz w:val="24"/>
          <w:szCs w:val="24"/>
        </w:rPr>
        <w:t xml:space="preserve">uosekli darbdavio įvaizdžio komunikacija socialiniame tinkle </w:t>
      </w:r>
      <w:r w:rsidR="000873A8">
        <w:rPr>
          <w:rFonts w:ascii="Times New Roman" w:hAnsi="Times New Roman"/>
          <w:sz w:val="24"/>
          <w:szCs w:val="24"/>
        </w:rPr>
        <w:t>„</w:t>
      </w:r>
      <w:proofErr w:type="spellStart"/>
      <w:r w:rsidRPr="00C00D59">
        <w:rPr>
          <w:rFonts w:ascii="Times New Roman" w:hAnsi="Times New Roman"/>
          <w:sz w:val="24"/>
          <w:szCs w:val="24"/>
        </w:rPr>
        <w:t>Linked</w:t>
      </w:r>
      <w:r w:rsidR="000873A8">
        <w:rPr>
          <w:rFonts w:ascii="Times New Roman" w:hAnsi="Times New Roman"/>
          <w:sz w:val="24"/>
          <w:szCs w:val="24"/>
        </w:rPr>
        <w:t>I</w:t>
      </w:r>
      <w:r w:rsidRPr="00C00D59">
        <w:rPr>
          <w:rFonts w:ascii="Times New Roman" w:hAnsi="Times New Roman"/>
          <w:sz w:val="24"/>
          <w:szCs w:val="24"/>
        </w:rPr>
        <w:t>n</w:t>
      </w:r>
      <w:proofErr w:type="spellEnd"/>
      <w:r w:rsidR="000873A8">
        <w:rPr>
          <w:rFonts w:ascii="Times New Roman" w:hAnsi="Times New Roman"/>
          <w:sz w:val="24"/>
          <w:szCs w:val="24"/>
        </w:rPr>
        <w:t>“</w:t>
      </w:r>
      <w:r w:rsidRPr="00C00D59">
        <w:rPr>
          <w:rFonts w:ascii="Times New Roman" w:hAnsi="Times New Roman"/>
          <w:sz w:val="24"/>
          <w:szCs w:val="24"/>
        </w:rPr>
        <w:t>, pristatant konkrečius įgyvendintus projektus ir jų reikšmę, inžinieriaus karjeros galimybes, perspektyvas, organizacijos suteikiamas naudas bei puoselėjamas vertybes, taip formuojant ir viso transporto sektoriaus teigiamą įvaizdį. Iš viso paviešinta 30 įrašų.</w:t>
      </w:r>
    </w:p>
    <w:p w14:paraId="2EEB1DE4" w14:textId="77777777" w:rsidR="00BC34A2" w:rsidRPr="00C00D59" w:rsidRDefault="00BC34A2" w:rsidP="00BC34A2">
      <w:pPr>
        <w:pStyle w:val="Betarp"/>
        <w:ind w:firstLine="851"/>
        <w:jc w:val="both"/>
        <w:rPr>
          <w:rFonts w:ascii="Times New Roman" w:hAnsi="Times New Roman"/>
          <w:sz w:val="24"/>
          <w:szCs w:val="24"/>
        </w:rPr>
      </w:pPr>
      <w:r w:rsidRPr="00C00D59">
        <w:rPr>
          <w:rFonts w:ascii="Times New Roman" w:hAnsi="Times New Roman"/>
          <w:sz w:val="24"/>
          <w:szCs w:val="24"/>
        </w:rPr>
        <w:t>Suorganizuotas seminaras, kurio metu mokiniams pristatytos įmonės darbuotojų sėkmės istorijos, vaizdo siužetai apie Kelių direkcijos veiklą ir išskirtinius projektus, vyko gyva diskusija ir protų mūšis.</w:t>
      </w:r>
    </w:p>
    <w:p w14:paraId="0CE684FB" w14:textId="77777777" w:rsidR="00BC34A2" w:rsidRPr="00C00D59" w:rsidRDefault="00BC34A2" w:rsidP="00BC34A2">
      <w:pPr>
        <w:pStyle w:val="Betarp"/>
        <w:ind w:firstLine="851"/>
        <w:jc w:val="both"/>
        <w:rPr>
          <w:rFonts w:ascii="Times New Roman" w:hAnsi="Times New Roman"/>
          <w:sz w:val="24"/>
          <w:szCs w:val="24"/>
        </w:rPr>
      </w:pPr>
    </w:p>
    <w:p w14:paraId="028839CC" w14:textId="7E77E670" w:rsidR="00BC34A2" w:rsidRPr="00C00D59" w:rsidRDefault="00BC34A2" w:rsidP="00BC34A2">
      <w:pPr>
        <w:pStyle w:val="Betarp"/>
        <w:ind w:firstLine="851"/>
        <w:jc w:val="both"/>
      </w:pPr>
      <w:r w:rsidRPr="00C00D59">
        <w:rPr>
          <w:rFonts w:ascii="Times New Roman" w:hAnsi="Times New Roman"/>
          <w:sz w:val="24"/>
          <w:szCs w:val="24"/>
        </w:rPr>
        <w:t xml:space="preserve">Taip pat kelių inžinieriaus profesijos populiarinimo siekiama reguliariu ataskaitinių žinučių viešinimu respublikinėje žiniasklaidoje, pranešimų spaudai formatu apie konkrečius įvykdytus projektus ir jų reikšmę visuomenei. Papildomi kanalai – </w:t>
      </w:r>
      <w:r w:rsidR="000873A8">
        <w:rPr>
          <w:rFonts w:ascii="Times New Roman" w:hAnsi="Times New Roman"/>
          <w:sz w:val="24"/>
          <w:szCs w:val="24"/>
        </w:rPr>
        <w:t>Kelių direkcijos</w:t>
      </w:r>
      <w:r w:rsidRPr="00C00D59">
        <w:rPr>
          <w:rFonts w:ascii="Times New Roman" w:hAnsi="Times New Roman"/>
          <w:sz w:val="24"/>
          <w:szCs w:val="24"/>
        </w:rPr>
        <w:t xml:space="preserve"> internet</w:t>
      </w:r>
      <w:r w:rsidR="000873A8">
        <w:rPr>
          <w:rFonts w:ascii="Times New Roman" w:hAnsi="Times New Roman"/>
          <w:sz w:val="24"/>
          <w:szCs w:val="24"/>
        </w:rPr>
        <w:t>o</w:t>
      </w:r>
      <w:r w:rsidRPr="00C00D59">
        <w:rPr>
          <w:rFonts w:ascii="Times New Roman" w:hAnsi="Times New Roman"/>
          <w:sz w:val="24"/>
          <w:szCs w:val="24"/>
        </w:rPr>
        <w:t xml:space="preserve"> puslapis, naujienų prenumerata, socialiniai tinklai. </w:t>
      </w:r>
    </w:p>
    <w:p w14:paraId="222D2F3D" w14:textId="13C89C54" w:rsidR="00684FF4" w:rsidRPr="00C00D59" w:rsidRDefault="00BC34A2" w:rsidP="00BF4AF9">
      <w:pPr>
        <w:rPr>
          <w:rFonts w:ascii="Times New Roman" w:eastAsia="Times New Roman" w:hAnsi="Times New Roman" w:cs="Times New Roman"/>
          <w:sz w:val="24"/>
          <w:szCs w:val="24"/>
        </w:rPr>
      </w:pPr>
      <w:r w:rsidRPr="00C00D59">
        <w:rPr>
          <w:rFonts w:ascii="Times New Roman" w:eastAsia="Times New Roman" w:hAnsi="Times New Roman" w:cs="Times New Roman"/>
          <w:sz w:val="24"/>
          <w:szCs w:val="24"/>
        </w:rPr>
        <w:t xml:space="preserve">  </w:t>
      </w:r>
    </w:p>
    <w:p w14:paraId="1221EECD" w14:textId="3AD2EF5C" w:rsidR="00345736" w:rsidRPr="00C00D59" w:rsidRDefault="00345736" w:rsidP="00BF4AF9">
      <w:pPr>
        <w:rPr>
          <w:rFonts w:ascii="Times New Roman" w:eastAsia="Times New Roman" w:hAnsi="Times New Roman" w:cs="Times New Roman"/>
          <w:sz w:val="24"/>
          <w:szCs w:val="24"/>
        </w:rPr>
      </w:pPr>
    </w:p>
    <w:p w14:paraId="7458E7CB" w14:textId="77777777" w:rsidR="00684FF4" w:rsidRPr="00C00D59" w:rsidRDefault="00684FF4" w:rsidP="00BF4AF9">
      <w:pPr>
        <w:rPr>
          <w:rFonts w:ascii="Times New Roman" w:eastAsia="Times New Roman" w:hAnsi="Times New Roman" w:cs="Times New Roman"/>
          <w:sz w:val="24"/>
          <w:szCs w:val="24"/>
        </w:rPr>
      </w:pPr>
    </w:p>
    <w:p w14:paraId="420BF032" w14:textId="48D1BBFE" w:rsidR="00684FF4" w:rsidRPr="00C00D59" w:rsidRDefault="003C798A" w:rsidP="00345736">
      <w:pPr>
        <w:pStyle w:val="Antrat1"/>
        <w:rPr>
          <w:b/>
          <w:bCs/>
          <w:sz w:val="28"/>
          <w:szCs w:val="28"/>
          <w:lang w:val="lt-LT"/>
        </w:rPr>
      </w:pPr>
      <w:bookmarkStart w:id="34" w:name="_Toc100303654"/>
      <w:r w:rsidRPr="00C00D59">
        <w:rPr>
          <w:b/>
          <w:bCs/>
          <w:sz w:val="28"/>
          <w:szCs w:val="28"/>
          <w:lang w:val="lt-LT"/>
        </w:rPr>
        <w:t>KORUPCIJOS PREVENCIJA</w:t>
      </w:r>
      <w:bookmarkEnd w:id="34"/>
    </w:p>
    <w:p w14:paraId="0F8A711A" w14:textId="11C15CA5" w:rsidR="00BF4AF9" w:rsidRPr="00C00D59" w:rsidRDefault="00BF4AF9" w:rsidP="00BF4AF9">
      <w:pPr>
        <w:rPr>
          <w:rFonts w:ascii="Times New Roman" w:eastAsia="Times New Roman" w:hAnsi="Times New Roman" w:cs="Times New Roman"/>
          <w:sz w:val="24"/>
          <w:szCs w:val="24"/>
        </w:rPr>
      </w:pPr>
      <w:r w:rsidRPr="00C00D59">
        <w:rPr>
          <w:rFonts w:ascii="Times New Roman" w:hAnsi="Times New Roman" w:cs="Times New Roman"/>
          <w:b/>
          <w:bCs/>
          <w:sz w:val="28"/>
          <w:szCs w:val="28"/>
        </w:rPr>
        <w:t xml:space="preserve"> </w:t>
      </w:r>
    </w:p>
    <w:p w14:paraId="4D21B5BB" w14:textId="77777777" w:rsidR="00BF4AF9" w:rsidRPr="00C00D59" w:rsidRDefault="00BF4AF9" w:rsidP="00BF4AF9">
      <w:pPr>
        <w:jc w:val="both"/>
        <w:rPr>
          <w:rFonts w:ascii="Times New Roman" w:hAnsi="Times New Roman" w:cs="Times New Roman"/>
          <w:sz w:val="24"/>
          <w:szCs w:val="24"/>
          <w:lang w:eastAsia="lt-LT"/>
        </w:rPr>
      </w:pPr>
    </w:p>
    <w:p w14:paraId="2145A51F" w14:textId="77777777"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 xml:space="preserve">Kelių direkcija netoleruoja korupcijos ir nuosekliai siekia stiprinti visuomenės, valstybės institucijų, įmonės veiklos partnerių ir darbuotojų pasitikėjimą objektyvia, sąžininga ir profesionalia organizacijos veikla. </w:t>
      </w:r>
    </w:p>
    <w:p w14:paraId="2ADFF3FF" w14:textId="0A77A4A9" w:rsidR="00BF4AF9" w:rsidRPr="00C00D59" w:rsidRDefault="00B42937" w:rsidP="00B42937">
      <w:pPr>
        <w:spacing w:after="120"/>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 xml:space="preserve">            </w:t>
      </w:r>
      <w:r w:rsidR="00BF4AF9" w:rsidRPr="00C00D59">
        <w:rPr>
          <w:rFonts w:ascii="Times New Roman" w:hAnsi="Times New Roman" w:cs="Times New Roman"/>
          <w:sz w:val="24"/>
          <w:szCs w:val="24"/>
          <w:lang w:eastAsia="lt-LT"/>
        </w:rPr>
        <w:t xml:space="preserve">Organizuodama korupcijos prevencijos veiklą, Kelių direkcija, vadovaudamasi nacionaliniais teisės aktais, 2020 m. rugsėjo 30 d. Susisiekimo ministro įsakymu Nr. 3-575 „Dėl  Lietuvos </w:t>
      </w:r>
      <w:r w:rsidR="000873A8">
        <w:rPr>
          <w:rFonts w:ascii="Times New Roman" w:hAnsi="Times New Roman" w:cs="Times New Roman"/>
          <w:sz w:val="24"/>
          <w:szCs w:val="24"/>
          <w:lang w:eastAsia="lt-LT"/>
        </w:rPr>
        <w:t>R</w:t>
      </w:r>
      <w:r w:rsidR="00BF4AF9" w:rsidRPr="00C00D59">
        <w:rPr>
          <w:rFonts w:ascii="Times New Roman" w:hAnsi="Times New Roman" w:cs="Times New Roman"/>
          <w:sz w:val="24"/>
          <w:szCs w:val="24"/>
          <w:lang w:eastAsia="lt-LT"/>
        </w:rPr>
        <w:t xml:space="preserve">espublikos susisiekimo ministerijos ir jos reguliavimo srities įmonių, įstaigų ir bendrovių svarbiausių atsparumo korupcijai dokumentų patvirtinimo“ patvirtintais teisės aktais – Susisiekimo ministerijos ir jos reguliavimo srities įmonių, įstaigų ir bendrovių atsparumo korupcijai politika, darbuotojų elgesio kodeksu, veiklos partnerių elgesio kodeksu, įgyvendina </w:t>
      </w:r>
      <w:bookmarkStart w:id="35" w:name="_Hlk98494195"/>
      <w:bookmarkStart w:id="36" w:name="_Hlk96688759"/>
      <w:bookmarkStart w:id="37" w:name="_Hlk98493225"/>
      <w:r w:rsidR="00BF4AF9" w:rsidRPr="00C00D59">
        <w:rPr>
          <w:rFonts w:ascii="Times New Roman" w:hAnsi="Times New Roman" w:cs="Times New Roman"/>
          <w:sz w:val="24"/>
          <w:szCs w:val="24"/>
          <w:lang w:eastAsia="lt-LT"/>
        </w:rPr>
        <w:t xml:space="preserve">Lietuvos Respublikos susisiekimo ministro valdymo sričių korupcijos </w:t>
      </w:r>
      <w:bookmarkEnd w:id="35"/>
      <w:r w:rsidR="00BF4AF9" w:rsidRPr="00C00D59">
        <w:rPr>
          <w:rFonts w:ascii="Times New Roman" w:hAnsi="Times New Roman" w:cs="Times New Roman"/>
          <w:sz w:val="24"/>
          <w:szCs w:val="24"/>
          <w:lang w:eastAsia="lt-LT"/>
        </w:rPr>
        <w:t>prevencijos programos ir jos įgyvendinimo plano priemones</w:t>
      </w:r>
      <w:r w:rsidR="000873A8">
        <w:rPr>
          <w:rFonts w:ascii="Times New Roman" w:hAnsi="Times New Roman" w:cs="Times New Roman"/>
          <w:sz w:val="24"/>
          <w:szCs w:val="24"/>
          <w:lang w:eastAsia="lt-LT"/>
        </w:rPr>
        <w:t>,</w:t>
      </w:r>
      <w:r w:rsidR="00BF4AF9" w:rsidRPr="00C00D59">
        <w:rPr>
          <w:rFonts w:ascii="Times New Roman" w:hAnsi="Times New Roman" w:cs="Times New Roman"/>
          <w:sz w:val="24"/>
          <w:szCs w:val="24"/>
          <w:lang w:eastAsia="lt-LT"/>
        </w:rPr>
        <w:t xml:space="preserve"> priskirtas Kelių direkcijai. Kelių direkcija pasirengė ir įgyvendina </w:t>
      </w:r>
      <w:r w:rsidR="000873A8">
        <w:rPr>
          <w:rFonts w:ascii="Times New Roman" w:hAnsi="Times New Roman" w:cs="Times New Roman"/>
          <w:sz w:val="24"/>
          <w:szCs w:val="24"/>
          <w:lang w:eastAsia="lt-LT"/>
        </w:rPr>
        <w:t>K</w:t>
      </w:r>
      <w:r w:rsidR="00BF4AF9" w:rsidRPr="00C00D59">
        <w:rPr>
          <w:rFonts w:ascii="Times New Roman" w:hAnsi="Times New Roman" w:cs="Times New Roman"/>
          <w:sz w:val="24"/>
          <w:szCs w:val="24"/>
          <w:lang w:eastAsia="lt-LT"/>
        </w:rPr>
        <w:t>elių direkcijos kovos su korupcija programą ir jos įgyvendinimo priemonių 2021</w:t>
      </w:r>
      <w:r w:rsidR="000873A8" w:rsidRPr="00C00D59">
        <w:rPr>
          <w:rFonts w:ascii="Times New Roman" w:hAnsi="Times New Roman" w:cs="Times New Roman"/>
          <w:sz w:val="24"/>
          <w:szCs w:val="24"/>
          <w:lang w:eastAsia="lt-LT"/>
        </w:rPr>
        <w:t>–</w:t>
      </w:r>
      <w:r w:rsidR="00BF4AF9" w:rsidRPr="00C00D59">
        <w:rPr>
          <w:rFonts w:ascii="Times New Roman" w:hAnsi="Times New Roman" w:cs="Times New Roman"/>
          <w:sz w:val="24"/>
          <w:szCs w:val="24"/>
          <w:lang w:eastAsia="lt-LT"/>
        </w:rPr>
        <w:t xml:space="preserve">2022 m. plano, patvirtinto 2021 m. gruodžio 30 d. </w:t>
      </w:r>
      <w:r w:rsidR="000873A8">
        <w:rPr>
          <w:rFonts w:ascii="Times New Roman" w:hAnsi="Times New Roman" w:cs="Times New Roman"/>
          <w:sz w:val="24"/>
          <w:szCs w:val="24"/>
          <w:lang w:eastAsia="lt-LT"/>
        </w:rPr>
        <w:t>v</w:t>
      </w:r>
      <w:r w:rsidR="00BF4AF9" w:rsidRPr="00C00D59">
        <w:rPr>
          <w:rFonts w:ascii="Times New Roman" w:hAnsi="Times New Roman" w:cs="Times New Roman"/>
          <w:sz w:val="24"/>
          <w:szCs w:val="24"/>
          <w:lang w:eastAsia="lt-LT"/>
        </w:rPr>
        <w:t xml:space="preserve">alstybės įmonės Lietuvos automobilių kelių direkcijos direktoriaus įsakymu VE-246 „Dėl </w:t>
      </w:r>
      <w:r w:rsidR="000873A8">
        <w:rPr>
          <w:rFonts w:ascii="Times New Roman" w:hAnsi="Times New Roman" w:cs="Times New Roman"/>
          <w:sz w:val="24"/>
          <w:szCs w:val="24"/>
          <w:lang w:eastAsia="lt-LT"/>
        </w:rPr>
        <w:t>v</w:t>
      </w:r>
      <w:r w:rsidR="00BF4AF9" w:rsidRPr="00C00D59">
        <w:rPr>
          <w:rFonts w:ascii="Times New Roman" w:hAnsi="Times New Roman" w:cs="Times New Roman"/>
          <w:sz w:val="24"/>
          <w:szCs w:val="24"/>
          <w:lang w:eastAsia="lt-LT"/>
        </w:rPr>
        <w:t>alstybės įmonės Lietuvos automobilių kelių direkcijos kovos su korupcija programos ir jos įgyvendinimo priemonių plano 2021</w:t>
      </w:r>
      <w:r w:rsidR="000873A8" w:rsidRPr="00C00D59">
        <w:rPr>
          <w:rFonts w:ascii="Times New Roman" w:hAnsi="Times New Roman" w:cs="Times New Roman"/>
          <w:sz w:val="24"/>
          <w:szCs w:val="24"/>
          <w:lang w:eastAsia="lt-LT"/>
        </w:rPr>
        <w:t>–</w:t>
      </w:r>
      <w:r w:rsidR="00BF4AF9" w:rsidRPr="00C00D59">
        <w:rPr>
          <w:rFonts w:ascii="Times New Roman" w:hAnsi="Times New Roman" w:cs="Times New Roman"/>
          <w:sz w:val="24"/>
          <w:szCs w:val="24"/>
          <w:lang w:eastAsia="lt-LT"/>
        </w:rPr>
        <w:t>2022 patvirtinimo“</w:t>
      </w:r>
      <w:r w:rsidR="008E5B49">
        <w:rPr>
          <w:rFonts w:ascii="Times New Roman" w:hAnsi="Times New Roman" w:cs="Times New Roman"/>
          <w:sz w:val="24"/>
          <w:szCs w:val="24"/>
          <w:lang w:eastAsia="lt-LT"/>
        </w:rPr>
        <w:t>,</w:t>
      </w:r>
      <w:r w:rsidR="00BF4AF9" w:rsidRPr="00C00D59">
        <w:rPr>
          <w:rFonts w:ascii="Times New Roman" w:hAnsi="Times New Roman" w:cs="Times New Roman"/>
          <w:sz w:val="24"/>
          <w:szCs w:val="24"/>
          <w:lang w:eastAsia="lt-LT"/>
        </w:rPr>
        <w:t xml:space="preserve"> priemones korupcijos prevencijai vykdyti.</w:t>
      </w:r>
    </w:p>
    <w:bookmarkEnd w:id="36"/>
    <w:bookmarkEnd w:id="37"/>
    <w:p w14:paraId="6CA03B3A" w14:textId="5BAECD08"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rPr>
        <w:t>Kelių direkcijos darbuotojai vadovaujasi aukščiausi</w:t>
      </w:r>
      <w:r w:rsidR="000873A8">
        <w:rPr>
          <w:rFonts w:ascii="Times New Roman" w:hAnsi="Times New Roman" w:cs="Times New Roman"/>
          <w:sz w:val="24"/>
          <w:szCs w:val="24"/>
        </w:rPr>
        <w:t>ais</w:t>
      </w:r>
      <w:r w:rsidRPr="00C00D59">
        <w:rPr>
          <w:rFonts w:ascii="Times New Roman" w:hAnsi="Times New Roman" w:cs="Times New Roman"/>
          <w:sz w:val="24"/>
          <w:szCs w:val="24"/>
        </w:rPr>
        <w:t xml:space="preserve"> etikos, sąžiningumo ir veiklos skaidrumo principais. Įmonėje netoleruojama korupcija jokiomis formomis. Siekiant tinkamai valdyti korupcijos rizikas ir vykdyti prevenciją, įmonėje taikomos šios korupcijos prevencijos priemonės: </w:t>
      </w:r>
    </w:p>
    <w:p w14:paraId="5A0D05BF" w14:textId="44B87F7F" w:rsidR="00BF4AF9" w:rsidRPr="00C00D59" w:rsidRDefault="00BF4AF9" w:rsidP="00BF4AF9">
      <w:pPr>
        <w:pStyle w:val="Sraopastraipa"/>
        <w:numPr>
          <w:ilvl w:val="0"/>
          <w:numId w:val="3"/>
        </w:numPr>
        <w:suppressAutoHyphens w:val="0"/>
        <w:autoSpaceDN/>
        <w:spacing w:after="120" w:line="240" w:lineRule="auto"/>
        <w:ind w:left="0" w:firstLine="851"/>
        <w:contextualSpacing/>
        <w:jc w:val="both"/>
        <w:textAlignment w:val="auto"/>
        <w:rPr>
          <w:rFonts w:ascii="Times New Roman" w:eastAsiaTheme="minorHAnsi" w:hAnsi="Times New Roman" w:cs="Times New Roman"/>
          <w:sz w:val="24"/>
          <w:szCs w:val="24"/>
        </w:rPr>
      </w:pPr>
      <w:r w:rsidRPr="00C00D59">
        <w:rPr>
          <w:rFonts w:ascii="Times New Roman" w:hAnsi="Times New Roman" w:cs="Times New Roman"/>
          <w:sz w:val="24"/>
          <w:szCs w:val="24"/>
        </w:rPr>
        <w:t xml:space="preserve">Tinkamas teisės aktų įgyvendinimas ir aiškus vidinių procesų reglamentavimas </w:t>
      </w:r>
      <w:r w:rsidR="009120FF">
        <w:rPr>
          <w:rFonts w:ascii="Times New Roman" w:hAnsi="Times New Roman" w:cs="Times New Roman"/>
          <w:sz w:val="24"/>
          <w:szCs w:val="24"/>
        </w:rPr>
        <w:t>Į</w:t>
      </w:r>
      <w:r w:rsidRPr="00C00D59">
        <w:rPr>
          <w:rFonts w:ascii="Times New Roman" w:hAnsi="Times New Roman" w:cs="Times New Roman"/>
          <w:sz w:val="24"/>
          <w:szCs w:val="24"/>
        </w:rPr>
        <w:t>monėje, etikos normų laikymasis;</w:t>
      </w:r>
    </w:p>
    <w:p w14:paraId="40A25CF5" w14:textId="77777777" w:rsidR="00BF4AF9" w:rsidRPr="00C00D59" w:rsidRDefault="00BF4AF9" w:rsidP="00BF4AF9">
      <w:pPr>
        <w:pStyle w:val="Sraopastraipa"/>
        <w:numPr>
          <w:ilvl w:val="0"/>
          <w:numId w:val="3"/>
        </w:numPr>
        <w:suppressAutoHyphens w:val="0"/>
        <w:autoSpaceDN/>
        <w:spacing w:after="120" w:line="240" w:lineRule="auto"/>
        <w:ind w:left="0" w:firstLine="851"/>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rPr>
        <w:t xml:space="preserve">Sprendimų priėmimas pirmenybę teikiant viešiesiems interesams; </w:t>
      </w:r>
    </w:p>
    <w:p w14:paraId="2FD50469" w14:textId="1CA09E6F" w:rsidR="00BF4AF9" w:rsidRPr="00C00D59" w:rsidRDefault="00BF4AF9" w:rsidP="00BF4AF9">
      <w:pPr>
        <w:pStyle w:val="Sraopastraipa"/>
        <w:numPr>
          <w:ilvl w:val="0"/>
          <w:numId w:val="3"/>
        </w:numPr>
        <w:suppressAutoHyphens w:val="0"/>
        <w:autoSpaceDN/>
        <w:spacing w:after="120" w:line="240" w:lineRule="auto"/>
        <w:ind w:left="0" w:firstLine="851"/>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rPr>
        <w:t xml:space="preserve">Skaidri, pagrįsta teisės aktų reikalavimais, </w:t>
      </w:r>
      <w:r w:rsidR="009120FF">
        <w:rPr>
          <w:rFonts w:ascii="Times New Roman" w:hAnsi="Times New Roman" w:cs="Times New Roman"/>
          <w:sz w:val="24"/>
          <w:szCs w:val="24"/>
        </w:rPr>
        <w:t>Į</w:t>
      </w:r>
      <w:r w:rsidRPr="00C00D59">
        <w:rPr>
          <w:rFonts w:ascii="Times New Roman" w:hAnsi="Times New Roman" w:cs="Times New Roman"/>
          <w:sz w:val="24"/>
          <w:szCs w:val="24"/>
        </w:rPr>
        <w:t xml:space="preserve">monės apskaita ir finansų kontrolė; </w:t>
      </w:r>
    </w:p>
    <w:p w14:paraId="1A170F15" w14:textId="77777777" w:rsidR="00BF4AF9" w:rsidRPr="00C00D59" w:rsidRDefault="00BF4AF9" w:rsidP="00BF4AF9">
      <w:pPr>
        <w:pStyle w:val="Sraopastraipa"/>
        <w:numPr>
          <w:ilvl w:val="0"/>
          <w:numId w:val="3"/>
        </w:numPr>
        <w:suppressAutoHyphens w:val="0"/>
        <w:autoSpaceDN/>
        <w:spacing w:after="120" w:line="240" w:lineRule="auto"/>
        <w:ind w:left="0" w:firstLine="851"/>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rPr>
        <w:t xml:space="preserve">Prekybos poveikiu, kyšininkavimo ir neteisėtų dovanų netoleravimas, dovanų skaidrumo etika; </w:t>
      </w:r>
    </w:p>
    <w:p w14:paraId="01AA516E" w14:textId="77777777" w:rsidR="00BF4AF9" w:rsidRPr="00C00D59" w:rsidRDefault="00BF4AF9" w:rsidP="00BF4AF9">
      <w:pPr>
        <w:pStyle w:val="Sraopastraipa"/>
        <w:numPr>
          <w:ilvl w:val="0"/>
          <w:numId w:val="3"/>
        </w:numPr>
        <w:suppressAutoHyphens w:val="0"/>
        <w:autoSpaceDN/>
        <w:spacing w:after="120" w:line="240" w:lineRule="auto"/>
        <w:ind w:left="0" w:firstLine="851"/>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rPr>
        <w:lastRenderedPageBreak/>
        <w:t>Tinkamas privačių interesų deklaravimas, interesų derinimas, nusišalinimas ir konfliktų valdymas;</w:t>
      </w:r>
    </w:p>
    <w:p w14:paraId="7E02904B" w14:textId="77777777" w:rsidR="00BF4AF9" w:rsidRPr="00C00D59" w:rsidRDefault="00BF4AF9" w:rsidP="00BF4AF9">
      <w:pPr>
        <w:pStyle w:val="Sraopastraipa"/>
        <w:numPr>
          <w:ilvl w:val="0"/>
          <w:numId w:val="3"/>
        </w:numPr>
        <w:suppressAutoHyphens w:val="0"/>
        <w:autoSpaceDN/>
        <w:spacing w:after="120" w:line="240" w:lineRule="auto"/>
        <w:ind w:left="0" w:firstLine="851"/>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rPr>
        <w:t xml:space="preserve">Skaidrus, standartizuotas, užtikrinantis sąžiningą konkurenciją pirkimų procesas; </w:t>
      </w:r>
    </w:p>
    <w:p w14:paraId="43669B50" w14:textId="77777777" w:rsidR="00BF4AF9" w:rsidRPr="00C00D59" w:rsidRDefault="00BF4AF9" w:rsidP="00BF4AF9">
      <w:pPr>
        <w:pStyle w:val="Sraopastraipa"/>
        <w:numPr>
          <w:ilvl w:val="0"/>
          <w:numId w:val="3"/>
        </w:numPr>
        <w:suppressAutoHyphens w:val="0"/>
        <w:autoSpaceDN/>
        <w:spacing w:after="120" w:line="240" w:lineRule="auto"/>
        <w:ind w:left="0" w:firstLine="851"/>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rPr>
        <w:t>Objektyvi ir nešališka, vadovaujantis teisės aktais standartizuota darbuotojų atrankos ir vertinimo procedūra;</w:t>
      </w:r>
    </w:p>
    <w:p w14:paraId="52611A10" w14:textId="3E72C028" w:rsidR="00BF4AF9" w:rsidRPr="00C00D59" w:rsidRDefault="00BF4AF9" w:rsidP="00BF4AF9">
      <w:pPr>
        <w:pStyle w:val="Sraopastraipa"/>
        <w:numPr>
          <w:ilvl w:val="0"/>
          <w:numId w:val="3"/>
        </w:numPr>
        <w:suppressAutoHyphens w:val="0"/>
        <w:autoSpaceDN/>
        <w:spacing w:after="120" w:line="240" w:lineRule="auto"/>
        <w:ind w:left="0" w:firstLine="851"/>
        <w:contextualSpacing/>
        <w:jc w:val="both"/>
        <w:textAlignment w:val="auto"/>
        <w:rPr>
          <w:rFonts w:ascii="Times New Roman" w:hAnsi="Times New Roman" w:cs="Times New Roman"/>
          <w:sz w:val="24"/>
          <w:szCs w:val="24"/>
        </w:rPr>
      </w:pPr>
      <w:r w:rsidRPr="00C00D59">
        <w:rPr>
          <w:rFonts w:ascii="Times New Roman" w:hAnsi="Times New Roman" w:cs="Times New Roman"/>
          <w:sz w:val="24"/>
          <w:szCs w:val="24"/>
        </w:rPr>
        <w:t>Viešinama informacija apie Kelių direkcijos priimtus sprendimus ir informacija</w:t>
      </w:r>
      <w:r w:rsidR="009120FF">
        <w:rPr>
          <w:rFonts w:ascii="Times New Roman" w:hAnsi="Times New Roman" w:cs="Times New Roman"/>
          <w:sz w:val="24"/>
          <w:szCs w:val="24"/>
        </w:rPr>
        <w:t>,</w:t>
      </w:r>
      <w:r w:rsidRPr="00C00D59">
        <w:rPr>
          <w:rFonts w:ascii="Times New Roman" w:hAnsi="Times New Roman" w:cs="Times New Roman"/>
          <w:sz w:val="24"/>
          <w:szCs w:val="24"/>
        </w:rPr>
        <w:t xml:space="preserve"> susijusi su korupcijos prevencija</w:t>
      </w:r>
      <w:r w:rsidR="009120FF">
        <w:rPr>
          <w:rFonts w:ascii="Times New Roman" w:hAnsi="Times New Roman" w:cs="Times New Roman"/>
          <w:sz w:val="24"/>
          <w:szCs w:val="24"/>
        </w:rPr>
        <w:t>.</w:t>
      </w:r>
    </w:p>
    <w:p w14:paraId="7231B505" w14:textId="77777777" w:rsidR="00BF4AF9" w:rsidRPr="00C00D59" w:rsidRDefault="00BF4AF9" w:rsidP="00BF4AF9">
      <w:pPr>
        <w:pStyle w:val="Sraopastraipa"/>
        <w:spacing w:after="120" w:line="240" w:lineRule="auto"/>
        <w:ind w:left="851"/>
        <w:jc w:val="both"/>
        <w:rPr>
          <w:rFonts w:ascii="Times New Roman" w:hAnsi="Times New Roman" w:cs="Times New Roman"/>
          <w:sz w:val="24"/>
          <w:szCs w:val="24"/>
        </w:rPr>
      </w:pPr>
    </w:p>
    <w:p w14:paraId="77FA7F84" w14:textId="77777777" w:rsidR="00BF4AF9" w:rsidRPr="00C00D59" w:rsidRDefault="00BF4AF9" w:rsidP="00BF4AF9">
      <w:pPr>
        <w:spacing w:after="120"/>
        <w:ind w:firstLine="851"/>
        <w:jc w:val="both"/>
        <w:rPr>
          <w:rFonts w:ascii="Times New Roman" w:hAnsi="Times New Roman" w:cs="Times New Roman"/>
          <w:sz w:val="24"/>
          <w:szCs w:val="24"/>
        </w:rPr>
      </w:pPr>
      <w:r w:rsidRPr="00C00D59">
        <w:rPr>
          <w:rFonts w:ascii="Times New Roman" w:hAnsi="Times New Roman" w:cs="Times New Roman"/>
          <w:sz w:val="24"/>
          <w:szCs w:val="24"/>
        </w:rPr>
        <w:t>Kelių direkcijos darbuotojai vadovaujasi Etikos kodeksu, kuriame pateiktų taisyklių laikymasis yra viena esminių bendradarbiavimo ir darbo santykių sąlygų. Įmonė siekia, kad etiško elgesio nuostatas įgyvendintų ir tiekėjai bei partneriai.</w:t>
      </w:r>
    </w:p>
    <w:p w14:paraId="5FFAF126" w14:textId="5DF4DCF9"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 xml:space="preserve">Įmonėje reguliariai atliekamas su korupcija susijusių rizikų vertinimas, planuojamos ir pritaikomos korupcijos riziką mažinančios priemonės, stebimas antikorupcinės veiklos efektyvumas. Kasmet Kelių direkcijoje atliekama </w:t>
      </w:r>
      <w:bookmarkStart w:id="38" w:name="_Hlk96687787"/>
      <w:r w:rsidRPr="00C00D59">
        <w:rPr>
          <w:rFonts w:ascii="Times New Roman" w:hAnsi="Times New Roman" w:cs="Times New Roman"/>
          <w:sz w:val="24"/>
          <w:szCs w:val="24"/>
          <w:lang w:eastAsia="lt-LT"/>
        </w:rPr>
        <w:t xml:space="preserve">darbuotojų atsparumo korupcijai apklausa </w:t>
      </w:r>
      <w:bookmarkEnd w:id="38"/>
      <w:r w:rsidRPr="00C00D59">
        <w:rPr>
          <w:rFonts w:ascii="Times New Roman" w:hAnsi="Times New Roman" w:cs="Times New Roman"/>
          <w:sz w:val="24"/>
          <w:szCs w:val="24"/>
          <w:lang w:eastAsia="lt-LT"/>
        </w:rPr>
        <w:t xml:space="preserve">leidžia įvertinti įmonės atsparumo korupcijai lygį, galimas rizikas. 2021 m. darbuotojų atsparumo korupcijai apklausoje dalyvavo 151 darbuotojas (60 proc.), 98 proc. apklaustųjų mano, kad </w:t>
      </w:r>
      <w:r w:rsidR="009120FF">
        <w:rPr>
          <w:rFonts w:ascii="Times New Roman" w:hAnsi="Times New Roman" w:cs="Times New Roman"/>
          <w:sz w:val="24"/>
          <w:szCs w:val="24"/>
          <w:lang w:eastAsia="lt-LT"/>
        </w:rPr>
        <w:t>Į</w:t>
      </w:r>
      <w:r w:rsidRPr="00C00D59">
        <w:rPr>
          <w:rFonts w:ascii="Times New Roman" w:hAnsi="Times New Roman" w:cs="Times New Roman"/>
          <w:sz w:val="24"/>
          <w:szCs w:val="24"/>
          <w:lang w:eastAsia="lt-LT"/>
        </w:rPr>
        <w:t>monėje korupcija nėra toleruojama. Korupcijos tolerancijos indeksas – 2 proc.</w:t>
      </w:r>
    </w:p>
    <w:p w14:paraId="390224EF" w14:textId="77777777" w:rsidR="00BF4AF9" w:rsidRPr="00C00D59" w:rsidRDefault="00BF4AF9" w:rsidP="00BF4AF9">
      <w:pPr>
        <w:spacing w:after="120"/>
        <w:ind w:firstLine="851"/>
        <w:jc w:val="both"/>
        <w:rPr>
          <w:rFonts w:ascii="Times New Roman" w:eastAsiaTheme="minorHAnsi" w:hAnsi="Times New Roman" w:cs="Times New Roman"/>
          <w:sz w:val="24"/>
          <w:szCs w:val="24"/>
        </w:rPr>
      </w:pPr>
      <w:r w:rsidRPr="00C00D59">
        <w:rPr>
          <w:rFonts w:ascii="Times New Roman" w:hAnsi="Times New Roman" w:cs="Times New Roman"/>
          <w:sz w:val="24"/>
          <w:szCs w:val="24"/>
          <w:lang w:eastAsia="lt-LT"/>
        </w:rPr>
        <w:t>Pasikeitus teisiniam reglamentavimui, kai bus patvirtinta Specialiųjų tyrimų tarnybos sukurta Atsparumo korupcijai lygio matavimo metodika, planuojamas matuoti ir skaičiuoti Kelių direkcijos Atsparumo korupcijai lygio rodiklis.</w:t>
      </w:r>
    </w:p>
    <w:p w14:paraId="224FAE68" w14:textId="19920381"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 xml:space="preserve">Kelių direkcija netoleruoja korupcijos, nepotizmo, jokių prekybos poveikiu formų, nuosekliai ir sistemiškai įgyvendina Kelių direkcijos bei privačių interesų konfliktų prevenciją. Įmonė, užtikrindama konfidencialumą, skatina vidiniais ar išoriniais kanalais pranešti apie galimus pažeidimus, neetišką ar nesąžiningą elgesį. Pranešti galima: tiesiogiai Įmonės kompetentingam subjektui žodžiu ar raštu; užpildant www.lakd.lt </w:t>
      </w:r>
      <w:r w:rsidR="009120FF">
        <w:rPr>
          <w:rFonts w:ascii="Times New Roman" w:hAnsi="Times New Roman" w:cs="Times New Roman"/>
          <w:sz w:val="24"/>
          <w:szCs w:val="24"/>
          <w:lang w:eastAsia="lt-LT"/>
        </w:rPr>
        <w:t>puslapyje „</w:t>
      </w:r>
      <w:r w:rsidRPr="00C00D59">
        <w:rPr>
          <w:rFonts w:ascii="Times New Roman" w:hAnsi="Times New Roman" w:cs="Times New Roman"/>
          <w:sz w:val="24"/>
          <w:szCs w:val="24"/>
          <w:lang w:eastAsia="lt-LT"/>
        </w:rPr>
        <w:t>Pranešti apie korupciją</w:t>
      </w:r>
      <w:r w:rsidR="009120FF">
        <w:rPr>
          <w:rFonts w:ascii="Times New Roman" w:hAnsi="Times New Roman" w:cs="Times New Roman"/>
          <w:sz w:val="24"/>
          <w:szCs w:val="24"/>
          <w:lang w:eastAsia="lt-LT"/>
        </w:rPr>
        <w:t>“</w:t>
      </w:r>
      <w:r w:rsidRPr="00C00D59">
        <w:rPr>
          <w:rFonts w:ascii="Times New Roman" w:hAnsi="Times New Roman" w:cs="Times New Roman"/>
          <w:sz w:val="24"/>
          <w:szCs w:val="24"/>
          <w:lang w:eastAsia="lt-LT"/>
        </w:rPr>
        <w:t xml:space="preserve"> formą; užpildyti Pranešimo apie pažeidimą formą, patvirtintą L</w:t>
      </w:r>
      <w:r w:rsidR="009120FF">
        <w:rPr>
          <w:rFonts w:ascii="Times New Roman" w:hAnsi="Times New Roman" w:cs="Times New Roman"/>
          <w:sz w:val="24"/>
          <w:szCs w:val="24"/>
          <w:lang w:eastAsia="lt-LT"/>
        </w:rPr>
        <w:t>ietuvos Respublikos Vyriausybės</w:t>
      </w:r>
      <w:r w:rsidRPr="00C00D59">
        <w:rPr>
          <w:rFonts w:ascii="Times New Roman" w:hAnsi="Times New Roman" w:cs="Times New Roman"/>
          <w:sz w:val="24"/>
          <w:szCs w:val="24"/>
          <w:lang w:eastAsia="lt-LT"/>
        </w:rPr>
        <w:t xml:space="preserve"> nutarimu „Dėl pranešėjų apsaugos įstatymo įgyvendinimo“, išreiškiant savo valią dėl pranešėjo statuso įgijimo, ir pateikti elektroninio pašto adresu </w:t>
      </w:r>
      <w:proofErr w:type="spellStart"/>
      <w:r w:rsidRPr="00C00D59">
        <w:rPr>
          <w:rFonts w:ascii="Times New Roman" w:hAnsi="Times New Roman" w:cs="Times New Roman"/>
          <w:sz w:val="24"/>
          <w:szCs w:val="24"/>
          <w:lang w:eastAsia="lt-LT"/>
        </w:rPr>
        <w:t>korupcijosprevencija@lakd.lt</w:t>
      </w:r>
      <w:proofErr w:type="spellEnd"/>
      <w:r w:rsidRPr="00C00D59">
        <w:rPr>
          <w:rFonts w:ascii="Times New Roman" w:hAnsi="Times New Roman" w:cs="Times New Roman"/>
          <w:sz w:val="24"/>
          <w:szCs w:val="24"/>
          <w:lang w:eastAsia="lt-LT"/>
        </w:rPr>
        <w:t xml:space="preserve"> arba paštu. </w:t>
      </w:r>
    </w:p>
    <w:p w14:paraId="65E28D7E" w14:textId="0E8A7A84"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Pranešimus apie galimus korupcijos atvejus ar pažeidimus</w:t>
      </w:r>
      <w:r w:rsidR="009120FF">
        <w:rPr>
          <w:rFonts w:ascii="Times New Roman" w:hAnsi="Times New Roman" w:cs="Times New Roman"/>
          <w:sz w:val="24"/>
          <w:szCs w:val="24"/>
          <w:lang w:eastAsia="lt-LT"/>
        </w:rPr>
        <w:t>,</w:t>
      </w:r>
      <w:r w:rsidRPr="00C00D59">
        <w:rPr>
          <w:rFonts w:ascii="Times New Roman" w:hAnsi="Times New Roman" w:cs="Times New Roman"/>
          <w:sz w:val="24"/>
          <w:szCs w:val="24"/>
          <w:lang w:eastAsia="lt-LT"/>
        </w:rPr>
        <w:t xml:space="preserve"> keliančius grėsmę viešajam interesui</w:t>
      </w:r>
      <w:r w:rsidR="009120FF">
        <w:rPr>
          <w:rFonts w:ascii="Times New Roman" w:hAnsi="Times New Roman" w:cs="Times New Roman"/>
          <w:sz w:val="24"/>
          <w:szCs w:val="24"/>
          <w:lang w:eastAsia="lt-LT"/>
        </w:rPr>
        <w:t>,</w:t>
      </w:r>
      <w:r w:rsidRPr="00C00D59">
        <w:rPr>
          <w:rFonts w:ascii="Times New Roman" w:hAnsi="Times New Roman" w:cs="Times New Roman"/>
          <w:sz w:val="24"/>
          <w:szCs w:val="24"/>
          <w:lang w:eastAsia="lt-LT"/>
        </w:rPr>
        <w:t xml:space="preserve"> Įmonės vidiniais informacijos apie pažeidimus kanalais gali tiek Kelių direkcijos darbuotojai, tiek asmenys dabar ar anksčiau turėję su Kelių direkcija darbo arba kitų sutartinių santykių arba įdarbinimo ar kitų </w:t>
      </w:r>
      <w:proofErr w:type="spellStart"/>
      <w:r w:rsidRPr="00C00D59">
        <w:rPr>
          <w:rFonts w:ascii="Times New Roman" w:hAnsi="Times New Roman" w:cs="Times New Roman"/>
          <w:sz w:val="24"/>
          <w:szCs w:val="24"/>
          <w:lang w:eastAsia="lt-LT"/>
        </w:rPr>
        <w:t>ikisutartinių</w:t>
      </w:r>
      <w:proofErr w:type="spellEnd"/>
      <w:r w:rsidRPr="00C00D59">
        <w:rPr>
          <w:rFonts w:ascii="Times New Roman" w:hAnsi="Times New Roman" w:cs="Times New Roman"/>
          <w:sz w:val="24"/>
          <w:szCs w:val="24"/>
          <w:lang w:eastAsia="lt-LT"/>
        </w:rPr>
        <w:t xml:space="preserve"> santykių, taip pat savarankiškai dirbančio asmens statusą turintys asmenys, asmenys, priklausantys </w:t>
      </w:r>
      <w:r w:rsidR="009120FF">
        <w:rPr>
          <w:rFonts w:ascii="Times New Roman" w:hAnsi="Times New Roman" w:cs="Times New Roman"/>
          <w:sz w:val="24"/>
          <w:szCs w:val="24"/>
          <w:lang w:eastAsia="lt-LT"/>
        </w:rPr>
        <w:t>Į</w:t>
      </w:r>
      <w:r w:rsidRPr="00C00D59">
        <w:rPr>
          <w:rFonts w:ascii="Times New Roman" w:hAnsi="Times New Roman" w:cs="Times New Roman"/>
          <w:sz w:val="24"/>
          <w:szCs w:val="24"/>
          <w:lang w:eastAsia="lt-LT"/>
        </w:rPr>
        <w:t>monės administraciniam, valdymo ar priežiūros organui arba bet kurie fiziniai asmenys, dirbantys prižiūrint ir vadovaujant rangovams, subrangovams ir (ar) tiekėjams.</w:t>
      </w:r>
    </w:p>
    <w:p w14:paraId="3F5B0014" w14:textId="77777777"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Kelių direkcijos vadovo paskirtas kompetentingas subjektas administruoja vidinius informacijos apie pažeidimus teikimo kanalus, pagal informacijos apie pažeidimus teikimo ir nagrinėjimo įstaigos vidiniu kanalu procedūrą, (Įmonėje diegiant antikorupcinės vadybos sistemą bei pasikeitus teisinam reglamentavimui, atnaujinama pažeidimų nagrinėjimo procedūra, derinamas pranešimų apie pažeidimus standartizuotas procesas) nagrinėja jais gautą informaciją apie pažeidimus, įsipareigoja užtikrinti ir saugoti asmens, pateikusio informaciją apie pažeidimus, konfidencialumą, teisės aktų nustatyta tvarka taikyti teisinės gynybos priemones. Kelių direkcijoje iki 2020 m. gauti 3 pranešimai dėl korupcijos atvejų,  2021 m. – 0.</w:t>
      </w:r>
    </w:p>
    <w:p w14:paraId="211EC8EC" w14:textId="796DBCE3"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 xml:space="preserve">Siekiant viešųjų ir privačiųjų interesų derinimo,  vadovaujamasi įstatymo ir Kelių direkcijos viešųjų ir privačių interesų derinimo ir dovanų priėmimo tvarkos aprašu, patvirtintu 2020 m. gruodžio 29 d. Kelių direkcijos direktoriaus įsakymu Nr. V-211 „Dėl VĮ </w:t>
      </w:r>
      <w:r w:rsidR="009120FF">
        <w:rPr>
          <w:rFonts w:ascii="Times New Roman" w:hAnsi="Times New Roman" w:cs="Times New Roman"/>
          <w:sz w:val="24"/>
          <w:szCs w:val="24"/>
          <w:lang w:eastAsia="lt-LT"/>
        </w:rPr>
        <w:t>Lietuvos automobilių k</w:t>
      </w:r>
      <w:r w:rsidRPr="00C00D59">
        <w:rPr>
          <w:rFonts w:ascii="Times New Roman" w:hAnsi="Times New Roman" w:cs="Times New Roman"/>
          <w:sz w:val="24"/>
          <w:szCs w:val="24"/>
          <w:lang w:eastAsia="lt-LT"/>
        </w:rPr>
        <w:t xml:space="preserve">elių direkcijos viešųjų ir privačių interesų derinimo ir dovanų priėmimo aprašo patvirtinimo“. Taip pat patvirtintas </w:t>
      </w:r>
      <w:r w:rsidR="009120FF">
        <w:rPr>
          <w:rFonts w:ascii="Times New Roman" w:hAnsi="Times New Roman" w:cs="Times New Roman"/>
          <w:sz w:val="24"/>
          <w:szCs w:val="24"/>
          <w:lang w:eastAsia="lt-LT"/>
        </w:rPr>
        <w:lastRenderedPageBreak/>
        <w:t>v</w:t>
      </w:r>
      <w:r w:rsidRPr="00C00D59">
        <w:rPr>
          <w:rFonts w:ascii="Times New Roman" w:hAnsi="Times New Roman" w:cs="Times New Roman"/>
          <w:sz w:val="24"/>
          <w:szCs w:val="24"/>
          <w:lang w:eastAsia="lt-LT"/>
        </w:rPr>
        <w:t xml:space="preserve">alstybės įmonės Lietuvos automobilių kelių direkcijos pareigų, kurias einantys asmenys privalo deklaruoti privačius interesus, sąrašas. Kelių direkcijos darbuotojai, privalantys deklaruoti privačius interesus, informuojami, jiems teikiamos rekomendacijos, vykdoma privačių interesų deklaravimo stebėsena ir kontrolė. 2021 m. 181 Kelių direkcijos darbuotojas privalėjo deklaruoti ir deklaravo privačius interesus: 117 darbuotojai </w:t>
      </w:r>
      <w:r w:rsidR="009120FF">
        <w:rPr>
          <w:rFonts w:ascii="Times New Roman" w:hAnsi="Times New Roman" w:cs="Times New Roman"/>
          <w:sz w:val="24"/>
          <w:szCs w:val="24"/>
          <w:lang w:eastAsia="lt-LT"/>
        </w:rPr>
        <w:t>–</w:t>
      </w:r>
      <w:r w:rsidRPr="00C00D59">
        <w:rPr>
          <w:rFonts w:ascii="Times New Roman" w:hAnsi="Times New Roman" w:cs="Times New Roman"/>
          <w:sz w:val="24"/>
          <w:szCs w:val="24"/>
          <w:lang w:eastAsia="lt-LT"/>
        </w:rPr>
        <w:t xml:space="preserve"> skiriami dalyvauti viešuosiuose pirkimuose, 64 darbuotojai </w:t>
      </w:r>
      <w:r w:rsidR="009120FF">
        <w:rPr>
          <w:rFonts w:ascii="Times New Roman" w:hAnsi="Times New Roman" w:cs="Times New Roman"/>
          <w:sz w:val="24"/>
          <w:szCs w:val="24"/>
          <w:lang w:eastAsia="lt-LT"/>
        </w:rPr>
        <w:t>–</w:t>
      </w:r>
      <w:r w:rsidRPr="00C00D59">
        <w:rPr>
          <w:rFonts w:ascii="Times New Roman" w:hAnsi="Times New Roman" w:cs="Times New Roman"/>
          <w:sz w:val="24"/>
          <w:szCs w:val="24"/>
          <w:lang w:eastAsia="lt-LT"/>
        </w:rPr>
        <w:t xml:space="preserve"> Direktorius, departamento direktoriai, skyrių vadovai ir juos pavaduojantys asmenys, kai jie pradeda vykdyti </w:t>
      </w:r>
      <w:r w:rsidR="009120FF">
        <w:rPr>
          <w:rFonts w:ascii="Times New Roman" w:hAnsi="Times New Roman" w:cs="Times New Roman"/>
          <w:sz w:val="24"/>
          <w:szCs w:val="24"/>
          <w:lang w:eastAsia="lt-LT"/>
        </w:rPr>
        <w:t>ir (ar)</w:t>
      </w:r>
      <w:r w:rsidRPr="00C00D59">
        <w:rPr>
          <w:rFonts w:ascii="Times New Roman" w:hAnsi="Times New Roman" w:cs="Times New Roman"/>
          <w:sz w:val="24"/>
          <w:szCs w:val="24"/>
          <w:lang w:eastAsia="lt-LT"/>
        </w:rPr>
        <w:t xml:space="preserve"> vykdo struktūrinių padalinių vadovų funkcijas. </w:t>
      </w:r>
    </w:p>
    <w:p w14:paraId="350ECE6A" w14:textId="158A35B5"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Kelių direkcija, siekdama ugdyti darbuotojų sąmoningumą, kurti antikorupcinę kultūrą ir aplinką bei suteikti teorinių ir praktinių žinių savo darbuotojams apie korupcijos prevencijos bei viešųjų ir privačių interesų derinimo temomis ir susipažinti su teisinio reglamentavimo pokyčiais šiose srityse, kasmet organizuoja korupcijos prevencijos mokymus, darbuotojų apklausas dėl korupcijos prevencijos.  2021 m. organizuot</w:t>
      </w:r>
      <w:r w:rsidR="00746B3A">
        <w:rPr>
          <w:rFonts w:ascii="Times New Roman" w:hAnsi="Times New Roman" w:cs="Times New Roman"/>
          <w:sz w:val="24"/>
          <w:szCs w:val="24"/>
          <w:lang w:eastAsia="lt-LT"/>
        </w:rPr>
        <w:t>uose</w:t>
      </w:r>
      <w:r w:rsidRPr="00C00D59">
        <w:rPr>
          <w:rFonts w:ascii="Times New Roman" w:hAnsi="Times New Roman" w:cs="Times New Roman"/>
          <w:sz w:val="24"/>
          <w:szCs w:val="24"/>
          <w:lang w:eastAsia="lt-LT"/>
        </w:rPr>
        <w:t xml:space="preserve"> mokymuose darbuotojams privačių interesų deklaravimo, antikorupcinės elgsenos ir kitomis aktualiomis korupcijos prevencijai temomis dalyvavo 89 proc. darbuotojų. Organizuotų mokymų vienam darbuotojui skaičius –  2,8 val.  Darbuotojai noriai įsitraukia ir į Skaidrumo akademijos organizuojamus mokymus ir renginius, Valstybės tarnybinės etikos komisijos organizuojamus teisinio reguliavimo taikymo ir tinkamiausių sprendimų ieškojimo gerosios praktikos pasidalijimo popietes, Susisiekimo ministerijos organizuojamas Skaidrumo valandas.</w:t>
      </w:r>
    </w:p>
    <w:p w14:paraId="141199B1" w14:textId="567A5344"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Kad būtų užtikrintas objektyvus, viešesnis ir skaidrus lėšų, skirtų vietinės reikšmės keliams ir gatvėms tiesti, asfaltuoti, tvarkyti, paskirstymas ir panaudojimas, kartu skatinant tvarumą, 2021 m. sukurta Kelių duomenų elektroninė paslauga – Kelių turto valdymo informacinė sistema (</w:t>
      </w:r>
      <w:r w:rsidR="00746B3A">
        <w:rPr>
          <w:rFonts w:ascii="Times New Roman" w:hAnsi="Times New Roman" w:cs="Times New Roman"/>
          <w:sz w:val="24"/>
          <w:szCs w:val="24"/>
          <w:lang w:eastAsia="lt-LT"/>
        </w:rPr>
        <w:t xml:space="preserve">toliau – </w:t>
      </w:r>
      <w:r w:rsidRPr="00C00D59">
        <w:rPr>
          <w:rFonts w:ascii="Times New Roman" w:hAnsi="Times New Roman" w:cs="Times New Roman"/>
          <w:sz w:val="24"/>
          <w:szCs w:val="24"/>
          <w:lang w:eastAsia="lt-LT"/>
        </w:rPr>
        <w:t>KTVIS): baigta KTVIS bandomoji eksploatacija; Projekto priežiūros komiteto sprendimu KTVIS pripažinta tinkama eksploatuoti; LR susisiekimo ministro 2021-10-25 įsakymu Nr. 3-497 patvirtinti KTVIS nuostatai ir KTVIS duomenų saugos nuostatai; Kelių direkcijos direktoriaus 2021-09-10 įsakymu Nr. VE-165 paskirtas asmuo</w:t>
      </w:r>
      <w:r w:rsidR="00746B3A">
        <w:rPr>
          <w:rFonts w:ascii="Times New Roman" w:hAnsi="Times New Roman" w:cs="Times New Roman"/>
          <w:sz w:val="24"/>
          <w:szCs w:val="24"/>
          <w:lang w:eastAsia="lt-LT"/>
        </w:rPr>
        <w:t>,</w:t>
      </w:r>
      <w:r w:rsidRPr="00C00D59">
        <w:rPr>
          <w:rFonts w:ascii="Times New Roman" w:hAnsi="Times New Roman" w:cs="Times New Roman"/>
          <w:sz w:val="24"/>
          <w:szCs w:val="24"/>
          <w:lang w:eastAsia="lt-LT"/>
        </w:rPr>
        <w:t xml:space="preserve"> atsakingas už KTVIS kibernetinio saugumo organizavimą ir užtikrinimą; Kelių direkcijos direktoriaus 2021-11-16 įsakymu Nr. VE-213 paskirti asmenys</w:t>
      </w:r>
      <w:r w:rsidR="00746B3A">
        <w:rPr>
          <w:rFonts w:ascii="Times New Roman" w:hAnsi="Times New Roman" w:cs="Times New Roman"/>
          <w:sz w:val="24"/>
          <w:szCs w:val="24"/>
          <w:lang w:eastAsia="lt-LT"/>
        </w:rPr>
        <w:t>,</w:t>
      </w:r>
      <w:r w:rsidRPr="00C00D59">
        <w:rPr>
          <w:rFonts w:ascii="Times New Roman" w:hAnsi="Times New Roman" w:cs="Times New Roman"/>
          <w:sz w:val="24"/>
          <w:szCs w:val="24"/>
          <w:lang w:eastAsia="lt-LT"/>
        </w:rPr>
        <w:t xml:space="preserve"> atsakingi už KTVIS administravimą ir garantinės priežiūros  paslaugų teikėjo darbo kontrolę.</w:t>
      </w:r>
    </w:p>
    <w:p w14:paraId="0241E556" w14:textId="77777777"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Toliau tobulinamas Elektroninis darbų žurnalas ir žiniaraštis – tvarumo didinimui, kuris yra ir žalioji inovacija, nes darbų apskaita vykdoma elektroniniu būdu – taupant išteklius.</w:t>
      </w:r>
    </w:p>
    <w:p w14:paraId="3507B30A" w14:textId="77777777" w:rsidR="00BF4AF9" w:rsidRPr="00C00D59" w:rsidRDefault="00BF4AF9" w:rsidP="00BF4AF9">
      <w:pPr>
        <w:spacing w:after="120"/>
        <w:ind w:firstLine="851"/>
        <w:jc w:val="both"/>
        <w:rPr>
          <w:rFonts w:ascii="Times New Roman" w:eastAsiaTheme="minorHAnsi" w:hAnsi="Times New Roman" w:cs="Times New Roman"/>
          <w:b/>
          <w:bCs/>
          <w:sz w:val="24"/>
          <w:szCs w:val="24"/>
        </w:rPr>
      </w:pPr>
      <w:r w:rsidRPr="00C00D59">
        <w:rPr>
          <w:rFonts w:ascii="Times New Roman" w:hAnsi="Times New Roman" w:cs="Times New Roman"/>
          <w:sz w:val="24"/>
          <w:szCs w:val="24"/>
          <w:lang w:eastAsia="lt-LT"/>
        </w:rPr>
        <w:t xml:space="preserve">2021 m. kovo 1 d. parengta ir patvirtinta Kelių direkcijos procesinio valdymo sistema. Kelių direkcijos kaip užsakovo ir rangovo santykiuose valstybinės reikšmės kelių statybos eigoje bei atskiruose procesuose suteikė skaidrumo ir aiškumo. </w:t>
      </w:r>
    </w:p>
    <w:p w14:paraId="036C5337" w14:textId="77777777"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Per 2021 m. Kelių direkcija parengė ir pateikė interneto svetainėje ir visuomenės informaciniuose šaltiniuose 40 pranešimų apie įmonės veiklą, skaidriai ir išsamiai informuodama visuomenę.</w:t>
      </w:r>
    </w:p>
    <w:p w14:paraId="6DC12185" w14:textId="77777777" w:rsidR="00BF4AF9" w:rsidRPr="00C00D59" w:rsidRDefault="00BF4AF9" w:rsidP="00BF4AF9">
      <w:pPr>
        <w:spacing w:after="120"/>
        <w:ind w:firstLine="851"/>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2022–2025 m. Kelių direkcija toliau planuoja nuosekliai vykdyti šiuos veiksmus antikorupcinės veiklos srityje:</w:t>
      </w:r>
    </w:p>
    <w:p w14:paraId="252FE287" w14:textId="77777777" w:rsidR="00BF4AF9" w:rsidRPr="00C00D59" w:rsidRDefault="00BF4AF9" w:rsidP="00BF4AF9">
      <w:pPr>
        <w:pStyle w:val="Sraopastraipa"/>
        <w:numPr>
          <w:ilvl w:val="0"/>
          <w:numId w:val="4"/>
        </w:numPr>
        <w:spacing w:after="120" w:line="240" w:lineRule="auto"/>
        <w:contextualSpacing/>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įdiegti įmonėje veiksmingą antikorupcinę vadybos sistemą;</w:t>
      </w:r>
    </w:p>
    <w:p w14:paraId="39122E95" w14:textId="77777777" w:rsidR="00BF4AF9" w:rsidRPr="00C00D59" w:rsidRDefault="00BF4AF9" w:rsidP="00BF4AF9">
      <w:pPr>
        <w:pStyle w:val="Sraopastraipa"/>
        <w:numPr>
          <w:ilvl w:val="0"/>
          <w:numId w:val="4"/>
        </w:numPr>
        <w:spacing w:after="120" w:line="240" w:lineRule="auto"/>
        <w:contextualSpacing/>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suderinti ir patvirtinti Antikorupcijos politiką;</w:t>
      </w:r>
    </w:p>
    <w:p w14:paraId="0991E64B" w14:textId="7B0AAD0C" w:rsidR="00BF4AF9" w:rsidRPr="00C00D59" w:rsidRDefault="00BF4AF9" w:rsidP="00BF4AF9">
      <w:pPr>
        <w:pStyle w:val="Sraopastraipa"/>
        <w:numPr>
          <w:ilvl w:val="0"/>
          <w:numId w:val="4"/>
        </w:numPr>
        <w:spacing w:after="120" w:line="240" w:lineRule="auto"/>
        <w:ind w:left="0" w:firstLine="927"/>
        <w:contextualSpacing/>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 xml:space="preserve">aiškiai standartizuoti korupcijos prevencijos procesus ir procedūras korupcijos prevencijos veikloje, kartu užtikrinti </w:t>
      </w:r>
      <w:r w:rsidR="00746B3A">
        <w:rPr>
          <w:rFonts w:ascii="Times New Roman" w:hAnsi="Times New Roman" w:cs="Times New Roman"/>
          <w:sz w:val="24"/>
          <w:szCs w:val="24"/>
          <w:lang w:eastAsia="lt-LT"/>
        </w:rPr>
        <w:t>v</w:t>
      </w:r>
      <w:r w:rsidRPr="00C00D59">
        <w:rPr>
          <w:rFonts w:ascii="Times New Roman" w:hAnsi="Times New Roman" w:cs="Times New Roman"/>
          <w:sz w:val="24"/>
          <w:szCs w:val="24"/>
          <w:lang w:eastAsia="lt-LT"/>
        </w:rPr>
        <w:t>alstybės įmonės Lietuvos automobilių kelių direkcijos kovos su korupcija programos ir jos įgyvendinimo priemonių 2021</w:t>
      </w:r>
      <w:r w:rsidR="00746B3A" w:rsidRPr="00C00D59">
        <w:rPr>
          <w:rFonts w:ascii="Times New Roman" w:hAnsi="Times New Roman" w:cs="Times New Roman"/>
          <w:sz w:val="24"/>
          <w:szCs w:val="24"/>
          <w:lang w:eastAsia="lt-LT"/>
        </w:rPr>
        <w:t>–</w:t>
      </w:r>
      <w:r w:rsidRPr="00C00D59">
        <w:rPr>
          <w:rFonts w:ascii="Times New Roman" w:hAnsi="Times New Roman" w:cs="Times New Roman"/>
          <w:sz w:val="24"/>
          <w:szCs w:val="24"/>
          <w:lang w:eastAsia="lt-LT"/>
        </w:rPr>
        <w:t>2022 m. plano vykdymą bei kituose teisės aktuose nustatytų korupcijos prevencijos priemonių Kelių direkcijai įgyvendinimą;</w:t>
      </w:r>
    </w:p>
    <w:p w14:paraId="3D3C8EC2" w14:textId="77777777" w:rsidR="00BF4AF9" w:rsidRPr="00C00D59" w:rsidRDefault="00BF4AF9" w:rsidP="00BF4AF9">
      <w:pPr>
        <w:pStyle w:val="Sraopastraipa"/>
        <w:numPr>
          <w:ilvl w:val="0"/>
          <w:numId w:val="4"/>
        </w:numPr>
        <w:spacing w:after="120" w:line="240" w:lineRule="auto"/>
        <w:contextualSpacing/>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laiku identifikuoti, tinkamai valdyti ir mažinti korupcijos rizikas įmonėje;</w:t>
      </w:r>
    </w:p>
    <w:p w14:paraId="573D7534" w14:textId="5E1F45C3" w:rsidR="00BF4AF9" w:rsidRPr="00C00D59" w:rsidRDefault="00BF4AF9" w:rsidP="00BF4AF9">
      <w:pPr>
        <w:pStyle w:val="Sraopastraipa"/>
        <w:numPr>
          <w:ilvl w:val="0"/>
          <w:numId w:val="4"/>
        </w:numPr>
        <w:spacing w:after="120" w:line="240" w:lineRule="auto"/>
        <w:contextualSpacing/>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didinti Kelių direkcijos darbuotojų antikorupcinį sąmoningumą ir siekti nulinės korupcijos tolerancijos įmonėje.</w:t>
      </w:r>
    </w:p>
    <w:p w14:paraId="5EE669F9" w14:textId="763B2F70" w:rsidR="00C83147" w:rsidRPr="00C00D59" w:rsidRDefault="00C83147" w:rsidP="00C83147">
      <w:pPr>
        <w:spacing w:after="120"/>
        <w:contextualSpacing/>
        <w:jc w:val="both"/>
        <w:rPr>
          <w:rFonts w:ascii="Times New Roman" w:hAnsi="Times New Roman" w:cs="Times New Roman"/>
          <w:sz w:val="24"/>
          <w:szCs w:val="24"/>
          <w:lang w:eastAsia="lt-LT"/>
        </w:rPr>
      </w:pPr>
    </w:p>
    <w:p w14:paraId="5797D42C" w14:textId="76B378D1" w:rsidR="00284093" w:rsidRPr="00C00D59" w:rsidRDefault="00284093" w:rsidP="00C83147">
      <w:pPr>
        <w:spacing w:after="120"/>
        <w:contextualSpacing/>
        <w:jc w:val="both"/>
        <w:rPr>
          <w:rFonts w:ascii="Times New Roman" w:hAnsi="Times New Roman" w:cs="Times New Roman"/>
          <w:sz w:val="24"/>
          <w:szCs w:val="24"/>
          <w:lang w:eastAsia="lt-LT"/>
        </w:rPr>
      </w:pPr>
    </w:p>
    <w:p w14:paraId="5E2EEC26" w14:textId="0ECDDF81" w:rsidR="00284093" w:rsidRPr="00C00D59" w:rsidRDefault="00284093" w:rsidP="00C83147">
      <w:pPr>
        <w:spacing w:after="120"/>
        <w:contextualSpacing/>
        <w:jc w:val="both"/>
        <w:rPr>
          <w:rFonts w:ascii="Times New Roman" w:hAnsi="Times New Roman" w:cs="Times New Roman"/>
          <w:sz w:val="24"/>
          <w:szCs w:val="24"/>
          <w:lang w:eastAsia="lt-LT"/>
        </w:rPr>
      </w:pPr>
    </w:p>
    <w:p w14:paraId="0B041203" w14:textId="77777777" w:rsidR="00284093" w:rsidRPr="00C00D59" w:rsidRDefault="00284093" w:rsidP="00C83147">
      <w:pPr>
        <w:spacing w:after="120"/>
        <w:contextualSpacing/>
        <w:jc w:val="both"/>
        <w:rPr>
          <w:rFonts w:ascii="Times New Roman" w:hAnsi="Times New Roman" w:cs="Times New Roman"/>
          <w:sz w:val="24"/>
          <w:szCs w:val="24"/>
          <w:lang w:eastAsia="lt-LT"/>
        </w:rPr>
      </w:pPr>
    </w:p>
    <w:p w14:paraId="0C9E6237" w14:textId="040CA0FF" w:rsidR="00C83147" w:rsidRPr="00C00D59" w:rsidRDefault="00C83147" w:rsidP="00345736">
      <w:pPr>
        <w:pStyle w:val="Antrat1"/>
        <w:rPr>
          <w:b/>
          <w:bCs/>
          <w:sz w:val="28"/>
          <w:szCs w:val="28"/>
          <w:lang w:val="lt-LT" w:eastAsia="lt-LT"/>
        </w:rPr>
      </w:pPr>
      <w:bookmarkStart w:id="39" w:name="_Toc100303655"/>
      <w:r w:rsidRPr="00C00D59">
        <w:rPr>
          <w:b/>
          <w:bCs/>
          <w:sz w:val="28"/>
          <w:szCs w:val="28"/>
          <w:lang w:val="lt-LT" w:eastAsia="lt-LT"/>
        </w:rPr>
        <w:t>PASIEKIMAI ĮGYVENDINANT TVARUMO PRAKTIKAS</w:t>
      </w:r>
      <w:bookmarkEnd w:id="39"/>
    </w:p>
    <w:p w14:paraId="73891B31" w14:textId="77777777" w:rsidR="00B709C1" w:rsidRPr="00C00D59" w:rsidRDefault="00B709C1" w:rsidP="00C83147">
      <w:pPr>
        <w:spacing w:after="120"/>
        <w:contextualSpacing/>
        <w:jc w:val="both"/>
        <w:rPr>
          <w:rFonts w:ascii="Times New Roman" w:hAnsi="Times New Roman" w:cs="Times New Roman"/>
          <w:b/>
          <w:bCs/>
          <w:sz w:val="28"/>
          <w:szCs w:val="28"/>
          <w:lang w:eastAsia="lt-LT"/>
        </w:rPr>
      </w:pPr>
    </w:p>
    <w:p w14:paraId="61D8EF39" w14:textId="2938D9C4" w:rsidR="00C83147" w:rsidRPr="00C00D59" w:rsidRDefault="00B709C1" w:rsidP="00C83147">
      <w:pPr>
        <w:spacing w:after="120"/>
        <w:contextualSpacing/>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 xml:space="preserve">Pateikiame informaciją apie </w:t>
      </w:r>
      <w:r w:rsidR="003C2AFD" w:rsidRPr="00C00D59">
        <w:rPr>
          <w:rFonts w:ascii="Times New Roman" w:hAnsi="Times New Roman" w:cs="Times New Roman"/>
          <w:sz w:val="24"/>
          <w:szCs w:val="24"/>
          <w:lang w:eastAsia="lt-LT"/>
        </w:rPr>
        <w:t xml:space="preserve">pasaulinėje tvarumo iniciatyvų įgyvendinimo vertinimo praktikoje naudojamų </w:t>
      </w:r>
      <w:r w:rsidR="00E612B7" w:rsidRPr="00C00D59">
        <w:rPr>
          <w:rFonts w:ascii="Times New Roman" w:hAnsi="Times New Roman" w:cs="Times New Roman"/>
          <w:sz w:val="24"/>
          <w:szCs w:val="24"/>
          <w:lang w:eastAsia="lt-LT"/>
        </w:rPr>
        <w:t xml:space="preserve">kai kurių </w:t>
      </w:r>
      <w:r w:rsidR="00FB6E67" w:rsidRPr="00C00D59">
        <w:rPr>
          <w:rFonts w:ascii="Times New Roman" w:hAnsi="Times New Roman" w:cs="Times New Roman"/>
          <w:b/>
          <w:bCs/>
          <w:sz w:val="24"/>
          <w:szCs w:val="24"/>
          <w:lang w:eastAsia="lt-LT"/>
        </w:rPr>
        <w:t xml:space="preserve">bendrųjų </w:t>
      </w:r>
      <w:r w:rsidR="00FB6E67" w:rsidRPr="00C00D59">
        <w:rPr>
          <w:rFonts w:ascii="Times New Roman" w:hAnsi="Times New Roman" w:cs="Times New Roman"/>
          <w:sz w:val="24"/>
          <w:szCs w:val="24"/>
          <w:lang w:eastAsia="lt-LT"/>
        </w:rPr>
        <w:t xml:space="preserve">(palyginamųjų) </w:t>
      </w:r>
      <w:r w:rsidR="003C2AFD" w:rsidRPr="00C00D59">
        <w:rPr>
          <w:rFonts w:ascii="Times New Roman" w:hAnsi="Times New Roman" w:cs="Times New Roman"/>
          <w:sz w:val="24"/>
          <w:szCs w:val="24"/>
          <w:lang w:eastAsia="lt-LT"/>
        </w:rPr>
        <w:t>rodiklių pasiekimus Kelių direkcijoje</w:t>
      </w:r>
      <w:r w:rsidR="00687FB2" w:rsidRPr="00C00D59">
        <w:rPr>
          <w:rFonts w:ascii="Times New Roman" w:hAnsi="Times New Roman" w:cs="Times New Roman"/>
          <w:sz w:val="24"/>
          <w:szCs w:val="24"/>
          <w:lang w:eastAsia="lt-LT"/>
        </w:rPr>
        <w:t>.</w:t>
      </w:r>
      <w:r w:rsidR="00FB6E67" w:rsidRPr="00C00D59">
        <w:rPr>
          <w:rFonts w:ascii="Times New Roman" w:hAnsi="Times New Roman" w:cs="Times New Roman"/>
          <w:sz w:val="24"/>
          <w:szCs w:val="24"/>
          <w:lang w:eastAsia="lt-LT"/>
        </w:rPr>
        <w:t xml:space="preserve">  Įmonė šiuos rodiklius įsivertino savo iniciatyva</w:t>
      </w:r>
      <w:r w:rsidR="003C2AFD" w:rsidRPr="00C00D59">
        <w:rPr>
          <w:rFonts w:ascii="Times New Roman" w:hAnsi="Times New Roman" w:cs="Times New Roman"/>
          <w:sz w:val="24"/>
          <w:szCs w:val="24"/>
          <w:lang w:eastAsia="lt-LT"/>
        </w:rPr>
        <w:t>:</w:t>
      </w:r>
    </w:p>
    <w:p w14:paraId="6436BF28" w14:textId="5429BF59" w:rsidR="00B709C1" w:rsidRPr="00C00D59" w:rsidRDefault="003C2AFD" w:rsidP="00C83147">
      <w:pPr>
        <w:spacing w:after="120"/>
        <w:contextualSpacing/>
        <w:jc w:val="both"/>
        <w:rPr>
          <w:rFonts w:ascii="Times New Roman" w:hAnsi="Times New Roman" w:cs="Times New Roman"/>
          <w:sz w:val="24"/>
          <w:szCs w:val="24"/>
          <w:lang w:eastAsia="lt-LT"/>
        </w:rPr>
      </w:pPr>
      <w:r w:rsidRPr="00C00D59">
        <w:rPr>
          <w:rFonts w:ascii="Times New Roman" w:hAnsi="Times New Roman" w:cs="Times New Roman"/>
          <w:sz w:val="24"/>
          <w:szCs w:val="24"/>
          <w:lang w:eastAsia="lt-LT"/>
        </w:rPr>
        <w:t xml:space="preserve">                                                                                                          </w:t>
      </w:r>
    </w:p>
    <w:p w14:paraId="609E8921" w14:textId="231D41C1" w:rsidR="003C2AFD" w:rsidRPr="00C00D59" w:rsidRDefault="003C2AFD" w:rsidP="00284093">
      <w:pPr>
        <w:spacing w:after="120"/>
        <w:contextualSpacing/>
        <w:jc w:val="right"/>
        <w:rPr>
          <w:rFonts w:ascii="Times New Roman" w:hAnsi="Times New Roman" w:cs="Times New Roman"/>
          <w:sz w:val="24"/>
          <w:szCs w:val="24"/>
          <w:lang w:eastAsia="lt-LT"/>
        </w:rPr>
      </w:pPr>
      <w:r w:rsidRPr="00C00D59">
        <w:rPr>
          <w:rFonts w:ascii="Times New Roman" w:hAnsi="Times New Roman" w:cs="Times New Roman"/>
          <w:sz w:val="24"/>
          <w:szCs w:val="24"/>
          <w:lang w:eastAsia="lt-LT"/>
        </w:rPr>
        <w:t xml:space="preserve">                                                                                              </w:t>
      </w:r>
      <w:r w:rsidR="00284093" w:rsidRPr="00C00D59">
        <w:rPr>
          <w:rFonts w:ascii="Times New Roman" w:hAnsi="Times New Roman" w:cs="Times New Roman"/>
          <w:sz w:val="24"/>
          <w:szCs w:val="24"/>
          <w:lang w:eastAsia="lt-LT"/>
        </w:rPr>
        <w:t xml:space="preserve">8 </w:t>
      </w:r>
      <w:r w:rsidRPr="00C00D59">
        <w:rPr>
          <w:rFonts w:ascii="Times New Roman" w:hAnsi="Times New Roman" w:cs="Times New Roman"/>
          <w:sz w:val="24"/>
          <w:szCs w:val="24"/>
          <w:lang w:eastAsia="lt-LT"/>
        </w:rPr>
        <w:t xml:space="preserve"> lentelė</w:t>
      </w:r>
      <w:r w:rsidR="00284093" w:rsidRPr="00C00D59">
        <w:rPr>
          <w:rFonts w:ascii="Times New Roman" w:hAnsi="Times New Roman" w:cs="Times New Roman"/>
          <w:sz w:val="24"/>
          <w:szCs w:val="24"/>
          <w:lang w:eastAsia="lt-LT"/>
        </w:rPr>
        <w:t xml:space="preserve">               </w:t>
      </w:r>
    </w:p>
    <w:p w14:paraId="730F2240" w14:textId="77777777" w:rsidR="00284093" w:rsidRPr="00C00D59" w:rsidRDefault="00284093" w:rsidP="00284093">
      <w:pPr>
        <w:spacing w:after="120"/>
        <w:contextualSpacing/>
        <w:jc w:val="right"/>
        <w:rPr>
          <w:rFonts w:ascii="Times New Roman" w:hAnsi="Times New Roman" w:cs="Times New Roman"/>
          <w:sz w:val="24"/>
          <w:szCs w:val="24"/>
          <w:lang w:eastAsia="lt-LT"/>
        </w:rPr>
      </w:pPr>
    </w:p>
    <w:tbl>
      <w:tblPr>
        <w:tblStyle w:val="Lentelstinklelis"/>
        <w:tblW w:w="0" w:type="auto"/>
        <w:tblInd w:w="0" w:type="dxa"/>
        <w:tblLayout w:type="fixed"/>
        <w:tblLook w:val="04A0" w:firstRow="1" w:lastRow="0" w:firstColumn="1" w:lastColumn="0" w:noHBand="0" w:noVBand="1"/>
      </w:tblPr>
      <w:tblGrid>
        <w:gridCol w:w="3256"/>
        <w:gridCol w:w="3402"/>
        <w:gridCol w:w="1417"/>
        <w:gridCol w:w="1418"/>
      </w:tblGrid>
      <w:tr w:rsidR="00470654" w:rsidRPr="00C00D59" w14:paraId="19D8962F" w14:textId="77777777" w:rsidTr="00284093">
        <w:tc>
          <w:tcPr>
            <w:tcW w:w="3256" w:type="dxa"/>
            <w:shd w:val="clear" w:color="auto" w:fill="FFC000"/>
          </w:tcPr>
          <w:p w14:paraId="0B23CFF5" w14:textId="6F3BA62F" w:rsidR="00470654" w:rsidRPr="00C00D59" w:rsidRDefault="00470654" w:rsidP="00C83147">
            <w:pPr>
              <w:spacing w:after="120"/>
              <w:contextualSpacing/>
              <w:jc w:val="both"/>
              <w:rPr>
                <w:rFonts w:ascii="Times New Roman" w:hAnsi="Times New Roman" w:cs="Times New Roman"/>
                <w:b/>
                <w:bCs/>
                <w:sz w:val="20"/>
                <w:szCs w:val="20"/>
                <w:lang w:eastAsia="lt-LT"/>
              </w:rPr>
            </w:pPr>
            <w:r w:rsidRPr="00C00D59">
              <w:rPr>
                <w:rFonts w:ascii="Times New Roman" w:hAnsi="Times New Roman" w:cs="Times New Roman"/>
                <w:b/>
                <w:bCs/>
                <w:sz w:val="20"/>
                <w:szCs w:val="20"/>
                <w:lang w:eastAsia="lt-LT"/>
              </w:rPr>
              <w:t xml:space="preserve">Tikslas </w:t>
            </w:r>
          </w:p>
        </w:tc>
        <w:tc>
          <w:tcPr>
            <w:tcW w:w="3402" w:type="dxa"/>
            <w:shd w:val="clear" w:color="auto" w:fill="FFC000"/>
          </w:tcPr>
          <w:p w14:paraId="77ED9502" w14:textId="19E2E1F1" w:rsidR="00470654" w:rsidRPr="00C00D59" w:rsidRDefault="00470654" w:rsidP="00C83147">
            <w:pPr>
              <w:spacing w:after="120"/>
              <w:contextualSpacing/>
              <w:jc w:val="both"/>
              <w:rPr>
                <w:rFonts w:ascii="Times New Roman" w:hAnsi="Times New Roman" w:cs="Times New Roman"/>
                <w:b/>
                <w:bCs/>
                <w:sz w:val="20"/>
                <w:szCs w:val="20"/>
                <w:lang w:eastAsia="lt-LT"/>
              </w:rPr>
            </w:pPr>
            <w:r w:rsidRPr="00C00D59">
              <w:rPr>
                <w:rFonts w:ascii="Times New Roman" w:hAnsi="Times New Roman" w:cs="Times New Roman"/>
                <w:b/>
                <w:bCs/>
                <w:sz w:val="20"/>
                <w:szCs w:val="20"/>
                <w:lang w:eastAsia="lt-LT"/>
              </w:rPr>
              <w:t>Rodiklis ir rodiklio reikšmė</w:t>
            </w:r>
          </w:p>
        </w:tc>
        <w:tc>
          <w:tcPr>
            <w:tcW w:w="1417" w:type="dxa"/>
            <w:shd w:val="clear" w:color="auto" w:fill="FFC000"/>
          </w:tcPr>
          <w:p w14:paraId="707A77F7" w14:textId="1F66E488" w:rsidR="00470654" w:rsidRPr="00C00D59" w:rsidRDefault="00470654" w:rsidP="00C83147">
            <w:pPr>
              <w:spacing w:after="120"/>
              <w:contextualSpacing/>
              <w:jc w:val="center"/>
              <w:rPr>
                <w:rFonts w:ascii="Times New Roman" w:hAnsi="Times New Roman" w:cs="Times New Roman"/>
                <w:b/>
                <w:bCs/>
                <w:sz w:val="20"/>
                <w:szCs w:val="20"/>
                <w:lang w:eastAsia="lt-LT"/>
              </w:rPr>
            </w:pPr>
            <w:r w:rsidRPr="00C00D59">
              <w:rPr>
                <w:rFonts w:ascii="Times New Roman" w:hAnsi="Times New Roman" w:cs="Times New Roman"/>
                <w:b/>
                <w:bCs/>
                <w:sz w:val="20"/>
                <w:szCs w:val="20"/>
                <w:lang w:eastAsia="lt-LT"/>
              </w:rPr>
              <w:t>2020 m.</w:t>
            </w:r>
          </w:p>
        </w:tc>
        <w:tc>
          <w:tcPr>
            <w:tcW w:w="1418" w:type="dxa"/>
            <w:shd w:val="clear" w:color="auto" w:fill="FFC000"/>
          </w:tcPr>
          <w:p w14:paraId="255943E1" w14:textId="5B95075E" w:rsidR="00470654" w:rsidRPr="00C00D59" w:rsidRDefault="00470654" w:rsidP="00C83147">
            <w:pPr>
              <w:spacing w:after="120"/>
              <w:contextualSpacing/>
              <w:jc w:val="center"/>
              <w:rPr>
                <w:rFonts w:ascii="Times New Roman" w:hAnsi="Times New Roman" w:cs="Times New Roman"/>
                <w:b/>
                <w:bCs/>
                <w:sz w:val="20"/>
                <w:szCs w:val="20"/>
                <w:lang w:eastAsia="lt-LT"/>
              </w:rPr>
            </w:pPr>
            <w:r w:rsidRPr="00C00D59">
              <w:rPr>
                <w:rFonts w:ascii="Times New Roman" w:hAnsi="Times New Roman" w:cs="Times New Roman"/>
                <w:b/>
                <w:bCs/>
                <w:sz w:val="20"/>
                <w:szCs w:val="20"/>
                <w:lang w:eastAsia="lt-LT"/>
              </w:rPr>
              <w:t>2021 m.</w:t>
            </w:r>
          </w:p>
        </w:tc>
      </w:tr>
      <w:tr w:rsidR="00470654" w:rsidRPr="00C00D59" w14:paraId="0BA55635" w14:textId="77777777" w:rsidTr="00284093">
        <w:tc>
          <w:tcPr>
            <w:tcW w:w="3256" w:type="dxa"/>
          </w:tcPr>
          <w:p w14:paraId="2506458B" w14:textId="4E35F1F2" w:rsidR="00470654" w:rsidRPr="00C00D59" w:rsidRDefault="00470654" w:rsidP="00155BE5">
            <w:pPr>
              <w:spacing w:after="120"/>
              <w:contextualSpacing/>
              <w:rPr>
                <w:rFonts w:ascii="Times New Roman" w:hAnsi="Times New Roman" w:cs="Times New Roman"/>
                <w:sz w:val="20"/>
                <w:szCs w:val="20"/>
                <w:lang w:eastAsia="lt-LT"/>
              </w:rPr>
            </w:pPr>
            <w:r w:rsidRPr="00C00D59">
              <w:rPr>
                <w:rFonts w:ascii="Times New Roman" w:hAnsi="Times New Roman" w:cs="Times New Roman"/>
                <w:sz w:val="20"/>
                <w:szCs w:val="20"/>
                <w:lang w:eastAsia="lt-LT"/>
              </w:rPr>
              <w:t>Indėlis mažinant klimato kaitą</w:t>
            </w:r>
          </w:p>
        </w:tc>
        <w:tc>
          <w:tcPr>
            <w:tcW w:w="3402" w:type="dxa"/>
          </w:tcPr>
          <w:p w14:paraId="7CA6AF5F" w14:textId="301EDD7C" w:rsidR="00470654" w:rsidRPr="00C00D59" w:rsidRDefault="00470654" w:rsidP="00C83147">
            <w:pPr>
              <w:spacing w:after="120"/>
              <w:contextualSpacing/>
              <w:jc w:val="both"/>
              <w:rPr>
                <w:rFonts w:ascii="Times New Roman" w:hAnsi="Times New Roman" w:cs="Times New Roman"/>
                <w:b/>
                <w:bCs/>
                <w:sz w:val="28"/>
                <w:szCs w:val="28"/>
                <w:lang w:eastAsia="lt-LT"/>
              </w:rPr>
            </w:pPr>
            <w:r w:rsidRPr="00C00D59">
              <w:rPr>
                <w:rFonts w:ascii="Times New Roman" w:hAnsi="Times New Roman" w:cs="Times New Roman"/>
                <w:sz w:val="20"/>
                <w:szCs w:val="20"/>
                <w:lang w:eastAsia="lt-LT"/>
              </w:rPr>
              <w:t>ŠESD sumažinimas per elektros energijos modernizuojant valstybinės r</w:t>
            </w:r>
            <w:r w:rsidR="00746B3A">
              <w:rPr>
                <w:rFonts w:ascii="Times New Roman" w:hAnsi="Times New Roman" w:cs="Times New Roman"/>
                <w:sz w:val="20"/>
                <w:szCs w:val="20"/>
                <w:lang w:eastAsia="lt-LT"/>
              </w:rPr>
              <w:t>eikšmės</w:t>
            </w:r>
            <w:r w:rsidRPr="00C00D59">
              <w:rPr>
                <w:rFonts w:ascii="Times New Roman" w:hAnsi="Times New Roman" w:cs="Times New Roman"/>
                <w:sz w:val="20"/>
                <w:szCs w:val="20"/>
                <w:lang w:eastAsia="lt-LT"/>
              </w:rPr>
              <w:t xml:space="preserve"> kelių apšvietimą, tonomis</w:t>
            </w:r>
            <w:r w:rsidR="00E54A21" w:rsidRPr="00C00D59">
              <w:rPr>
                <w:rFonts w:ascii="Times New Roman" w:hAnsi="Times New Roman" w:cs="Times New Roman"/>
                <w:sz w:val="20"/>
                <w:szCs w:val="20"/>
                <w:lang w:eastAsia="lt-LT"/>
              </w:rPr>
              <w:t xml:space="preserve"> </w:t>
            </w:r>
          </w:p>
        </w:tc>
        <w:tc>
          <w:tcPr>
            <w:tcW w:w="1417" w:type="dxa"/>
          </w:tcPr>
          <w:p w14:paraId="21A2D376" w14:textId="22DD0CC0" w:rsidR="00470654" w:rsidRPr="00C00D59" w:rsidRDefault="00E54A21"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 xml:space="preserve"> </w:t>
            </w:r>
            <w:r w:rsidR="00EA06E2" w:rsidRPr="00C00D59">
              <w:rPr>
                <w:rFonts w:ascii="Times New Roman" w:hAnsi="Times New Roman" w:cs="Times New Roman"/>
                <w:sz w:val="20"/>
                <w:szCs w:val="20"/>
                <w:lang w:eastAsia="lt-LT"/>
              </w:rPr>
              <w:t>Vyko projekto įgyvendinimas</w:t>
            </w:r>
          </w:p>
        </w:tc>
        <w:tc>
          <w:tcPr>
            <w:tcW w:w="1418" w:type="dxa"/>
          </w:tcPr>
          <w:p w14:paraId="7E972AC2" w14:textId="2F4DEF6A" w:rsidR="00470654" w:rsidRPr="00C00D59" w:rsidRDefault="00E54A21"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977</w:t>
            </w:r>
          </w:p>
        </w:tc>
      </w:tr>
      <w:tr w:rsidR="00470654" w:rsidRPr="00C00D59" w14:paraId="545A3E99" w14:textId="77777777" w:rsidTr="00284093">
        <w:tc>
          <w:tcPr>
            <w:tcW w:w="3256" w:type="dxa"/>
          </w:tcPr>
          <w:p w14:paraId="60E8E4C0" w14:textId="5B689AC0"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 xml:space="preserve">Valdybos nepriklausomumas ir korporatyvinė kultūra </w:t>
            </w:r>
          </w:p>
        </w:tc>
        <w:tc>
          <w:tcPr>
            <w:tcW w:w="3402" w:type="dxa"/>
          </w:tcPr>
          <w:p w14:paraId="619C8E1D" w14:textId="0E8BC8DD" w:rsidR="00470654" w:rsidRPr="00C00D59" w:rsidRDefault="00470654" w:rsidP="00C83147">
            <w:pPr>
              <w:spacing w:after="120"/>
              <w:contextualSpacing/>
              <w:jc w:val="both"/>
              <w:rPr>
                <w:rFonts w:ascii="Times New Roman" w:hAnsi="Times New Roman" w:cs="Times New Roman"/>
                <w:b/>
                <w:bCs/>
                <w:sz w:val="28"/>
                <w:szCs w:val="28"/>
                <w:lang w:eastAsia="lt-LT"/>
              </w:rPr>
            </w:pPr>
            <w:r w:rsidRPr="00C00D59">
              <w:rPr>
                <w:rFonts w:ascii="Times New Roman" w:hAnsi="Times New Roman" w:cs="Times New Roman"/>
                <w:sz w:val="20"/>
                <w:szCs w:val="20"/>
                <w:lang w:eastAsia="lt-LT"/>
              </w:rPr>
              <w:t>Nepriklausomų valdybos narių dalis bendrame valdybos narių skaičiuje gruodžio 31 d., %</w:t>
            </w:r>
          </w:p>
        </w:tc>
        <w:tc>
          <w:tcPr>
            <w:tcW w:w="1417" w:type="dxa"/>
          </w:tcPr>
          <w:p w14:paraId="4E04CBBF" w14:textId="4063DE82"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60,0</w:t>
            </w:r>
          </w:p>
        </w:tc>
        <w:tc>
          <w:tcPr>
            <w:tcW w:w="1418" w:type="dxa"/>
          </w:tcPr>
          <w:p w14:paraId="290936BB" w14:textId="76120F8D"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80,0</w:t>
            </w:r>
          </w:p>
        </w:tc>
      </w:tr>
      <w:tr w:rsidR="00470654" w:rsidRPr="00C00D59" w14:paraId="2F301CF2" w14:textId="77777777" w:rsidTr="00284093">
        <w:tc>
          <w:tcPr>
            <w:tcW w:w="3256" w:type="dxa"/>
          </w:tcPr>
          <w:p w14:paraId="252060AE" w14:textId="51422487"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Lyčių lygybės lyderystėje priimant Įmonės valdymo sprendimus įgyvendinimas</w:t>
            </w:r>
          </w:p>
        </w:tc>
        <w:tc>
          <w:tcPr>
            <w:tcW w:w="3402" w:type="dxa"/>
          </w:tcPr>
          <w:p w14:paraId="6629B8AB" w14:textId="4A6011E2" w:rsidR="00470654" w:rsidRPr="00C00D59" w:rsidRDefault="00470654" w:rsidP="00C83147">
            <w:pPr>
              <w:spacing w:after="120"/>
              <w:contextualSpacing/>
              <w:jc w:val="both"/>
              <w:rPr>
                <w:rFonts w:ascii="Times New Roman" w:hAnsi="Times New Roman" w:cs="Times New Roman"/>
                <w:b/>
                <w:bCs/>
                <w:sz w:val="28"/>
                <w:szCs w:val="28"/>
                <w:lang w:eastAsia="lt-LT"/>
              </w:rPr>
            </w:pPr>
            <w:r w:rsidRPr="00C00D59">
              <w:rPr>
                <w:rFonts w:ascii="Times New Roman" w:hAnsi="Times New Roman" w:cs="Times New Roman"/>
                <w:sz w:val="20"/>
                <w:szCs w:val="20"/>
                <w:lang w:eastAsia="lt-LT"/>
              </w:rPr>
              <w:t>Moterų</w:t>
            </w:r>
            <w:r w:rsidR="00746B3A">
              <w:rPr>
                <w:rFonts w:ascii="Times New Roman" w:hAnsi="Times New Roman" w:cs="Times New Roman"/>
                <w:sz w:val="20"/>
                <w:szCs w:val="20"/>
                <w:lang w:eastAsia="lt-LT"/>
              </w:rPr>
              <w:t xml:space="preserve"> – </w:t>
            </w:r>
            <w:r w:rsidRPr="00C00D59">
              <w:rPr>
                <w:rFonts w:ascii="Times New Roman" w:hAnsi="Times New Roman" w:cs="Times New Roman"/>
                <w:sz w:val="20"/>
                <w:szCs w:val="20"/>
                <w:lang w:eastAsia="lt-LT"/>
              </w:rPr>
              <w:t>Įmonės valdybos narių dalis bendrame valdybos narių skaičiuje, %</w:t>
            </w:r>
          </w:p>
        </w:tc>
        <w:tc>
          <w:tcPr>
            <w:tcW w:w="1417" w:type="dxa"/>
          </w:tcPr>
          <w:p w14:paraId="699E6092" w14:textId="459CBFFC"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40,0</w:t>
            </w:r>
          </w:p>
        </w:tc>
        <w:tc>
          <w:tcPr>
            <w:tcW w:w="1418" w:type="dxa"/>
          </w:tcPr>
          <w:p w14:paraId="7BEBA2D1" w14:textId="65288429"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60,0</w:t>
            </w:r>
          </w:p>
        </w:tc>
      </w:tr>
      <w:tr w:rsidR="00470654" w:rsidRPr="00C00D59" w14:paraId="55980A71" w14:textId="77777777" w:rsidTr="00284093">
        <w:tc>
          <w:tcPr>
            <w:tcW w:w="3256" w:type="dxa"/>
          </w:tcPr>
          <w:p w14:paraId="63D33F7C" w14:textId="1A51245E"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Lyčių pasiskirstymo proporcingumas organizacijos darbuotojų skaičiuje</w:t>
            </w:r>
          </w:p>
        </w:tc>
        <w:tc>
          <w:tcPr>
            <w:tcW w:w="3402" w:type="dxa"/>
          </w:tcPr>
          <w:p w14:paraId="3A377481" w14:textId="0E9D34BB"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Moterų</w:t>
            </w:r>
            <w:r w:rsidR="00746B3A">
              <w:rPr>
                <w:rFonts w:ascii="Times New Roman" w:hAnsi="Times New Roman" w:cs="Times New Roman"/>
                <w:sz w:val="20"/>
                <w:szCs w:val="20"/>
                <w:lang w:eastAsia="lt-LT"/>
              </w:rPr>
              <w:t>/</w:t>
            </w:r>
            <w:r w:rsidRPr="00C00D59">
              <w:rPr>
                <w:rFonts w:ascii="Times New Roman" w:hAnsi="Times New Roman" w:cs="Times New Roman"/>
                <w:sz w:val="20"/>
                <w:szCs w:val="20"/>
                <w:lang w:eastAsia="lt-LT"/>
              </w:rPr>
              <w:t>vyrų dalis bendrame Įmonės darbuotojų skaičiuje, %</w:t>
            </w:r>
          </w:p>
        </w:tc>
        <w:tc>
          <w:tcPr>
            <w:tcW w:w="1417" w:type="dxa"/>
          </w:tcPr>
          <w:p w14:paraId="7C7D4763" w14:textId="493083ED"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45/55</w:t>
            </w:r>
          </w:p>
        </w:tc>
        <w:tc>
          <w:tcPr>
            <w:tcW w:w="1418" w:type="dxa"/>
          </w:tcPr>
          <w:p w14:paraId="6D288897" w14:textId="0774DC78"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48,3/51,7</w:t>
            </w:r>
          </w:p>
        </w:tc>
      </w:tr>
      <w:tr w:rsidR="00470654" w:rsidRPr="00C00D59" w14:paraId="28A847CE" w14:textId="77777777" w:rsidTr="00284093">
        <w:tc>
          <w:tcPr>
            <w:tcW w:w="3256" w:type="dxa"/>
          </w:tcPr>
          <w:p w14:paraId="44D580B2" w14:textId="7761FA26"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Darbuotojų įsitraukimas ir įtraukimas į Įmonės veiklą</w:t>
            </w:r>
          </w:p>
        </w:tc>
        <w:tc>
          <w:tcPr>
            <w:tcW w:w="3402" w:type="dxa"/>
          </w:tcPr>
          <w:p w14:paraId="4DB6F8DE" w14:textId="0DBA7B99"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Įsitraukusių darbuotojų dalis, % (pagal taikomą tarptautinę metodiką)</w:t>
            </w:r>
          </w:p>
        </w:tc>
        <w:tc>
          <w:tcPr>
            <w:tcW w:w="1417" w:type="dxa"/>
          </w:tcPr>
          <w:p w14:paraId="7F762C12" w14:textId="39A4799E" w:rsidR="00470654" w:rsidRPr="00C00D59" w:rsidRDefault="00746B3A" w:rsidP="00C83147">
            <w:pPr>
              <w:spacing w:after="120"/>
              <w:contextualSpacing/>
              <w:jc w:val="both"/>
              <w:rPr>
                <w:rFonts w:ascii="Times New Roman" w:hAnsi="Times New Roman" w:cs="Times New Roman"/>
                <w:sz w:val="20"/>
                <w:szCs w:val="20"/>
                <w:lang w:eastAsia="lt-LT"/>
              </w:rPr>
            </w:pPr>
            <w:r>
              <w:rPr>
                <w:rFonts w:ascii="Times New Roman" w:hAnsi="Times New Roman" w:cs="Times New Roman"/>
                <w:sz w:val="20"/>
                <w:szCs w:val="20"/>
                <w:lang w:eastAsia="lt-LT"/>
              </w:rPr>
              <w:t>N</w:t>
            </w:r>
            <w:r w:rsidR="00FB6E67" w:rsidRPr="00C00D59">
              <w:rPr>
                <w:rFonts w:ascii="Times New Roman" w:hAnsi="Times New Roman" w:cs="Times New Roman"/>
                <w:sz w:val="20"/>
                <w:szCs w:val="20"/>
                <w:lang w:eastAsia="lt-LT"/>
              </w:rPr>
              <w:t>evertinta</w:t>
            </w:r>
          </w:p>
        </w:tc>
        <w:tc>
          <w:tcPr>
            <w:tcW w:w="1418" w:type="dxa"/>
          </w:tcPr>
          <w:p w14:paraId="73859D0E" w14:textId="7BA91FBC" w:rsidR="00470654" w:rsidRPr="00C00D59" w:rsidRDefault="00FB6E67"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59,0</w:t>
            </w:r>
          </w:p>
        </w:tc>
      </w:tr>
      <w:tr w:rsidR="00470654" w:rsidRPr="00C00D59" w14:paraId="731C8EB4" w14:textId="77777777" w:rsidTr="00284093">
        <w:tc>
          <w:tcPr>
            <w:tcW w:w="3256" w:type="dxa"/>
          </w:tcPr>
          <w:p w14:paraId="5AD76F38" w14:textId="3BF901CD"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Vadovo motyvavimas susietas su tvarumo vystymu</w:t>
            </w:r>
          </w:p>
        </w:tc>
        <w:tc>
          <w:tcPr>
            <w:tcW w:w="3402" w:type="dxa"/>
          </w:tcPr>
          <w:p w14:paraId="15D298D4" w14:textId="0654066E"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Vertinama, ar vadovo kintamas atlygis susietas su tvarumo veiklomis</w:t>
            </w:r>
          </w:p>
        </w:tc>
        <w:tc>
          <w:tcPr>
            <w:tcW w:w="1417" w:type="dxa"/>
          </w:tcPr>
          <w:p w14:paraId="4B3DBC8E" w14:textId="7D74F1B8"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Taip</w:t>
            </w:r>
          </w:p>
        </w:tc>
        <w:tc>
          <w:tcPr>
            <w:tcW w:w="1418" w:type="dxa"/>
          </w:tcPr>
          <w:p w14:paraId="1A776EA0" w14:textId="4A837BA4" w:rsidR="00470654" w:rsidRPr="00C00D59" w:rsidRDefault="00470654" w:rsidP="00C83147">
            <w:pPr>
              <w:spacing w:after="120"/>
              <w:contextualSpacing/>
              <w:jc w:val="both"/>
              <w:rPr>
                <w:rFonts w:ascii="Times New Roman" w:hAnsi="Times New Roman" w:cs="Times New Roman"/>
                <w:sz w:val="20"/>
                <w:szCs w:val="20"/>
                <w:lang w:eastAsia="lt-LT"/>
              </w:rPr>
            </w:pPr>
            <w:r w:rsidRPr="00C00D59">
              <w:rPr>
                <w:rFonts w:ascii="Times New Roman" w:hAnsi="Times New Roman" w:cs="Times New Roman"/>
                <w:sz w:val="20"/>
                <w:szCs w:val="20"/>
                <w:lang w:eastAsia="lt-LT"/>
              </w:rPr>
              <w:t>Taip</w:t>
            </w:r>
          </w:p>
        </w:tc>
      </w:tr>
    </w:tbl>
    <w:p w14:paraId="6EA7C372" w14:textId="77777777" w:rsidR="00C83147" w:rsidRPr="00C00D59" w:rsidRDefault="00C83147" w:rsidP="00C83147">
      <w:pPr>
        <w:spacing w:after="120"/>
        <w:contextualSpacing/>
        <w:jc w:val="both"/>
        <w:rPr>
          <w:rFonts w:ascii="Times New Roman" w:hAnsi="Times New Roman" w:cs="Times New Roman"/>
          <w:b/>
          <w:bCs/>
          <w:sz w:val="28"/>
          <w:szCs w:val="28"/>
          <w:lang w:eastAsia="lt-LT"/>
        </w:rPr>
      </w:pPr>
    </w:p>
    <w:p w14:paraId="25F10B42" w14:textId="77777777" w:rsidR="001C1EB5" w:rsidRPr="00C00D59" w:rsidRDefault="001C1EB5" w:rsidP="00F3098B">
      <w:pPr>
        <w:pStyle w:val="Betarp"/>
        <w:ind w:firstLine="851"/>
        <w:jc w:val="both"/>
        <w:rPr>
          <w:rFonts w:ascii="Times New Roman" w:hAnsi="Times New Roman"/>
          <w:sz w:val="24"/>
          <w:szCs w:val="24"/>
          <w:lang w:eastAsia="lt-LT"/>
        </w:rPr>
      </w:pPr>
    </w:p>
    <w:p w14:paraId="54E835E5" w14:textId="12ADD775" w:rsidR="00167871" w:rsidRPr="00C00D59" w:rsidRDefault="003C798A" w:rsidP="00345736">
      <w:pPr>
        <w:pStyle w:val="Antrat1"/>
        <w:rPr>
          <w:rFonts w:eastAsiaTheme="minorHAnsi"/>
          <w:b/>
          <w:bCs/>
          <w:sz w:val="28"/>
          <w:szCs w:val="28"/>
          <w:lang w:val="lt-LT"/>
        </w:rPr>
      </w:pPr>
      <w:bookmarkStart w:id="40" w:name="_Toc100303656"/>
      <w:r w:rsidRPr="00C00D59">
        <w:rPr>
          <w:rFonts w:eastAsiaTheme="minorHAnsi"/>
          <w:b/>
          <w:bCs/>
          <w:sz w:val="28"/>
          <w:szCs w:val="28"/>
          <w:lang w:val="lt-LT"/>
        </w:rPr>
        <w:t>PLANUOJAMI VEIKSMAI TOBULINANT TVARUMO PRAKTIKŲ ĮGYVENDINIMĄ</w:t>
      </w:r>
      <w:bookmarkEnd w:id="40"/>
    </w:p>
    <w:p w14:paraId="7EC4F67F" w14:textId="5F40D2EA" w:rsidR="005E1690" w:rsidRPr="00C00D59" w:rsidRDefault="001C1EB5" w:rsidP="001C1EB5">
      <w:pPr>
        <w:suppressAutoHyphens w:val="0"/>
        <w:autoSpaceDN/>
        <w:spacing w:after="160" w:line="259" w:lineRule="auto"/>
        <w:jc w:val="both"/>
        <w:textAlignment w:val="auto"/>
        <w:rPr>
          <w:rFonts w:ascii="Times New Roman" w:eastAsiaTheme="minorHAnsi" w:hAnsi="Times New Roman" w:cs="Times New Roman"/>
          <w:b/>
          <w:bCs/>
          <w:sz w:val="28"/>
          <w:szCs w:val="28"/>
        </w:rPr>
      </w:pPr>
      <w:r w:rsidRPr="00C00D59">
        <w:rPr>
          <w:rFonts w:ascii="Times New Roman" w:eastAsiaTheme="minorHAnsi" w:hAnsi="Times New Roman" w:cs="Times New Roman"/>
          <w:b/>
          <w:bCs/>
          <w:sz w:val="28"/>
          <w:szCs w:val="28"/>
        </w:rPr>
        <w:t xml:space="preserve"> </w:t>
      </w:r>
    </w:p>
    <w:p w14:paraId="0D489516" w14:textId="787C4724" w:rsidR="001C1EB5" w:rsidRPr="00C00D59" w:rsidRDefault="001C1EB5" w:rsidP="003C798A">
      <w:pPr>
        <w:suppressAutoHyphens w:val="0"/>
        <w:autoSpaceDN/>
        <w:spacing w:after="160" w:line="259" w:lineRule="auto"/>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Kelių direkcijos direktoriaus 2022-03-02 įsakymu „Dėl Tvarumo (Darnumo) praktikų planavimo ir koordinavimo grupės“  sukurta darbo grupė</w:t>
      </w:r>
      <w:r w:rsidR="00B42937" w:rsidRPr="00C00D59">
        <w:rPr>
          <w:rFonts w:ascii="Times New Roman" w:eastAsiaTheme="minorHAnsi" w:hAnsi="Times New Roman" w:cs="Times New Roman"/>
          <w:sz w:val="24"/>
          <w:szCs w:val="24"/>
        </w:rPr>
        <w:t xml:space="preserve"> 2022</w:t>
      </w:r>
      <w:r w:rsidR="00687FB2" w:rsidRPr="00C00D59">
        <w:rPr>
          <w:rFonts w:ascii="Times New Roman" w:eastAsiaTheme="minorHAnsi" w:hAnsi="Times New Roman" w:cs="Times New Roman"/>
          <w:sz w:val="24"/>
          <w:szCs w:val="24"/>
        </w:rPr>
        <w:t>–</w:t>
      </w:r>
      <w:r w:rsidR="00B42937" w:rsidRPr="00C00D59">
        <w:rPr>
          <w:rFonts w:ascii="Times New Roman" w:eastAsiaTheme="minorHAnsi" w:hAnsi="Times New Roman" w:cs="Times New Roman"/>
          <w:sz w:val="24"/>
          <w:szCs w:val="24"/>
        </w:rPr>
        <w:t xml:space="preserve">2023 m. laikotarpiu planuoja </w:t>
      </w:r>
      <w:r w:rsidRPr="00C00D59">
        <w:rPr>
          <w:rFonts w:ascii="Times New Roman" w:eastAsiaTheme="minorHAnsi" w:hAnsi="Times New Roman" w:cs="Times New Roman"/>
          <w:sz w:val="24"/>
          <w:szCs w:val="24"/>
        </w:rPr>
        <w:t xml:space="preserve"> </w:t>
      </w:r>
      <w:r w:rsidR="004748A7" w:rsidRPr="00C00D59">
        <w:rPr>
          <w:rFonts w:ascii="Times New Roman" w:eastAsiaTheme="minorHAnsi" w:hAnsi="Times New Roman" w:cs="Times New Roman"/>
          <w:sz w:val="24"/>
          <w:szCs w:val="24"/>
        </w:rPr>
        <w:t>įvykdyti</w:t>
      </w:r>
      <w:r w:rsidR="00B42937" w:rsidRPr="00C00D59">
        <w:rPr>
          <w:rFonts w:ascii="Times New Roman" w:eastAsiaTheme="minorHAnsi" w:hAnsi="Times New Roman" w:cs="Times New Roman"/>
          <w:sz w:val="24"/>
          <w:szCs w:val="24"/>
        </w:rPr>
        <w:t xml:space="preserve"> šiuos</w:t>
      </w:r>
      <w:r w:rsidRPr="00C00D59">
        <w:rPr>
          <w:rFonts w:ascii="Times New Roman" w:eastAsiaTheme="minorHAnsi" w:hAnsi="Times New Roman" w:cs="Times New Roman"/>
          <w:sz w:val="24"/>
          <w:szCs w:val="24"/>
        </w:rPr>
        <w:t xml:space="preserve"> veiksmus:</w:t>
      </w:r>
    </w:p>
    <w:p w14:paraId="69934B92" w14:textId="36E405D7" w:rsidR="00891C12" w:rsidRPr="00C00D59" w:rsidRDefault="00891C12" w:rsidP="00891C12">
      <w:pPr>
        <w:numPr>
          <w:ilvl w:val="1"/>
          <w:numId w:val="11"/>
        </w:numPr>
        <w:suppressAutoHyphens w:val="0"/>
        <w:autoSpaceDN/>
        <w:spacing w:after="160" w:line="259" w:lineRule="auto"/>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I</w:t>
      </w:r>
      <w:r w:rsidR="00B42937" w:rsidRPr="00C00D59">
        <w:rPr>
          <w:rFonts w:ascii="Times New Roman" w:eastAsiaTheme="minorHAnsi" w:hAnsi="Times New Roman" w:cs="Times New Roman"/>
          <w:sz w:val="24"/>
          <w:szCs w:val="24"/>
        </w:rPr>
        <w:t>šsamiau</w:t>
      </w:r>
      <w:r w:rsidRPr="00C00D59">
        <w:rPr>
          <w:rFonts w:ascii="Times New Roman" w:eastAsiaTheme="minorHAnsi" w:hAnsi="Times New Roman" w:cs="Times New Roman"/>
          <w:sz w:val="24"/>
          <w:szCs w:val="24"/>
        </w:rPr>
        <w:t xml:space="preserve"> </w:t>
      </w:r>
      <w:r w:rsidR="00B42937" w:rsidRPr="00C00D59">
        <w:rPr>
          <w:rFonts w:ascii="Times New Roman" w:eastAsiaTheme="minorHAnsi" w:hAnsi="Times New Roman" w:cs="Times New Roman"/>
          <w:sz w:val="24"/>
          <w:szCs w:val="24"/>
        </w:rPr>
        <w:t>i</w:t>
      </w:r>
      <w:r w:rsidRPr="00C00D59">
        <w:rPr>
          <w:rFonts w:ascii="Times New Roman" w:eastAsiaTheme="minorHAnsi" w:hAnsi="Times New Roman" w:cs="Times New Roman"/>
          <w:sz w:val="24"/>
          <w:szCs w:val="24"/>
        </w:rPr>
        <w:t>dentifikuoti šalis, suinteresuotas Kelių direkcijos vykdomomis veiklomis;</w:t>
      </w:r>
    </w:p>
    <w:p w14:paraId="76B21FCE" w14:textId="029C2CE4" w:rsidR="00891C12" w:rsidRPr="00C00D59" w:rsidRDefault="00B42937" w:rsidP="00B42937">
      <w:pPr>
        <w:numPr>
          <w:ilvl w:val="1"/>
          <w:numId w:val="11"/>
        </w:numPr>
        <w:suppressAutoHyphens w:val="0"/>
        <w:autoSpaceDN/>
        <w:spacing w:after="160" w:line="259" w:lineRule="auto"/>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A</w:t>
      </w:r>
      <w:r w:rsidR="00891C12" w:rsidRPr="00C00D59">
        <w:rPr>
          <w:rFonts w:ascii="Times New Roman" w:eastAsiaTheme="minorHAnsi" w:hAnsi="Times New Roman" w:cs="Times New Roman"/>
          <w:sz w:val="24"/>
          <w:szCs w:val="24"/>
        </w:rPr>
        <w:t>tlikti pagrindinių aplinkosauginių, socialinių ir ekonominių Kelių direkcijos poveikių aplinkai analizę, kurios tikslas – identifikuoti svarbiausias sritis, kuriose Kelių direkcija per savo pagrindines veiklas daro didžiausią poveikį suinteresuotoms šalims ir šio poveikio rizikas, keliamas suinteresuotoms šalims</w:t>
      </w:r>
      <w:r w:rsidR="00F166AF">
        <w:rPr>
          <w:rFonts w:ascii="Times New Roman" w:eastAsiaTheme="minorHAnsi" w:hAnsi="Times New Roman" w:cs="Times New Roman"/>
          <w:sz w:val="24"/>
          <w:szCs w:val="24"/>
        </w:rPr>
        <w:t>;</w:t>
      </w:r>
    </w:p>
    <w:p w14:paraId="78249BCE" w14:textId="25D419A6" w:rsidR="00B126C1" w:rsidRPr="00C00D59" w:rsidRDefault="00B42937" w:rsidP="00B126C1">
      <w:pPr>
        <w:numPr>
          <w:ilvl w:val="1"/>
          <w:numId w:val="11"/>
        </w:numPr>
        <w:suppressAutoHyphens w:val="0"/>
        <w:autoSpaceDN/>
        <w:spacing w:after="160" w:line="259" w:lineRule="auto"/>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P</w:t>
      </w:r>
      <w:r w:rsidR="00B126C1" w:rsidRPr="00C00D59">
        <w:rPr>
          <w:rFonts w:ascii="Times New Roman" w:eastAsiaTheme="minorHAnsi" w:hAnsi="Times New Roman" w:cs="Times New Roman"/>
          <w:sz w:val="24"/>
          <w:szCs w:val="24"/>
        </w:rPr>
        <w:t>arengti darnumo veiksnių žemėlapį, nustatant svarbiausių poveikių suinteresuotoms šalims mastą ir reikšmingumą;</w:t>
      </w:r>
    </w:p>
    <w:p w14:paraId="2F7A1F81" w14:textId="1FBFE0CB" w:rsidR="00B126C1" w:rsidRPr="00C00D59" w:rsidRDefault="00B42937" w:rsidP="00B126C1">
      <w:pPr>
        <w:numPr>
          <w:ilvl w:val="1"/>
          <w:numId w:val="11"/>
        </w:numPr>
        <w:suppressAutoHyphens w:val="0"/>
        <w:autoSpaceDN/>
        <w:spacing w:after="160" w:line="259" w:lineRule="auto"/>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P</w:t>
      </w:r>
      <w:r w:rsidR="00B126C1" w:rsidRPr="00C00D59">
        <w:rPr>
          <w:rFonts w:ascii="Times New Roman" w:eastAsiaTheme="minorHAnsi" w:hAnsi="Times New Roman" w:cs="Times New Roman"/>
          <w:sz w:val="24"/>
          <w:szCs w:val="24"/>
        </w:rPr>
        <w:t>arengti siūlymus dėl patikslintų ir (ar) papildytų tvarumo tikslų išsikėlimo 2023–2026 m. strateginiame veiklos plane;</w:t>
      </w:r>
    </w:p>
    <w:p w14:paraId="7B176077" w14:textId="3C72DC54" w:rsidR="00B126C1" w:rsidRPr="00C00D59" w:rsidRDefault="00B126C1" w:rsidP="00B126C1">
      <w:pPr>
        <w:numPr>
          <w:ilvl w:val="1"/>
          <w:numId w:val="11"/>
        </w:numPr>
        <w:suppressAutoHyphens w:val="0"/>
        <w:autoSpaceDN/>
        <w:spacing w:after="160" w:line="259" w:lineRule="auto"/>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lastRenderedPageBreak/>
        <w:t>Išanalizuoti galimybes plačiau taikyti specializuotas su tvarumu susijusias tvarkas ir (ar) politikas</w:t>
      </w:r>
      <w:r w:rsidR="00F166AF">
        <w:rPr>
          <w:rFonts w:ascii="Times New Roman" w:eastAsiaTheme="minorHAnsi" w:hAnsi="Times New Roman" w:cs="Times New Roman"/>
          <w:sz w:val="24"/>
          <w:szCs w:val="24"/>
        </w:rPr>
        <w:t>,</w:t>
      </w:r>
      <w:r w:rsidRPr="00C00D59">
        <w:rPr>
          <w:rFonts w:ascii="Times New Roman" w:eastAsiaTheme="minorHAnsi" w:hAnsi="Times New Roman" w:cs="Times New Roman"/>
          <w:sz w:val="24"/>
          <w:szCs w:val="24"/>
        </w:rPr>
        <w:t xml:space="preserve"> ir (ar) standartus, taikomus konkrečiai tvarumo sričiai;</w:t>
      </w:r>
    </w:p>
    <w:p w14:paraId="4ADCB5CF" w14:textId="1758A03E" w:rsidR="00B126C1" w:rsidRPr="00C00D59" w:rsidRDefault="00B42937" w:rsidP="00B126C1">
      <w:pPr>
        <w:numPr>
          <w:ilvl w:val="1"/>
          <w:numId w:val="11"/>
        </w:numPr>
        <w:suppressAutoHyphens w:val="0"/>
        <w:autoSpaceDN/>
        <w:spacing w:after="160" w:line="259" w:lineRule="auto"/>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P</w:t>
      </w:r>
      <w:r w:rsidR="00B126C1" w:rsidRPr="00C00D59">
        <w:rPr>
          <w:rFonts w:ascii="Times New Roman" w:eastAsiaTheme="minorHAnsi" w:hAnsi="Times New Roman" w:cs="Times New Roman"/>
          <w:sz w:val="24"/>
          <w:szCs w:val="24"/>
        </w:rPr>
        <w:t>arengti Kelių direkcijos tvarumo rodiklių matavimo sistemą (sistemos aprašą),  dokumentuojant rodiklius, kuriais Kelių direkcija matuos pažangą tvarumo srityse,  nurodant rodiklių  apskaičiavimo principus;</w:t>
      </w:r>
    </w:p>
    <w:p w14:paraId="1037945A" w14:textId="17BAC2FD" w:rsidR="00B126C1" w:rsidRPr="00C00D59" w:rsidRDefault="00B42937" w:rsidP="00B126C1">
      <w:pPr>
        <w:numPr>
          <w:ilvl w:val="1"/>
          <w:numId w:val="11"/>
        </w:numPr>
        <w:suppressAutoHyphens w:val="0"/>
        <w:autoSpaceDN/>
        <w:spacing w:after="160" w:line="259" w:lineRule="auto"/>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A</w:t>
      </w:r>
      <w:r w:rsidR="00B126C1" w:rsidRPr="00C00D59">
        <w:rPr>
          <w:rFonts w:ascii="Times New Roman" w:eastAsiaTheme="minorHAnsi" w:hAnsi="Times New Roman" w:cs="Times New Roman"/>
          <w:sz w:val="24"/>
          <w:szCs w:val="24"/>
        </w:rPr>
        <w:t>tlikti Kelių direkcijos tiekimo grandinės analizę ir jos pagalba nustatyti reikšmingiausius tiekėjus, Kelių direkcijos galimybes identifikuoti ir valdyti rizikas, susijusias su svarbiausiais tiekėjais ar jų grupėmis;</w:t>
      </w:r>
    </w:p>
    <w:p w14:paraId="3F43057B" w14:textId="78B55713" w:rsidR="00B126C1" w:rsidRPr="00C00D59" w:rsidRDefault="00B42937" w:rsidP="00B126C1">
      <w:pPr>
        <w:numPr>
          <w:ilvl w:val="1"/>
          <w:numId w:val="11"/>
        </w:numPr>
        <w:suppressAutoHyphens w:val="0"/>
        <w:autoSpaceDN/>
        <w:spacing w:after="160" w:line="259" w:lineRule="auto"/>
        <w:jc w:val="both"/>
        <w:textAlignment w:val="auto"/>
        <w:rPr>
          <w:rFonts w:ascii="Times New Roman" w:eastAsiaTheme="minorHAnsi" w:hAnsi="Times New Roman" w:cs="Times New Roman"/>
          <w:sz w:val="24"/>
          <w:szCs w:val="24"/>
        </w:rPr>
      </w:pPr>
      <w:r w:rsidRPr="00C00D59">
        <w:rPr>
          <w:rFonts w:ascii="Times New Roman" w:eastAsiaTheme="minorHAnsi" w:hAnsi="Times New Roman" w:cs="Times New Roman"/>
          <w:sz w:val="24"/>
          <w:szCs w:val="24"/>
        </w:rPr>
        <w:t>P</w:t>
      </w:r>
      <w:r w:rsidR="00B126C1" w:rsidRPr="00C00D59">
        <w:rPr>
          <w:rFonts w:ascii="Times New Roman" w:eastAsiaTheme="minorHAnsi" w:hAnsi="Times New Roman" w:cs="Times New Roman"/>
          <w:sz w:val="24"/>
          <w:szCs w:val="24"/>
        </w:rPr>
        <w:t>arengti siūlymus dėl procesinių (ne atskaitomybės) tvarumo vystymo standartų, kurių pagrindu būtų valdomi tvarumo procesai, įdiegimo tikslingum</w:t>
      </w:r>
      <w:r w:rsidR="008E5B49">
        <w:rPr>
          <w:rFonts w:ascii="Times New Roman" w:eastAsiaTheme="minorHAnsi" w:hAnsi="Times New Roman" w:cs="Times New Roman"/>
          <w:sz w:val="24"/>
          <w:szCs w:val="24"/>
        </w:rPr>
        <w:t>as</w:t>
      </w:r>
      <w:r w:rsidR="00B126C1" w:rsidRPr="00C00D59">
        <w:rPr>
          <w:rFonts w:ascii="Times New Roman" w:eastAsiaTheme="minorHAnsi" w:hAnsi="Times New Roman" w:cs="Times New Roman"/>
          <w:sz w:val="24"/>
          <w:szCs w:val="24"/>
        </w:rPr>
        <w:t xml:space="preserve"> ir galimyb</w:t>
      </w:r>
      <w:r w:rsidR="008E5B49">
        <w:rPr>
          <w:rFonts w:ascii="Times New Roman" w:eastAsiaTheme="minorHAnsi" w:hAnsi="Times New Roman" w:cs="Times New Roman"/>
          <w:sz w:val="24"/>
          <w:szCs w:val="24"/>
        </w:rPr>
        <w:t>ės</w:t>
      </w:r>
      <w:r w:rsidR="00B126C1" w:rsidRPr="00C00D59">
        <w:rPr>
          <w:rFonts w:ascii="Times New Roman" w:eastAsiaTheme="minorHAnsi" w:hAnsi="Times New Roman" w:cs="Times New Roman"/>
          <w:sz w:val="24"/>
          <w:szCs w:val="24"/>
        </w:rPr>
        <w:t>.</w:t>
      </w:r>
    </w:p>
    <w:p w14:paraId="501CE061" w14:textId="77777777" w:rsidR="00B126C1" w:rsidRPr="00C00D59" w:rsidRDefault="00B126C1" w:rsidP="00B126C1">
      <w:pPr>
        <w:suppressAutoHyphens w:val="0"/>
        <w:autoSpaceDN/>
        <w:spacing w:after="160" w:line="259" w:lineRule="auto"/>
        <w:ind w:left="720"/>
        <w:jc w:val="both"/>
        <w:textAlignment w:val="auto"/>
        <w:rPr>
          <w:rFonts w:ascii="Times New Roman" w:eastAsiaTheme="minorHAnsi" w:hAnsi="Times New Roman" w:cs="Times New Roman"/>
          <w:sz w:val="24"/>
          <w:szCs w:val="24"/>
        </w:rPr>
      </w:pPr>
    </w:p>
    <w:p w14:paraId="54A62856" w14:textId="49569E50" w:rsidR="001C1EB5" w:rsidRPr="00C00D59" w:rsidRDefault="001C1EB5" w:rsidP="001C1EB5">
      <w:pPr>
        <w:suppressAutoHyphens w:val="0"/>
        <w:autoSpaceDN/>
        <w:spacing w:after="160" w:line="259" w:lineRule="auto"/>
        <w:jc w:val="both"/>
        <w:textAlignment w:val="auto"/>
        <w:rPr>
          <w:rFonts w:ascii="Times New Roman" w:eastAsiaTheme="minorHAnsi" w:hAnsi="Times New Roman" w:cs="Times New Roman"/>
          <w:sz w:val="24"/>
          <w:szCs w:val="24"/>
        </w:rPr>
      </w:pPr>
    </w:p>
    <w:sectPr w:rsidR="001C1EB5" w:rsidRPr="00C00D59" w:rsidSect="00B06570">
      <w:footerReference w:type="default" r:id="rId35"/>
      <w:pgSz w:w="11906" w:h="16838"/>
      <w:pgMar w:top="1701"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C322D" w14:textId="77777777" w:rsidR="00E23A3E" w:rsidRDefault="00E23A3E">
      <w:r>
        <w:separator/>
      </w:r>
    </w:p>
  </w:endnote>
  <w:endnote w:type="continuationSeparator" w:id="0">
    <w:p w14:paraId="00EE52C5" w14:textId="77777777" w:rsidR="00E23A3E" w:rsidRDefault="00E23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GillSansLD-Light">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144870"/>
      <w:docPartObj>
        <w:docPartGallery w:val="Page Numbers (Bottom of Page)"/>
        <w:docPartUnique/>
      </w:docPartObj>
    </w:sdtPr>
    <w:sdtEndPr/>
    <w:sdtContent>
      <w:p w14:paraId="42515C5C" w14:textId="2F6447C5" w:rsidR="00BB1953" w:rsidRDefault="00BB1953">
        <w:pPr>
          <w:pStyle w:val="Porat"/>
          <w:jc w:val="center"/>
        </w:pPr>
        <w:r>
          <w:fldChar w:fldCharType="begin"/>
        </w:r>
        <w:r>
          <w:instrText>PAGE   \* MERGEFORMAT</w:instrText>
        </w:r>
        <w:r>
          <w:fldChar w:fldCharType="separate"/>
        </w:r>
        <w:r>
          <w:t>2</w:t>
        </w:r>
        <w:r>
          <w:fldChar w:fldCharType="end"/>
        </w:r>
      </w:p>
    </w:sdtContent>
  </w:sdt>
  <w:p w14:paraId="183A2556" w14:textId="77777777" w:rsidR="00BB1953" w:rsidRDefault="00BB195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9666C" w14:textId="77777777" w:rsidR="00E23A3E" w:rsidRDefault="00E23A3E">
      <w:r>
        <w:rPr>
          <w:color w:val="000000"/>
        </w:rPr>
        <w:separator/>
      </w:r>
    </w:p>
  </w:footnote>
  <w:footnote w:type="continuationSeparator" w:id="0">
    <w:p w14:paraId="138EE88D" w14:textId="77777777" w:rsidR="00E23A3E" w:rsidRDefault="00E23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1.5pt;height:11.5pt" o:bullet="t">
        <v:imagedata r:id="rId1" o:title="msoD833"/>
      </v:shape>
    </w:pict>
  </w:numPicBullet>
  <w:numPicBullet w:numPicBulletId="1">
    <w:pict>
      <v:shape id="_x0000_i1131" type="#_x0000_t75" style="width:8pt;height:8pt" o:bullet="t">
        <v:imagedata r:id="rId2" o:title="clip_image001"/>
      </v:shape>
    </w:pict>
  </w:numPicBullet>
  <w:abstractNum w:abstractNumId="0" w15:restartNumberingAfterBreak="0">
    <w:nsid w:val="10750E9D"/>
    <w:multiLevelType w:val="hybridMultilevel"/>
    <w:tmpl w:val="6F1E6B8A"/>
    <w:lvl w:ilvl="0" w:tplc="92CACD10">
      <w:start w:val="1"/>
      <w:numFmt w:val="bullet"/>
      <w:pStyle w:val="1BULarial"/>
      <w:lvlText w:val=""/>
      <w:lvlPicBulletId w:val="1"/>
      <w:lvlJc w:val="left"/>
      <w:pPr>
        <w:ind w:left="1069"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583B5F"/>
    <w:multiLevelType w:val="hybridMultilevel"/>
    <w:tmpl w:val="D17C11B2"/>
    <w:lvl w:ilvl="0" w:tplc="3114560C">
      <w:numFmt w:val="bullet"/>
      <w:lvlText w:val="•"/>
      <w:lvlJc w:val="left"/>
      <w:pPr>
        <w:ind w:left="1080" w:hanging="360"/>
      </w:pPr>
      <w:rPr>
        <w:rFonts w:ascii="Times New Roman" w:eastAsia="Arial"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2" w15:restartNumberingAfterBreak="0">
    <w:nsid w:val="21421A23"/>
    <w:multiLevelType w:val="multilevel"/>
    <w:tmpl w:val="BACE0E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477D9"/>
    <w:multiLevelType w:val="hybridMultilevel"/>
    <w:tmpl w:val="3B105A3A"/>
    <w:lvl w:ilvl="0" w:tplc="0427000F">
      <w:start w:val="1"/>
      <w:numFmt w:val="decimal"/>
      <w:lvlText w:val="%1."/>
      <w:lvlJc w:val="left"/>
      <w:pPr>
        <w:ind w:left="720" w:hanging="360"/>
      </w:pPr>
      <w:rPr>
        <w:strike w:val="0"/>
        <w:dstrike w:val="0"/>
        <w:u w:val="none"/>
        <w:effect w:val="non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289759EE"/>
    <w:multiLevelType w:val="multilevel"/>
    <w:tmpl w:val="574668B6"/>
    <w:lvl w:ilvl="0">
      <w:start w:val="6"/>
      <w:numFmt w:val="decimal"/>
      <w:lvlText w:val="%1."/>
      <w:lvlJc w:val="left"/>
      <w:pPr>
        <w:ind w:left="720" w:hanging="360"/>
      </w:pPr>
    </w:lvl>
    <w:lvl w:ilvl="1">
      <w:start w:val="1"/>
      <w:numFmt w:val="decimal"/>
      <w:isLgl/>
      <w:lvlText w:val="%1.%2."/>
      <w:lvlJc w:val="left"/>
      <w:pPr>
        <w:ind w:left="862" w:hanging="720"/>
      </w:pPr>
      <w:rPr>
        <w:b w:val="0"/>
        <w:bCs w:val="0"/>
        <w:color w:val="5B9BD5" w:themeColor="accent5"/>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29403732"/>
    <w:multiLevelType w:val="hybridMultilevel"/>
    <w:tmpl w:val="75B8701A"/>
    <w:lvl w:ilvl="0" w:tplc="DDBC3218">
      <w:start w:val="1"/>
      <w:numFmt w:val="bullet"/>
      <w:lvlText w:val="•"/>
      <w:lvlJc w:val="left"/>
      <w:pPr>
        <w:ind w:left="720" w:hanging="360"/>
      </w:pPr>
      <w:rPr>
        <w:rFonts w:ascii="Arial" w:hAnsi="Aria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2FB61017"/>
    <w:multiLevelType w:val="hybridMultilevel"/>
    <w:tmpl w:val="0360DB64"/>
    <w:lvl w:ilvl="0" w:tplc="3114560C">
      <w:numFmt w:val="bullet"/>
      <w:lvlText w:val="•"/>
      <w:lvlJc w:val="left"/>
      <w:pPr>
        <w:ind w:left="1437" w:hanging="360"/>
      </w:pPr>
      <w:rPr>
        <w:rFonts w:ascii="Times New Roman" w:eastAsia="Arial" w:hAnsi="Times New Roman" w:cs="Times New Roman" w:hint="default"/>
      </w:rPr>
    </w:lvl>
    <w:lvl w:ilvl="1" w:tplc="04270003">
      <w:start w:val="1"/>
      <w:numFmt w:val="bullet"/>
      <w:lvlText w:val="o"/>
      <w:lvlJc w:val="left"/>
      <w:pPr>
        <w:ind w:left="2157" w:hanging="360"/>
      </w:pPr>
      <w:rPr>
        <w:rFonts w:ascii="Courier New" w:hAnsi="Courier New" w:cs="Courier New" w:hint="default"/>
      </w:rPr>
    </w:lvl>
    <w:lvl w:ilvl="2" w:tplc="04270005">
      <w:start w:val="1"/>
      <w:numFmt w:val="bullet"/>
      <w:lvlText w:val=""/>
      <w:lvlJc w:val="left"/>
      <w:pPr>
        <w:ind w:left="2877" w:hanging="360"/>
      </w:pPr>
      <w:rPr>
        <w:rFonts w:ascii="Wingdings" w:hAnsi="Wingdings" w:hint="default"/>
      </w:rPr>
    </w:lvl>
    <w:lvl w:ilvl="3" w:tplc="04270001">
      <w:start w:val="1"/>
      <w:numFmt w:val="bullet"/>
      <w:lvlText w:val=""/>
      <w:lvlJc w:val="left"/>
      <w:pPr>
        <w:ind w:left="3597" w:hanging="360"/>
      </w:pPr>
      <w:rPr>
        <w:rFonts w:ascii="Symbol" w:hAnsi="Symbol" w:hint="default"/>
      </w:rPr>
    </w:lvl>
    <w:lvl w:ilvl="4" w:tplc="04270003">
      <w:start w:val="1"/>
      <w:numFmt w:val="bullet"/>
      <w:lvlText w:val="o"/>
      <w:lvlJc w:val="left"/>
      <w:pPr>
        <w:ind w:left="4317" w:hanging="360"/>
      </w:pPr>
      <w:rPr>
        <w:rFonts w:ascii="Courier New" w:hAnsi="Courier New" w:cs="Courier New" w:hint="default"/>
      </w:rPr>
    </w:lvl>
    <w:lvl w:ilvl="5" w:tplc="04270005">
      <w:start w:val="1"/>
      <w:numFmt w:val="bullet"/>
      <w:lvlText w:val=""/>
      <w:lvlJc w:val="left"/>
      <w:pPr>
        <w:ind w:left="5037" w:hanging="360"/>
      </w:pPr>
      <w:rPr>
        <w:rFonts w:ascii="Wingdings" w:hAnsi="Wingdings" w:hint="default"/>
      </w:rPr>
    </w:lvl>
    <w:lvl w:ilvl="6" w:tplc="04270001">
      <w:start w:val="1"/>
      <w:numFmt w:val="bullet"/>
      <w:lvlText w:val=""/>
      <w:lvlJc w:val="left"/>
      <w:pPr>
        <w:ind w:left="5757" w:hanging="360"/>
      </w:pPr>
      <w:rPr>
        <w:rFonts w:ascii="Symbol" w:hAnsi="Symbol" w:hint="default"/>
      </w:rPr>
    </w:lvl>
    <w:lvl w:ilvl="7" w:tplc="04270003">
      <w:start w:val="1"/>
      <w:numFmt w:val="bullet"/>
      <w:lvlText w:val="o"/>
      <w:lvlJc w:val="left"/>
      <w:pPr>
        <w:ind w:left="6477" w:hanging="360"/>
      </w:pPr>
      <w:rPr>
        <w:rFonts w:ascii="Courier New" w:hAnsi="Courier New" w:cs="Courier New" w:hint="default"/>
      </w:rPr>
    </w:lvl>
    <w:lvl w:ilvl="8" w:tplc="04270005">
      <w:start w:val="1"/>
      <w:numFmt w:val="bullet"/>
      <w:lvlText w:val=""/>
      <w:lvlJc w:val="left"/>
      <w:pPr>
        <w:ind w:left="7197" w:hanging="360"/>
      </w:pPr>
      <w:rPr>
        <w:rFonts w:ascii="Wingdings" w:hAnsi="Wingdings" w:hint="default"/>
      </w:rPr>
    </w:lvl>
  </w:abstractNum>
  <w:abstractNum w:abstractNumId="7" w15:restartNumberingAfterBreak="0">
    <w:nsid w:val="30AC7ADC"/>
    <w:multiLevelType w:val="hybridMultilevel"/>
    <w:tmpl w:val="271A99FE"/>
    <w:lvl w:ilvl="0" w:tplc="3114560C">
      <w:numFmt w:val="bullet"/>
      <w:lvlText w:val="•"/>
      <w:lvlJc w:val="left"/>
      <w:pPr>
        <w:ind w:left="1437" w:hanging="360"/>
      </w:pPr>
      <w:rPr>
        <w:rFonts w:ascii="Times New Roman" w:eastAsia="Arial" w:hAnsi="Times New Roman" w:cs="Times New Roman" w:hint="default"/>
      </w:rPr>
    </w:lvl>
    <w:lvl w:ilvl="1" w:tplc="04270003">
      <w:start w:val="1"/>
      <w:numFmt w:val="bullet"/>
      <w:lvlText w:val="o"/>
      <w:lvlJc w:val="left"/>
      <w:pPr>
        <w:ind w:left="2157" w:hanging="360"/>
      </w:pPr>
      <w:rPr>
        <w:rFonts w:ascii="Courier New" w:hAnsi="Courier New" w:cs="Courier New" w:hint="default"/>
      </w:rPr>
    </w:lvl>
    <w:lvl w:ilvl="2" w:tplc="04270005">
      <w:start w:val="1"/>
      <w:numFmt w:val="bullet"/>
      <w:lvlText w:val=""/>
      <w:lvlJc w:val="left"/>
      <w:pPr>
        <w:ind w:left="2877" w:hanging="360"/>
      </w:pPr>
      <w:rPr>
        <w:rFonts w:ascii="Wingdings" w:hAnsi="Wingdings" w:hint="default"/>
      </w:rPr>
    </w:lvl>
    <w:lvl w:ilvl="3" w:tplc="04270001">
      <w:start w:val="1"/>
      <w:numFmt w:val="bullet"/>
      <w:lvlText w:val=""/>
      <w:lvlJc w:val="left"/>
      <w:pPr>
        <w:ind w:left="3597" w:hanging="360"/>
      </w:pPr>
      <w:rPr>
        <w:rFonts w:ascii="Symbol" w:hAnsi="Symbol" w:hint="default"/>
      </w:rPr>
    </w:lvl>
    <w:lvl w:ilvl="4" w:tplc="04270003">
      <w:start w:val="1"/>
      <w:numFmt w:val="bullet"/>
      <w:lvlText w:val="o"/>
      <w:lvlJc w:val="left"/>
      <w:pPr>
        <w:ind w:left="4317" w:hanging="360"/>
      </w:pPr>
      <w:rPr>
        <w:rFonts w:ascii="Courier New" w:hAnsi="Courier New" w:cs="Courier New" w:hint="default"/>
      </w:rPr>
    </w:lvl>
    <w:lvl w:ilvl="5" w:tplc="04270005">
      <w:start w:val="1"/>
      <w:numFmt w:val="bullet"/>
      <w:lvlText w:val=""/>
      <w:lvlJc w:val="left"/>
      <w:pPr>
        <w:ind w:left="5037" w:hanging="360"/>
      </w:pPr>
      <w:rPr>
        <w:rFonts w:ascii="Wingdings" w:hAnsi="Wingdings" w:hint="default"/>
      </w:rPr>
    </w:lvl>
    <w:lvl w:ilvl="6" w:tplc="04270001">
      <w:start w:val="1"/>
      <w:numFmt w:val="bullet"/>
      <w:lvlText w:val=""/>
      <w:lvlJc w:val="left"/>
      <w:pPr>
        <w:ind w:left="5757" w:hanging="360"/>
      </w:pPr>
      <w:rPr>
        <w:rFonts w:ascii="Symbol" w:hAnsi="Symbol" w:hint="default"/>
      </w:rPr>
    </w:lvl>
    <w:lvl w:ilvl="7" w:tplc="04270003">
      <w:start w:val="1"/>
      <w:numFmt w:val="bullet"/>
      <w:lvlText w:val="o"/>
      <w:lvlJc w:val="left"/>
      <w:pPr>
        <w:ind w:left="6477" w:hanging="360"/>
      </w:pPr>
      <w:rPr>
        <w:rFonts w:ascii="Courier New" w:hAnsi="Courier New" w:cs="Courier New" w:hint="default"/>
      </w:rPr>
    </w:lvl>
    <w:lvl w:ilvl="8" w:tplc="04270005">
      <w:start w:val="1"/>
      <w:numFmt w:val="bullet"/>
      <w:lvlText w:val=""/>
      <w:lvlJc w:val="left"/>
      <w:pPr>
        <w:ind w:left="7197" w:hanging="360"/>
      </w:pPr>
      <w:rPr>
        <w:rFonts w:ascii="Wingdings" w:hAnsi="Wingdings" w:hint="default"/>
      </w:rPr>
    </w:lvl>
  </w:abstractNum>
  <w:abstractNum w:abstractNumId="8" w15:restartNumberingAfterBreak="0">
    <w:nsid w:val="3AD41EFB"/>
    <w:multiLevelType w:val="hybridMultilevel"/>
    <w:tmpl w:val="53CA0002"/>
    <w:lvl w:ilvl="0" w:tplc="8F54FE44">
      <w:start w:val="1"/>
      <w:numFmt w:val="bullet"/>
      <w:lvlText w:val="•"/>
      <w:lvlJc w:val="left"/>
      <w:pPr>
        <w:tabs>
          <w:tab w:val="num" w:pos="720"/>
        </w:tabs>
        <w:ind w:left="720" w:hanging="360"/>
      </w:pPr>
      <w:rPr>
        <w:rFonts w:ascii="Arial" w:hAnsi="Arial" w:hint="default"/>
      </w:rPr>
    </w:lvl>
    <w:lvl w:ilvl="1" w:tplc="020A78CC">
      <w:start w:val="1"/>
      <w:numFmt w:val="bullet"/>
      <w:lvlText w:val="•"/>
      <w:lvlJc w:val="left"/>
      <w:pPr>
        <w:tabs>
          <w:tab w:val="num" w:pos="1440"/>
        </w:tabs>
        <w:ind w:left="1440" w:hanging="360"/>
      </w:pPr>
      <w:rPr>
        <w:rFonts w:ascii="Arial" w:hAnsi="Arial" w:hint="default"/>
      </w:rPr>
    </w:lvl>
    <w:lvl w:ilvl="2" w:tplc="A738877C" w:tentative="1">
      <w:start w:val="1"/>
      <w:numFmt w:val="bullet"/>
      <w:lvlText w:val="•"/>
      <w:lvlJc w:val="left"/>
      <w:pPr>
        <w:tabs>
          <w:tab w:val="num" w:pos="2160"/>
        </w:tabs>
        <w:ind w:left="2160" w:hanging="360"/>
      </w:pPr>
      <w:rPr>
        <w:rFonts w:ascii="Arial" w:hAnsi="Arial" w:hint="default"/>
      </w:rPr>
    </w:lvl>
    <w:lvl w:ilvl="3" w:tplc="342CC7E4" w:tentative="1">
      <w:start w:val="1"/>
      <w:numFmt w:val="bullet"/>
      <w:lvlText w:val="•"/>
      <w:lvlJc w:val="left"/>
      <w:pPr>
        <w:tabs>
          <w:tab w:val="num" w:pos="2880"/>
        </w:tabs>
        <w:ind w:left="2880" w:hanging="360"/>
      </w:pPr>
      <w:rPr>
        <w:rFonts w:ascii="Arial" w:hAnsi="Arial" w:hint="default"/>
      </w:rPr>
    </w:lvl>
    <w:lvl w:ilvl="4" w:tplc="206EA788" w:tentative="1">
      <w:start w:val="1"/>
      <w:numFmt w:val="bullet"/>
      <w:lvlText w:val="•"/>
      <w:lvlJc w:val="left"/>
      <w:pPr>
        <w:tabs>
          <w:tab w:val="num" w:pos="3600"/>
        </w:tabs>
        <w:ind w:left="3600" w:hanging="360"/>
      </w:pPr>
      <w:rPr>
        <w:rFonts w:ascii="Arial" w:hAnsi="Arial" w:hint="default"/>
      </w:rPr>
    </w:lvl>
    <w:lvl w:ilvl="5" w:tplc="9A927216" w:tentative="1">
      <w:start w:val="1"/>
      <w:numFmt w:val="bullet"/>
      <w:lvlText w:val="•"/>
      <w:lvlJc w:val="left"/>
      <w:pPr>
        <w:tabs>
          <w:tab w:val="num" w:pos="4320"/>
        </w:tabs>
        <w:ind w:left="4320" w:hanging="360"/>
      </w:pPr>
      <w:rPr>
        <w:rFonts w:ascii="Arial" w:hAnsi="Arial" w:hint="default"/>
      </w:rPr>
    </w:lvl>
    <w:lvl w:ilvl="6" w:tplc="3F2A7D38" w:tentative="1">
      <w:start w:val="1"/>
      <w:numFmt w:val="bullet"/>
      <w:lvlText w:val="•"/>
      <w:lvlJc w:val="left"/>
      <w:pPr>
        <w:tabs>
          <w:tab w:val="num" w:pos="5040"/>
        </w:tabs>
        <w:ind w:left="5040" w:hanging="360"/>
      </w:pPr>
      <w:rPr>
        <w:rFonts w:ascii="Arial" w:hAnsi="Arial" w:hint="default"/>
      </w:rPr>
    </w:lvl>
    <w:lvl w:ilvl="7" w:tplc="2D4AB3BE" w:tentative="1">
      <w:start w:val="1"/>
      <w:numFmt w:val="bullet"/>
      <w:lvlText w:val="•"/>
      <w:lvlJc w:val="left"/>
      <w:pPr>
        <w:tabs>
          <w:tab w:val="num" w:pos="5760"/>
        </w:tabs>
        <w:ind w:left="5760" w:hanging="360"/>
      </w:pPr>
      <w:rPr>
        <w:rFonts w:ascii="Arial" w:hAnsi="Arial" w:hint="default"/>
      </w:rPr>
    </w:lvl>
    <w:lvl w:ilvl="8" w:tplc="3296111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C4D2805"/>
    <w:multiLevelType w:val="hybridMultilevel"/>
    <w:tmpl w:val="613E0AD6"/>
    <w:lvl w:ilvl="0" w:tplc="04270007">
      <w:start w:val="1"/>
      <w:numFmt w:val="bullet"/>
      <w:lvlText w:val=""/>
      <w:lvlPicBulletId w:val="0"/>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3DA526D5"/>
    <w:multiLevelType w:val="hybridMultilevel"/>
    <w:tmpl w:val="DC80BD8A"/>
    <w:lvl w:ilvl="0" w:tplc="3114560C">
      <w:numFmt w:val="bullet"/>
      <w:lvlText w:val="•"/>
      <w:lvlJc w:val="left"/>
      <w:pPr>
        <w:ind w:left="1437" w:hanging="360"/>
      </w:pPr>
      <w:rPr>
        <w:rFonts w:ascii="Times New Roman" w:eastAsia="Arial" w:hAnsi="Times New Roman" w:cs="Times New Roman" w:hint="default"/>
      </w:rPr>
    </w:lvl>
    <w:lvl w:ilvl="1" w:tplc="04270003">
      <w:start w:val="1"/>
      <w:numFmt w:val="bullet"/>
      <w:lvlText w:val="o"/>
      <w:lvlJc w:val="left"/>
      <w:pPr>
        <w:ind w:left="2157" w:hanging="360"/>
      </w:pPr>
      <w:rPr>
        <w:rFonts w:ascii="Courier New" w:hAnsi="Courier New" w:cs="Courier New" w:hint="default"/>
      </w:rPr>
    </w:lvl>
    <w:lvl w:ilvl="2" w:tplc="04270005">
      <w:start w:val="1"/>
      <w:numFmt w:val="bullet"/>
      <w:lvlText w:val=""/>
      <w:lvlJc w:val="left"/>
      <w:pPr>
        <w:ind w:left="2877" w:hanging="360"/>
      </w:pPr>
      <w:rPr>
        <w:rFonts w:ascii="Wingdings" w:hAnsi="Wingdings" w:hint="default"/>
      </w:rPr>
    </w:lvl>
    <w:lvl w:ilvl="3" w:tplc="04270001">
      <w:start w:val="1"/>
      <w:numFmt w:val="bullet"/>
      <w:lvlText w:val=""/>
      <w:lvlJc w:val="left"/>
      <w:pPr>
        <w:ind w:left="3597" w:hanging="360"/>
      </w:pPr>
      <w:rPr>
        <w:rFonts w:ascii="Symbol" w:hAnsi="Symbol" w:hint="default"/>
      </w:rPr>
    </w:lvl>
    <w:lvl w:ilvl="4" w:tplc="04270003">
      <w:start w:val="1"/>
      <w:numFmt w:val="bullet"/>
      <w:lvlText w:val="o"/>
      <w:lvlJc w:val="left"/>
      <w:pPr>
        <w:ind w:left="4317" w:hanging="360"/>
      </w:pPr>
      <w:rPr>
        <w:rFonts w:ascii="Courier New" w:hAnsi="Courier New" w:cs="Courier New" w:hint="default"/>
      </w:rPr>
    </w:lvl>
    <w:lvl w:ilvl="5" w:tplc="04270005">
      <w:start w:val="1"/>
      <w:numFmt w:val="bullet"/>
      <w:lvlText w:val=""/>
      <w:lvlJc w:val="left"/>
      <w:pPr>
        <w:ind w:left="5037" w:hanging="360"/>
      </w:pPr>
      <w:rPr>
        <w:rFonts w:ascii="Wingdings" w:hAnsi="Wingdings" w:hint="default"/>
      </w:rPr>
    </w:lvl>
    <w:lvl w:ilvl="6" w:tplc="04270001">
      <w:start w:val="1"/>
      <w:numFmt w:val="bullet"/>
      <w:lvlText w:val=""/>
      <w:lvlJc w:val="left"/>
      <w:pPr>
        <w:ind w:left="5757" w:hanging="360"/>
      </w:pPr>
      <w:rPr>
        <w:rFonts w:ascii="Symbol" w:hAnsi="Symbol" w:hint="default"/>
      </w:rPr>
    </w:lvl>
    <w:lvl w:ilvl="7" w:tplc="04270003">
      <w:start w:val="1"/>
      <w:numFmt w:val="bullet"/>
      <w:lvlText w:val="o"/>
      <w:lvlJc w:val="left"/>
      <w:pPr>
        <w:ind w:left="6477" w:hanging="360"/>
      </w:pPr>
      <w:rPr>
        <w:rFonts w:ascii="Courier New" w:hAnsi="Courier New" w:cs="Courier New" w:hint="default"/>
      </w:rPr>
    </w:lvl>
    <w:lvl w:ilvl="8" w:tplc="04270005">
      <w:start w:val="1"/>
      <w:numFmt w:val="bullet"/>
      <w:lvlText w:val=""/>
      <w:lvlJc w:val="left"/>
      <w:pPr>
        <w:ind w:left="7197" w:hanging="360"/>
      </w:pPr>
      <w:rPr>
        <w:rFonts w:ascii="Wingdings" w:hAnsi="Wingdings" w:hint="default"/>
      </w:rPr>
    </w:lvl>
  </w:abstractNum>
  <w:abstractNum w:abstractNumId="11" w15:restartNumberingAfterBreak="0">
    <w:nsid w:val="419E1920"/>
    <w:multiLevelType w:val="hybridMultilevel"/>
    <w:tmpl w:val="4A620EE4"/>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12" w15:restartNumberingAfterBreak="0">
    <w:nsid w:val="44B10D5B"/>
    <w:multiLevelType w:val="multilevel"/>
    <w:tmpl w:val="21A082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6441EF"/>
    <w:multiLevelType w:val="hybridMultilevel"/>
    <w:tmpl w:val="5BBCCFB8"/>
    <w:lvl w:ilvl="0" w:tplc="4416735A">
      <w:start w:val="1"/>
      <w:numFmt w:val="bullet"/>
      <w:lvlText w:val="•"/>
      <w:lvlJc w:val="left"/>
      <w:pPr>
        <w:tabs>
          <w:tab w:val="num" w:pos="720"/>
        </w:tabs>
        <w:ind w:left="720" w:hanging="360"/>
      </w:pPr>
      <w:rPr>
        <w:rFonts w:ascii="Arial" w:hAnsi="Arial" w:hint="default"/>
      </w:rPr>
    </w:lvl>
    <w:lvl w:ilvl="1" w:tplc="B4CA3FE0" w:tentative="1">
      <w:start w:val="1"/>
      <w:numFmt w:val="bullet"/>
      <w:lvlText w:val="•"/>
      <w:lvlJc w:val="left"/>
      <w:pPr>
        <w:tabs>
          <w:tab w:val="num" w:pos="1440"/>
        </w:tabs>
        <w:ind w:left="1440" w:hanging="360"/>
      </w:pPr>
      <w:rPr>
        <w:rFonts w:ascii="Arial" w:hAnsi="Arial" w:hint="default"/>
      </w:rPr>
    </w:lvl>
    <w:lvl w:ilvl="2" w:tplc="D6E0FB24" w:tentative="1">
      <w:start w:val="1"/>
      <w:numFmt w:val="bullet"/>
      <w:lvlText w:val="•"/>
      <w:lvlJc w:val="left"/>
      <w:pPr>
        <w:tabs>
          <w:tab w:val="num" w:pos="2160"/>
        </w:tabs>
        <w:ind w:left="2160" w:hanging="360"/>
      </w:pPr>
      <w:rPr>
        <w:rFonts w:ascii="Arial" w:hAnsi="Arial" w:hint="default"/>
      </w:rPr>
    </w:lvl>
    <w:lvl w:ilvl="3" w:tplc="17A0BD82" w:tentative="1">
      <w:start w:val="1"/>
      <w:numFmt w:val="bullet"/>
      <w:lvlText w:val="•"/>
      <w:lvlJc w:val="left"/>
      <w:pPr>
        <w:tabs>
          <w:tab w:val="num" w:pos="2880"/>
        </w:tabs>
        <w:ind w:left="2880" w:hanging="360"/>
      </w:pPr>
      <w:rPr>
        <w:rFonts w:ascii="Arial" w:hAnsi="Arial" w:hint="default"/>
      </w:rPr>
    </w:lvl>
    <w:lvl w:ilvl="4" w:tplc="B5A6282A" w:tentative="1">
      <w:start w:val="1"/>
      <w:numFmt w:val="bullet"/>
      <w:lvlText w:val="•"/>
      <w:lvlJc w:val="left"/>
      <w:pPr>
        <w:tabs>
          <w:tab w:val="num" w:pos="3600"/>
        </w:tabs>
        <w:ind w:left="3600" w:hanging="360"/>
      </w:pPr>
      <w:rPr>
        <w:rFonts w:ascii="Arial" w:hAnsi="Arial" w:hint="default"/>
      </w:rPr>
    </w:lvl>
    <w:lvl w:ilvl="5" w:tplc="1D74380A" w:tentative="1">
      <w:start w:val="1"/>
      <w:numFmt w:val="bullet"/>
      <w:lvlText w:val="•"/>
      <w:lvlJc w:val="left"/>
      <w:pPr>
        <w:tabs>
          <w:tab w:val="num" w:pos="4320"/>
        </w:tabs>
        <w:ind w:left="4320" w:hanging="360"/>
      </w:pPr>
      <w:rPr>
        <w:rFonts w:ascii="Arial" w:hAnsi="Arial" w:hint="default"/>
      </w:rPr>
    </w:lvl>
    <w:lvl w:ilvl="6" w:tplc="6AF2271A" w:tentative="1">
      <w:start w:val="1"/>
      <w:numFmt w:val="bullet"/>
      <w:lvlText w:val="•"/>
      <w:lvlJc w:val="left"/>
      <w:pPr>
        <w:tabs>
          <w:tab w:val="num" w:pos="5040"/>
        </w:tabs>
        <w:ind w:left="5040" w:hanging="360"/>
      </w:pPr>
      <w:rPr>
        <w:rFonts w:ascii="Arial" w:hAnsi="Arial" w:hint="default"/>
      </w:rPr>
    </w:lvl>
    <w:lvl w:ilvl="7" w:tplc="8D00DB8E" w:tentative="1">
      <w:start w:val="1"/>
      <w:numFmt w:val="bullet"/>
      <w:lvlText w:val="•"/>
      <w:lvlJc w:val="left"/>
      <w:pPr>
        <w:tabs>
          <w:tab w:val="num" w:pos="5760"/>
        </w:tabs>
        <w:ind w:left="5760" w:hanging="360"/>
      </w:pPr>
      <w:rPr>
        <w:rFonts w:ascii="Arial" w:hAnsi="Arial" w:hint="default"/>
      </w:rPr>
    </w:lvl>
    <w:lvl w:ilvl="8" w:tplc="5B1EF0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9D949EE"/>
    <w:multiLevelType w:val="hybridMultilevel"/>
    <w:tmpl w:val="E9062B6C"/>
    <w:lvl w:ilvl="0" w:tplc="BFF6ED26">
      <w:start w:val="1"/>
      <w:numFmt w:val="bullet"/>
      <w:lvlText w:val=""/>
      <w:lvlJc w:val="left"/>
      <w:pPr>
        <w:ind w:left="1287"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 w15:restartNumberingAfterBreak="0">
    <w:nsid w:val="4C910ADD"/>
    <w:multiLevelType w:val="hybridMultilevel"/>
    <w:tmpl w:val="E3E0B69C"/>
    <w:lvl w:ilvl="0" w:tplc="356253F6">
      <w:start w:val="1"/>
      <w:numFmt w:val="decimal"/>
      <w:lvlText w:val="%1."/>
      <w:lvlJc w:val="left"/>
      <w:pPr>
        <w:tabs>
          <w:tab w:val="num" w:pos="720"/>
        </w:tabs>
        <w:ind w:left="720" w:hanging="360"/>
      </w:pPr>
    </w:lvl>
    <w:lvl w:ilvl="1" w:tplc="9B1C209A">
      <w:start w:val="1"/>
      <w:numFmt w:val="decimal"/>
      <w:lvlText w:val="%2."/>
      <w:lvlJc w:val="left"/>
      <w:pPr>
        <w:tabs>
          <w:tab w:val="num" w:pos="1440"/>
        </w:tabs>
        <w:ind w:left="1440" w:hanging="360"/>
      </w:pPr>
    </w:lvl>
    <w:lvl w:ilvl="2" w:tplc="0B24B6E8" w:tentative="1">
      <w:start w:val="1"/>
      <w:numFmt w:val="decimal"/>
      <w:lvlText w:val="%3."/>
      <w:lvlJc w:val="left"/>
      <w:pPr>
        <w:tabs>
          <w:tab w:val="num" w:pos="2160"/>
        </w:tabs>
        <w:ind w:left="2160" w:hanging="360"/>
      </w:pPr>
    </w:lvl>
    <w:lvl w:ilvl="3" w:tplc="70A28E36" w:tentative="1">
      <w:start w:val="1"/>
      <w:numFmt w:val="decimal"/>
      <w:lvlText w:val="%4."/>
      <w:lvlJc w:val="left"/>
      <w:pPr>
        <w:tabs>
          <w:tab w:val="num" w:pos="2880"/>
        </w:tabs>
        <w:ind w:left="2880" w:hanging="360"/>
      </w:pPr>
    </w:lvl>
    <w:lvl w:ilvl="4" w:tplc="2388A5B4" w:tentative="1">
      <w:start w:val="1"/>
      <w:numFmt w:val="decimal"/>
      <w:lvlText w:val="%5."/>
      <w:lvlJc w:val="left"/>
      <w:pPr>
        <w:tabs>
          <w:tab w:val="num" w:pos="3600"/>
        </w:tabs>
        <w:ind w:left="3600" w:hanging="360"/>
      </w:pPr>
    </w:lvl>
    <w:lvl w:ilvl="5" w:tplc="57D8887A" w:tentative="1">
      <w:start w:val="1"/>
      <w:numFmt w:val="decimal"/>
      <w:lvlText w:val="%6."/>
      <w:lvlJc w:val="left"/>
      <w:pPr>
        <w:tabs>
          <w:tab w:val="num" w:pos="4320"/>
        </w:tabs>
        <w:ind w:left="4320" w:hanging="360"/>
      </w:pPr>
    </w:lvl>
    <w:lvl w:ilvl="6" w:tplc="1B0C1C70" w:tentative="1">
      <w:start w:val="1"/>
      <w:numFmt w:val="decimal"/>
      <w:lvlText w:val="%7."/>
      <w:lvlJc w:val="left"/>
      <w:pPr>
        <w:tabs>
          <w:tab w:val="num" w:pos="5040"/>
        </w:tabs>
        <w:ind w:left="5040" w:hanging="360"/>
      </w:pPr>
    </w:lvl>
    <w:lvl w:ilvl="7" w:tplc="34203E02" w:tentative="1">
      <w:start w:val="1"/>
      <w:numFmt w:val="decimal"/>
      <w:lvlText w:val="%8."/>
      <w:lvlJc w:val="left"/>
      <w:pPr>
        <w:tabs>
          <w:tab w:val="num" w:pos="5760"/>
        </w:tabs>
        <w:ind w:left="5760" w:hanging="360"/>
      </w:pPr>
    </w:lvl>
    <w:lvl w:ilvl="8" w:tplc="20CEC462" w:tentative="1">
      <w:start w:val="1"/>
      <w:numFmt w:val="decimal"/>
      <w:lvlText w:val="%9."/>
      <w:lvlJc w:val="left"/>
      <w:pPr>
        <w:tabs>
          <w:tab w:val="num" w:pos="6480"/>
        </w:tabs>
        <w:ind w:left="6480" w:hanging="360"/>
      </w:pPr>
    </w:lvl>
  </w:abstractNum>
  <w:abstractNum w:abstractNumId="16" w15:restartNumberingAfterBreak="0">
    <w:nsid w:val="4E38724B"/>
    <w:multiLevelType w:val="multilevel"/>
    <w:tmpl w:val="C9CE6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FB1B89"/>
    <w:multiLevelType w:val="multilevel"/>
    <w:tmpl w:val="2554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BF1BCB"/>
    <w:multiLevelType w:val="hybridMultilevel"/>
    <w:tmpl w:val="D9EAA102"/>
    <w:lvl w:ilvl="0" w:tplc="3114560C">
      <w:numFmt w:val="bullet"/>
      <w:lvlText w:val="•"/>
      <w:lvlJc w:val="left"/>
      <w:pPr>
        <w:ind w:left="720" w:hanging="360"/>
      </w:pPr>
      <w:rPr>
        <w:rFonts w:ascii="Times New Roman" w:eastAsia="Arial"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661F095D"/>
    <w:multiLevelType w:val="hybridMultilevel"/>
    <w:tmpl w:val="E992354A"/>
    <w:lvl w:ilvl="0" w:tplc="3114560C">
      <w:numFmt w:val="bullet"/>
      <w:lvlText w:val="•"/>
      <w:lvlJc w:val="left"/>
      <w:pPr>
        <w:ind w:left="1571" w:hanging="360"/>
      </w:pPr>
      <w:rPr>
        <w:rFonts w:ascii="Times New Roman" w:eastAsia="Arial" w:hAnsi="Times New Roman" w:cs="Times New Roman" w:hint="default"/>
      </w:rPr>
    </w:lvl>
    <w:lvl w:ilvl="1" w:tplc="04270003">
      <w:start w:val="1"/>
      <w:numFmt w:val="bullet"/>
      <w:lvlText w:val="o"/>
      <w:lvlJc w:val="left"/>
      <w:pPr>
        <w:ind w:left="2291" w:hanging="360"/>
      </w:pPr>
      <w:rPr>
        <w:rFonts w:ascii="Courier New" w:hAnsi="Courier New" w:cs="Courier New" w:hint="default"/>
      </w:rPr>
    </w:lvl>
    <w:lvl w:ilvl="2" w:tplc="04270005">
      <w:start w:val="1"/>
      <w:numFmt w:val="bullet"/>
      <w:lvlText w:val=""/>
      <w:lvlJc w:val="left"/>
      <w:pPr>
        <w:ind w:left="3011" w:hanging="360"/>
      </w:pPr>
      <w:rPr>
        <w:rFonts w:ascii="Wingdings" w:hAnsi="Wingdings" w:hint="default"/>
      </w:rPr>
    </w:lvl>
    <w:lvl w:ilvl="3" w:tplc="04270001">
      <w:start w:val="1"/>
      <w:numFmt w:val="bullet"/>
      <w:lvlText w:val=""/>
      <w:lvlJc w:val="left"/>
      <w:pPr>
        <w:ind w:left="3731" w:hanging="360"/>
      </w:pPr>
      <w:rPr>
        <w:rFonts w:ascii="Symbol" w:hAnsi="Symbol" w:hint="default"/>
      </w:rPr>
    </w:lvl>
    <w:lvl w:ilvl="4" w:tplc="04270003">
      <w:start w:val="1"/>
      <w:numFmt w:val="bullet"/>
      <w:lvlText w:val="o"/>
      <w:lvlJc w:val="left"/>
      <w:pPr>
        <w:ind w:left="4451" w:hanging="360"/>
      </w:pPr>
      <w:rPr>
        <w:rFonts w:ascii="Courier New" w:hAnsi="Courier New" w:cs="Courier New" w:hint="default"/>
      </w:rPr>
    </w:lvl>
    <w:lvl w:ilvl="5" w:tplc="04270005">
      <w:start w:val="1"/>
      <w:numFmt w:val="bullet"/>
      <w:lvlText w:val=""/>
      <w:lvlJc w:val="left"/>
      <w:pPr>
        <w:ind w:left="5171" w:hanging="360"/>
      </w:pPr>
      <w:rPr>
        <w:rFonts w:ascii="Wingdings" w:hAnsi="Wingdings" w:hint="default"/>
      </w:rPr>
    </w:lvl>
    <w:lvl w:ilvl="6" w:tplc="04270001">
      <w:start w:val="1"/>
      <w:numFmt w:val="bullet"/>
      <w:lvlText w:val=""/>
      <w:lvlJc w:val="left"/>
      <w:pPr>
        <w:ind w:left="5891" w:hanging="360"/>
      </w:pPr>
      <w:rPr>
        <w:rFonts w:ascii="Symbol" w:hAnsi="Symbol" w:hint="default"/>
      </w:rPr>
    </w:lvl>
    <w:lvl w:ilvl="7" w:tplc="04270003">
      <w:start w:val="1"/>
      <w:numFmt w:val="bullet"/>
      <w:lvlText w:val="o"/>
      <w:lvlJc w:val="left"/>
      <w:pPr>
        <w:ind w:left="6611" w:hanging="360"/>
      </w:pPr>
      <w:rPr>
        <w:rFonts w:ascii="Courier New" w:hAnsi="Courier New" w:cs="Courier New" w:hint="default"/>
      </w:rPr>
    </w:lvl>
    <w:lvl w:ilvl="8" w:tplc="04270005">
      <w:start w:val="1"/>
      <w:numFmt w:val="bullet"/>
      <w:lvlText w:val=""/>
      <w:lvlJc w:val="left"/>
      <w:pPr>
        <w:ind w:left="7331" w:hanging="360"/>
      </w:pPr>
      <w:rPr>
        <w:rFonts w:ascii="Wingdings" w:hAnsi="Wingdings" w:hint="default"/>
      </w:rPr>
    </w:lvl>
  </w:abstractNum>
  <w:abstractNum w:abstractNumId="20" w15:restartNumberingAfterBreak="0">
    <w:nsid w:val="66FD547E"/>
    <w:multiLevelType w:val="hybridMultilevel"/>
    <w:tmpl w:val="240C596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1" w15:restartNumberingAfterBreak="0">
    <w:nsid w:val="71E82ABB"/>
    <w:multiLevelType w:val="hybridMultilevel"/>
    <w:tmpl w:val="F306C70A"/>
    <w:lvl w:ilvl="0" w:tplc="3E64FAE8">
      <w:start w:val="1"/>
      <w:numFmt w:val="bullet"/>
      <w:lvlText w:val="•"/>
      <w:lvlJc w:val="left"/>
      <w:pPr>
        <w:tabs>
          <w:tab w:val="num" w:pos="720"/>
        </w:tabs>
        <w:ind w:left="720" w:hanging="360"/>
      </w:pPr>
      <w:rPr>
        <w:rFonts w:ascii="Arial" w:hAnsi="Arial" w:hint="default"/>
      </w:rPr>
    </w:lvl>
    <w:lvl w:ilvl="1" w:tplc="443C3842" w:tentative="1">
      <w:start w:val="1"/>
      <w:numFmt w:val="bullet"/>
      <w:lvlText w:val="•"/>
      <w:lvlJc w:val="left"/>
      <w:pPr>
        <w:tabs>
          <w:tab w:val="num" w:pos="1440"/>
        </w:tabs>
        <w:ind w:left="1440" w:hanging="360"/>
      </w:pPr>
      <w:rPr>
        <w:rFonts w:ascii="Arial" w:hAnsi="Arial" w:hint="default"/>
      </w:rPr>
    </w:lvl>
    <w:lvl w:ilvl="2" w:tplc="C37C10E8" w:tentative="1">
      <w:start w:val="1"/>
      <w:numFmt w:val="bullet"/>
      <w:lvlText w:val="•"/>
      <w:lvlJc w:val="left"/>
      <w:pPr>
        <w:tabs>
          <w:tab w:val="num" w:pos="2160"/>
        </w:tabs>
        <w:ind w:left="2160" w:hanging="360"/>
      </w:pPr>
      <w:rPr>
        <w:rFonts w:ascii="Arial" w:hAnsi="Arial" w:hint="default"/>
      </w:rPr>
    </w:lvl>
    <w:lvl w:ilvl="3" w:tplc="D3FA9DAC" w:tentative="1">
      <w:start w:val="1"/>
      <w:numFmt w:val="bullet"/>
      <w:lvlText w:val="•"/>
      <w:lvlJc w:val="left"/>
      <w:pPr>
        <w:tabs>
          <w:tab w:val="num" w:pos="2880"/>
        </w:tabs>
        <w:ind w:left="2880" w:hanging="360"/>
      </w:pPr>
      <w:rPr>
        <w:rFonts w:ascii="Arial" w:hAnsi="Arial" w:hint="default"/>
      </w:rPr>
    </w:lvl>
    <w:lvl w:ilvl="4" w:tplc="56A212B4" w:tentative="1">
      <w:start w:val="1"/>
      <w:numFmt w:val="bullet"/>
      <w:lvlText w:val="•"/>
      <w:lvlJc w:val="left"/>
      <w:pPr>
        <w:tabs>
          <w:tab w:val="num" w:pos="3600"/>
        </w:tabs>
        <w:ind w:left="3600" w:hanging="360"/>
      </w:pPr>
      <w:rPr>
        <w:rFonts w:ascii="Arial" w:hAnsi="Arial" w:hint="default"/>
      </w:rPr>
    </w:lvl>
    <w:lvl w:ilvl="5" w:tplc="E2CA1FE8" w:tentative="1">
      <w:start w:val="1"/>
      <w:numFmt w:val="bullet"/>
      <w:lvlText w:val="•"/>
      <w:lvlJc w:val="left"/>
      <w:pPr>
        <w:tabs>
          <w:tab w:val="num" w:pos="4320"/>
        </w:tabs>
        <w:ind w:left="4320" w:hanging="360"/>
      </w:pPr>
      <w:rPr>
        <w:rFonts w:ascii="Arial" w:hAnsi="Arial" w:hint="default"/>
      </w:rPr>
    </w:lvl>
    <w:lvl w:ilvl="6" w:tplc="8B12AF04" w:tentative="1">
      <w:start w:val="1"/>
      <w:numFmt w:val="bullet"/>
      <w:lvlText w:val="•"/>
      <w:lvlJc w:val="left"/>
      <w:pPr>
        <w:tabs>
          <w:tab w:val="num" w:pos="5040"/>
        </w:tabs>
        <w:ind w:left="5040" w:hanging="360"/>
      </w:pPr>
      <w:rPr>
        <w:rFonts w:ascii="Arial" w:hAnsi="Arial" w:hint="default"/>
      </w:rPr>
    </w:lvl>
    <w:lvl w:ilvl="7" w:tplc="D28869B8" w:tentative="1">
      <w:start w:val="1"/>
      <w:numFmt w:val="bullet"/>
      <w:lvlText w:val="•"/>
      <w:lvlJc w:val="left"/>
      <w:pPr>
        <w:tabs>
          <w:tab w:val="num" w:pos="5760"/>
        </w:tabs>
        <w:ind w:left="5760" w:hanging="360"/>
      </w:pPr>
      <w:rPr>
        <w:rFonts w:ascii="Arial" w:hAnsi="Arial" w:hint="default"/>
      </w:rPr>
    </w:lvl>
    <w:lvl w:ilvl="8" w:tplc="561CD96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DF6283"/>
    <w:multiLevelType w:val="hybridMultilevel"/>
    <w:tmpl w:val="1CAA0BB8"/>
    <w:lvl w:ilvl="0" w:tplc="DDBC3218">
      <w:start w:val="1"/>
      <w:numFmt w:val="bullet"/>
      <w:lvlText w:val="•"/>
      <w:lvlJc w:val="left"/>
      <w:pPr>
        <w:ind w:left="720" w:hanging="360"/>
      </w:pPr>
      <w:rPr>
        <w:rFonts w:ascii="Arial" w:hAnsi="Aria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78147C9A"/>
    <w:multiLevelType w:val="hybridMultilevel"/>
    <w:tmpl w:val="07268D5C"/>
    <w:lvl w:ilvl="0" w:tplc="73FAD80C">
      <w:start w:val="1"/>
      <w:numFmt w:val="decimal"/>
      <w:lvlText w:val="%1."/>
      <w:lvlJc w:val="left"/>
      <w:pPr>
        <w:tabs>
          <w:tab w:val="num" w:pos="720"/>
        </w:tabs>
        <w:ind w:left="720" w:hanging="360"/>
      </w:pPr>
    </w:lvl>
    <w:lvl w:ilvl="1" w:tplc="E6B44942">
      <w:start w:val="1"/>
      <w:numFmt w:val="decimal"/>
      <w:lvlText w:val="%2."/>
      <w:lvlJc w:val="left"/>
      <w:pPr>
        <w:tabs>
          <w:tab w:val="num" w:pos="1440"/>
        </w:tabs>
        <w:ind w:left="1440" w:hanging="360"/>
      </w:pPr>
    </w:lvl>
    <w:lvl w:ilvl="2" w:tplc="C0005B14" w:tentative="1">
      <w:start w:val="1"/>
      <w:numFmt w:val="decimal"/>
      <w:lvlText w:val="%3."/>
      <w:lvlJc w:val="left"/>
      <w:pPr>
        <w:tabs>
          <w:tab w:val="num" w:pos="2160"/>
        </w:tabs>
        <w:ind w:left="2160" w:hanging="360"/>
      </w:pPr>
    </w:lvl>
    <w:lvl w:ilvl="3" w:tplc="90DA8024" w:tentative="1">
      <w:start w:val="1"/>
      <w:numFmt w:val="decimal"/>
      <w:lvlText w:val="%4."/>
      <w:lvlJc w:val="left"/>
      <w:pPr>
        <w:tabs>
          <w:tab w:val="num" w:pos="2880"/>
        </w:tabs>
        <w:ind w:left="2880" w:hanging="360"/>
      </w:pPr>
    </w:lvl>
    <w:lvl w:ilvl="4" w:tplc="6F2ED5A4" w:tentative="1">
      <w:start w:val="1"/>
      <w:numFmt w:val="decimal"/>
      <w:lvlText w:val="%5."/>
      <w:lvlJc w:val="left"/>
      <w:pPr>
        <w:tabs>
          <w:tab w:val="num" w:pos="3600"/>
        </w:tabs>
        <w:ind w:left="3600" w:hanging="360"/>
      </w:pPr>
    </w:lvl>
    <w:lvl w:ilvl="5" w:tplc="6DD8670A" w:tentative="1">
      <w:start w:val="1"/>
      <w:numFmt w:val="decimal"/>
      <w:lvlText w:val="%6."/>
      <w:lvlJc w:val="left"/>
      <w:pPr>
        <w:tabs>
          <w:tab w:val="num" w:pos="4320"/>
        </w:tabs>
        <w:ind w:left="4320" w:hanging="360"/>
      </w:pPr>
    </w:lvl>
    <w:lvl w:ilvl="6" w:tplc="7BEA3A66" w:tentative="1">
      <w:start w:val="1"/>
      <w:numFmt w:val="decimal"/>
      <w:lvlText w:val="%7."/>
      <w:lvlJc w:val="left"/>
      <w:pPr>
        <w:tabs>
          <w:tab w:val="num" w:pos="5040"/>
        </w:tabs>
        <w:ind w:left="5040" w:hanging="360"/>
      </w:pPr>
    </w:lvl>
    <w:lvl w:ilvl="7" w:tplc="ACCA6FA0" w:tentative="1">
      <w:start w:val="1"/>
      <w:numFmt w:val="decimal"/>
      <w:lvlText w:val="%8."/>
      <w:lvlJc w:val="left"/>
      <w:pPr>
        <w:tabs>
          <w:tab w:val="num" w:pos="5760"/>
        </w:tabs>
        <w:ind w:left="5760" w:hanging="360"/>
      </w:pPr>
    </w:lvl>
    <w:lvl w:ilvl="8" w:tplc="DE7E2D66" w:tentative="1">
      <w:start w:val="1"/>
      <w:numFmt w:val="decimal"/>
      <w:lvlText w:val="%9."/>
      <w:lvlJc w:val="left"/>
      <w:pPr>
        <w:tabs>
          <w:tab w:val="num" w:pos="6480"/>
        </w:tabs>
        <w:ind w:left="6480" w:hanging="360"/>
      </w:pPr>
    </w:lvl>
  </w:abstractNum>
  <w:abstractNum w:abstractNumId="24" w15:restartNumberingAfterBreak="0">
    <w:nsid w:val="7C5E695F"/>
    <w:multiLevelType w:val="hybridMultilevel"/>
    <w:tmpl w:val="B5FC008C"/>
    <w:lvl w:ilvl="0" w:tplc="B4C8D57C">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906331803">
    <w:abstractNumId w:val="0"/>
  </w:num>
  <w:num w:numId="2" w16cid:durableId="1751342721">
    <w:abstractNumId w:val="9"/>
  </w:num>
  <w:num w:numId="3" w16cid:durableId="1891846069">
    <w:abstractNumId w:val="11"/>
  </w:num>
  <w:num w:numId="4" w16cid:durableId="605579145">
    <w:abstractNumId w:val="14"/>
  </w:num>
  <w:num w:numId="5" w16cid:durableId="677847326">
    <w:abstractNumId w:val="17"/>
  </w:num>
  <w:num w:numId="6" w16cid:durableId="635180693">
    <w:abstractNumId w:val="24"/>
  </w:num>
  <w:num w:numId="7" w16cid:durableId="230847760">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63673622">
    <w:abstractNumId w:val="22"/>
  </w:num>
  <w:num w:numId="9" w16cid:durableId="1892224892">
    <w:abstractNumId w:val="5"/>
  </w:num>
  <w:num w:numId="10" w16cid:durableId="1466702244">
    <w:abstractNumId w:val="13"/>
  </w:num>
  <w:num w:numId="11" w16cid:durableId="174728132">
    <w:abstractNumId w:val="8"/>
  </w:num>
  <w:num w:numId="12" w16cid:durableId="1012335689">
    <w:abstractNumId w:val="23"/>
  </w:num>
  <w:num w:numId="13" w16cid:durableId="44107211">
    <w:abstractNumId w:val="15"/>
  </w:num>
  <w:num w:numId="14" w16cid:durableId="584263140">
    <w:abstractNumId w:val="0"/>
  </w:num>
  <w:num w:numId="15" w16cid:durableId="1385563335">
    <w:abstractNumId w:val="18"/>
  </w:num>
  <w:num w:numId="16" w16cid:durableId="1910380863">
    <w:abstractNumId w:val="19"/>
  </w:num>
  <w:num w:numId="17" w16cid:durableId="785777093">
    <w:abstractNumId w:val="6"/>
  </w:num>
  <w:num w:numId="18" w16cid:durableId="1722944278">
    <w:abstractNumId w:val="7"/>
  </w:num>
  <w:num w:numId="19" w16cid:durableId="1272517483">
    <w:abstractNumId w:val="1"/>
  </w:num>
  <w:num w:numId="20" w16cid:durableId="1926724798">
    <w:abstractNumId w:val="16"/>
  </w:num>
  <w:num w:numId="21" w16cid:durableId="25495086">
    <w:abstractNumId w:val="10"/>
  </w:num>
  <w:num w:numId="22" w16cid:durableId="1513956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24051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2947932">
    <w:abstractNumId w:val="21"/>
  </w:num>
  <w:num w:numId="25" w16cid:durableId="1879080117">
    <w:abstractNumId w:val="9"/>
  </w:num>
  <w:num w:numId="26" w16cid:durableId="796223691">
    <w:abstractNumId w:val="12"/>
  </w:num>
  <w:num w:numId="27" w16cid:durableId="277954001">
    <w:abstractNumId w:val="2"/>
  </w:num>
  <w:num w:numId="28" w16cid:durableId="1072850660">
    <w:abstractNumId w:val="18"/>
  </w:num>
  <w:num w:numId="29" w16cid:durableId="859782719">
    <w:abstractNumId w:val="19"/>
  </w:num>
  <w:num w:numId="30" w16cid:durableId="874348142">
    <w:abstractNumId w:val="6"/>
  </w:num>
  <w:num w:numId="31" w16cid:durableId="431630918">
    <w:abstractNumId w:val="7"/>
  </w:num>
  <w:num w:numId="32" w16cid:durableId="510143794">
    <w:abstractNumId w:val="1"/>
  </w:num>
  <w:num w:numId="33" w16cid:durableId="291597248">
    <w:abstractNumId w:val="0"/>
  </w:num>
  <w:num w:numId="34" w16cid:durableId="211787145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5BF"/>
    <w:rsid w:val="000064F4"/>
    <w:rsid w:val="00011D08"/>
    <w:rsid w:val="00014ACC"/>
    <w:rsid w:val="00022605"/>
    <w:rsid w:val="00034CFE"/>
    <w:rsid w:val="00037A8C"/>
    <w:rsid w:val="0004688A"/>
    <w:rsid w:val="00050310"/>
    <w:rsid w:val="00054A5B"/>
    <w:rsid w:val="00056C22"/>
    <w:rsid w:val="00064815"/>
    <w:rsid w:val="00064B12"/>
    <w:rsid w:val="00072F80"/>
    <w:rsid w:val="00082D66"/>
    <w:rsid w:val="00083437"/>
    <w:rsid w:val="00085640"/>
    <w:rsid w:val="000870BF"/>
    <w:rsid w:val="000873A8"/>
    <w:rsid w:val="000918C8"/>
    <w:rsid w:val="000B3A5B"/>
    <w:rsid w:val="000B681F"/>
    <w:rsid w:val="000C6CD1"/>
    <w:rsid w:val="000C7CA8"/>
    <w:rsid w:val="000D6B4A"/>
    <w:rsid w:val="000F3273"/>
    <w:rsid w:val="000F7632"/>
    <w:rsid w:val="000F7E75"/>
    <w:rsid w:val="00100ED8"/>
    <w:rsid w:val="00102069"/>
    <w:rsid w:val="00103835"/>
    <w:rsid w:val="00107C06"/>
    <w:rsid w:val="00111421"/>
    <w:rsid w:val="0011510F"/>
    <w:rsid w:val="00116D31"/>
    <w:rsid w:val="001213D0"/>
    <w:rsid w:val="00122DB9"/>
    <w:rsid w:val="00131A66"/>
    <w:rsid w:val="001356A9"/>
    <w:rsid w:val="00150311"/>
    <w:rsid w:val="001517E1"/>
    <w:rsid w:val="00155BE5"/>
    <w:rsid w:val="00160C72"/>
    <w:rsid w:val="00166E7D"/>
    <w:rsid w:val="00167871"/>
    <w:rsid w:val="00176F55"/>
    <w:rsid w:val="0018161F"/>
    <w:rsid w:val="001A262B"/>
    <w:rsid w:val="001A5F2A"/>
    <w:rsid w:val="001B1FF5"/>
    <w:rsid w:val="001C0D61"/>
    <w:rsid w:val="001C1EB5"/>
    <w:rsid w:val="001C431C"/>
    <w:rsid w:val="001D183B"/>
    <w:rsid w:val="001D2D68"/>
    <w:rsid w:val="001D53A0"/>
    <w:rsid w:val="001D7C88"/>
    <w:rsid w:val="001D7DF0"/>
    <w:rsid w:val="001E14F2"/>
    <w:rsid w:val="001E462A"/>
    <w:rsid w:val="001E7C96"/>
    <w:rsid w:val="001F00D0"/>
    <w:rsid w:val="001F2A0D"/>
    <w:rsid w:val="001F2CC5"/>
    <w:rsid w:val="002070F1"/>
    <w:rsid w:val="0021572C"/>
    <w:rsid w:val="002213FC"/>
    <w:rsid w:val="002409CE"/>
    <w:rsid w:val="002425BF"/>
    <w:rsid w:val="0025248E"/>
    <w:rsid w:val="00254938"/>
    <w:rsid w:val="002639E9"/>
    <w:rsid w:val="00263E8C"/>
    <w:rsid w:val="0026416D"/>
    <w:rsid w:val="002654CD"/>
    <w:rsid w:val="00265D9D"/>
    <w:rsid w:val="00266111"/>
    <w:rsid w:val="0026616A"/>
    <w:rsid w:val="00270A55"/>
    <w:rsid w:val="00270EE4"/>
    <w:rsid w:val="00271CA4"/>
    <w:rsid w:val="00276529"/>
    <w:rsid w:val="00284093"/>
    <w:rsid w:val="002861A8"/>
    <w:rsid w:val="00286BAB"/>
    <w:rsid w:val="002A034A"/>
    <w:rsid w:val="002A0E44"/>
    <w:rsid w:val="002B345D"/>
    <w:rsid w:val="002B4F9D"/>
    <w:rsid w:val="002B5E60"/>
    <w:rsid w:val="002B6021"/>
    <w:rsid w:val="002C27EC"/>
    <w:rsid w:val="002C40E7"/>
    <w:rsid w:val="002D243E"/>
    <w:rsid w:val="002D29D8"/>
    <w:rsid w:val="002E1116"/>
    <w:rsid w:val="002E46A8"/>
    <w:rsid w:val="002E5377"/>
    <w:rsid w:val="002E7E70"/>
    <w:rsid w:val="002F0088"/>
    <w:rsid w:val="002F73F4"/>
    <w:rsid w:val="00302AF9"/>
    <w:rsid w:val="003047B8"/>
    <w:rsid w:val="00316303"/>
    <w:rsid w:val="00321CB5"/>
    <w:rsid w:val="00323540"/>
    <w:rsid w:val="003330E8"/>
    <w:rsid w:val="00333334"/>
    <w:rsid w:val="003352EA"/>
    <w:rsid w:val="00345736"/>
    <w:rsid w:val="003514FB"/>
    <w:rsid w:val="00361CE5"/>
    <w:rsid w:val="00382318"/>
    <w:rsid w:val="00384BD1"/>
    <w:rsid w:val="00386BE6"/>
    <w:rsid w:val="003901D0"/>
    <w:rsid w:val="003A7608"/>
    <w:rsid w:val="003B1CD0"/>
    <w:rsid w:val="003B52B5"/>
    <w:rsid w:val="003C2AFD"/>
    <w:rsid w:val="003C2F61"/>
    <w:rsid w:val="003C45B8"/>
    <w:rsid w:val="003C798A"/>
    <w:rsid w:val="003D14E3"/>
    <w:rsid w:val="003D5B5B"/>
    <w:rsid w:val="003E0169"/>
    <w:rsid w:val="003E2714"/>
    <w:rsid w:val="003E764E"/>
    <w:rsid w:val="003F50F4"/>
    <w:rsid w:val="003F5135"/>
    <w:rsid w:val="00406F6E"/>
    <w:rsid w:val="00410072"/>
    <w:rsid w:val="0041121C"/>
    <w:rsid w:val="00415CE6"/>
    <w:rsid w:val="00420D49"/>
    <w:rsid w:val="004322AE"/>
    <w:rsid w:val="004335D3"/>
    <w:rsid w:val="00443DB7"/>
    <w:rsid w:val="00451C68"/>
    <w:rsid w:val="00456BF0"/>
    <w:rsid w:val="00461800"/>
    <w:rsid w:val="00462223"/>
    <w:rsid w:val="0046772A"/>
    <w:rsid w:val="00470654"/>
    <w:rsid w:val="00474284"/>
    <w:rsid w:val="004748A7"/>
    <w:rsid w:val="004810C5"/>
    <w:rsid w:val="004815DD"/>
    <w:rsid w:val="00484D92"/>
    <w:rsid w:val="00486A4A"/>
    <w:rsid w:val="004873C3"/>
    <w:rsid w:val="0048746F"/>
    <w:rsid w:val="0048781B"/>
    <w:rsid w:val="00494906"/>
    <w:rsid w:val="00496558"/>
    <w:rsid w:val="00496CC7"/>
    <w:rsid w:val="004A34EE"/>
    <w:rsid w:val="004A74B0"/>
    <w:rsid w:val="004B0A83"/>
    <w:rsid w:val="004B60B2"/>
    <w:rsid w:val="004B70B7"/>
    <w:rsid w:val="004D0839"/>
    <w:rsid w:val="004D39A1"/>
    <w:rsid w:val="004D77ED"/>
    <w:rsid w:val="004E0CF2"/>
    <w:rsid w:val="004F1073"/>
    <w:rsid w:val="004F1B46"/>
    <w:rsid w:val="004F5E5A"/>
    <w:rsid w:val="00502C0C"/>
    <w:rsid w:val="0051059D"/>
    <w:rsid w:val="00511566"/>
    <w:rsid w:val="00511825"/>
    <w:rsid w:val="0051198A"/>
    <w:rsid w:val="00523364"/>
    <w:rsid w:val="0052559F"/>
    <w:rsid w:val="00534243"/>
    <w:rsid w:val="00535114"/>
    <w:rsid w:val="005360FB"/>
    <w:rsid w:val="00536324"/>
    <w:rsid w:val="005447BC"/>
    <w:rsid w:val="005458DD"/>
    <w:rsid w:val="0055547E"/>
    <w:rsid w:val="00556B78"/>
    <w:rsid w:val="0056401E"/>
    <w:rsid w:val="00566156"/>
    <w:rsid w:val="00577F99"/>
    <w:rsid w:val="00580672"/>
    <w:rsid w:val="005818B4"/>
    <w:rsid w:val="00582045"/>
    <w:rsid w:val="005841A0"/>
    <w:rsid w:val="00595668"/>
    <w:rsid w:val="005B75DC"/>
    <w:rsid w:val="005B77C7"/>
    <w:rsid w:val="005B7D62"/>
    <w:rsid w:val="005C061D"/>
    <w:rsid w:val="005C444F"/>
    <w:rsid w:val="005C5995"/>
    <w:rsid w:val="005D5BEB"/>
    <w:rsid w:val="005D68E9"/>
    <w:rsid w:val="005D7DCA"/>
    <w:rsid w:val="005E0718"/>
    <w:rsid w:val="005E1690"/>
    <w:rsid w:val="005F0543"/>
    <w:rsid w:val="005F0C11"/>
    <w:rsid w:val="005F48B5"/>
    <w:rsid w:val="0060176E"/>
    <w:rsid w:val="006064C6"/>
    <w:rsid w:val="006313CE"/>
    <w:rsid w:val="00632F88"/>
    <w:rsid w:val="006344D8"/>
    <w:rsid w:val="00654DE7"/>
    <w:rsid w:val="00655D5C"/>
    <w:rsid w:val="006574BC"/>
    <w:rsid w:val="006711BD"/>
    <w:rsid w:val="0067125B"/>
    <w:rsid w:val="006716B8"/>
    <w:rsid w:val="00674174"/>
    <w:rsid w:val="0067429E"/>
    <w:rsid w:val="006771C5"/>
    <w:rsid w:val="00684FF4"/>
    <w:rsid w:val="006870EA"/>
    <w:rsid w:val="00687FB2"/>
    <w:rsid w:val="006911CD"/>
    <w:rsid w:val="006A3B66"/>
    <w:rsid w:val="006A614C"/>
    <w:rsid w:val="006A68A4"/>
    <w:rsid w:val="006B0109"/>
    <w:rsid w:val="006B21B3"/>
    <w:rsid w:val="006B4EB1"/>
    <w:rsid w:val="006C5D7A"/>
    <w:rsid w:val="006D06C1"/>
    <w:rsid w:val="006D244F"/>
    <w:rsid w:val="006D7EBA"/>
    <w:rsid w:val="006E0DB2"/>
    <w:rsid w:val="006E5797"/>
    <w:rsid w:val="006E7686"/>
    <w:rsid w:val="006F139C"/>
    <w:rsid w:val="006F7A0C"/>
    <w:rsid w:val="0070318D"/>
    <w:rsid w:val="00713D7E"/>
    <w:rsid w:val="00722E1D"/>
    <w:rsid w:val="00727A02"/>
    <w:rsid w:val="007318CF"/>
    <w:rsid w:val="00731CBC"/>
    <w:rsid w:val="00744181"/>
    <w:rsid w:val="00746B3A"/>
    <w:rsid w:val="00752F22"/>
    <w:rsid w:val="00773BA4"/>
    <w:rsid w:val="007808E9"/>
    <w:rsid w:val="007919F4"/>
    <w:rsid w:val="00792CF4"/>
    <w:rsid w:val="0079341B"/>
    <w:rsid w:val="00795C97"/>
    <w:rsid w:val="00797303"/>
    <w:rsid w:val="00797FB4"/>
    <w:rsid w:val="007A595B"/>
    <w:rsid w:val="007B5018"/>
    <w:rsid w:val="007C2FBD"/>
    <w:rsid w:val="007D26B4"/>
    <w:rsid w:val="007D479E"/>
    <w:rsid w:val="007E022E"/>
    <w:rsid w:val="007E1024"/>
    <w:rsid w:val="007E23CE"/>
    <w:rsid w:val="007E3788"/>
    <w:rsid w:val="007F2BC2"/>
    <w:rsid w:val="00800E27"/>
    <w:rsid w:val="00814A2A"/>
    <w:rsid w:val="0083749F"/>
    <w:rsid w:val="00840EEC"/>
    <w:rsid w:val="008445F9"/>
    <w:rsid w:val="00852508"/>
    <w:rsid w:val="00855DD3"/>
    <w:rsid w:val="008564B2"/>
    <w:rsid w:val="008564E5"/>
    <w:rsid w:val="00860B9D"/>
    <w:rsid w:val="00866487"/>
    <w:rsid w:val="00877F36"/>
    <w:rsid w:val="00882C41"/>
    <w:rsid w:val="008832BF"/>
    <w:rsid w:val="00885C37"/>
    <w:rsid w:val="008872E0"/>
    <w:rsid w:val="00891C12"/>
    <w:rsid w:val="00894A53"/>
    <w:rsid w:val="008A3711"/>
    <w:rsid w:val="008A3753"/>
    <w:rsid w:val="008A3CE0"/>
    <w:rsid w:val="008A5EAF"/>
    <w:rsid w:val="008B06EC"/>
    <w:rsid w:val="008B7D77"/>
    <w:rsid w:val="008C3696"/>
    <w:rsid w:val="008C693D"/>
    <w:rsid w:val="008D145A"/>
    <w:rsid w:val="008E4D90"/>
    <w:rsid w:val="008E5B49"/>
    <w:rsid w:val="008F0119"/>
    <w:rsid w:val="008F0FA7"/>
    <w:rsid w:val="008F4BF2"/>
    <w:rsid w:val="00902C1B"/>
    <w:rsid w:val="009036C7"/>
    <w:rsid w:val="00904DF1"/>
    <w:rsid w:val="00905E8E"/>
    <w:rsid w:val="009120FF"/>
    <w:rsid w:val="00916903"/>
    <w:rsid w:val="0092318F"/>
    <w:rsid w:val="00923B67"/>
    <w:rsid w:val="0093480E"/>
    <w:rsid w:val="0093671A"/>
    <w:rsid w:val="00937ACC"/>
    <w:rsid w:val="0094600A"/>
    <w:rsid w:val="009614DF"/>
    <w:rsid w:val="00962CC8"/>
    <w:rsid w:val="00965006"/>
    <w:rsid w:val="0097757C"/>
    <w:rsid w:val="009827EC"/>
    <w:rsid w:val="00983F1F"/>
    <w:rsid w:val="0098681E"/>
    <w:rsid w:val="00990F5E"/>
    <w:rsid w:val="00994C9E"/>
    <w:rsid w:val="009A1FA7"/>
    <w:rsid w:val="009C1B43"/>
    <w:rsid w:val="009C3D82"/>
    <w:rsid w:val="009C4519"/>
    <w:rsid w:val="009D0DBF"/>
    <w:rsid w:val="009D465C"/>
    <w:rsid w:val="009E0F1B"/>
    <w:rsid w:val="009F3EF4"/>
    <w:rsid w:val="00A0279B"/>
    <w:rsid w:val="00A11E33"/>
    <w:rsid w:val="00A1519B"/>
    <w:rsid w:val="00A16901"/>
    <w:rsid w:val="00A17880"/>
    <w:rsid w:val="00A2166E"/>
    <w:rsid w:val="00A22B1F"/>
    <w:rsid w:val="00A27FB9"/>
    <w:rsid w:val="00A34B41"/>
    <w:rsid w:val="00A354FB"/>
    <w:rsid w:val="00A505C8"/>
    <w:rsid w:val="00A50FA7"/>
    <w:rsid w:val="00A543F0"/>
    <w:rsid w:val="00A641B9"/>
    <w:rsid w:val="00A67343"/>
    <w:rsid w:val="00A70FAA"/>
    <w:rsid w:val="00A7156C"/>
    <w:rsid w:val="00A71AA8"/>
    <w:rsid w:val="00A74F32"/>
    <w:rsid w:val="00A862B6"/>
    <w:rsid w:val="00A92079"/>
    <w:rsid w:val="00AA3352"/>
    <w:rsid w:val="00AB2A31"/>
    <w:rsid w:val="00AB646E"/>
    <w:rsid w:val="00AC5AB8"/>
    <w:rsid w:val="00AC7F7E"/>
    <w:rsid w:val="00AC7FDE"/>
    <w:rsid w:val="00AD1DD0"/>
    <w:rsid w:val="00AD435E"/>
    <w:rsid w:val="00AD5A47"/>
    <w:rsid w:val="00AE0C2A"/>
    <w:rsid w:val="00AE4331"/>
    <w:rsid w:val="00AF3496"/>
    <w:rsid w:val="00B052D5"/>
    <w:rsid w:val="00B05DB2"/>
    <w:rsid w:val="00B06570"/>
    <w:rsid w:val="00B12248"/>
    <w:rsid w:val="00B126C1"/>
    <w:rsid w:val="00B12C4D"/>
    <w:rsid w:val="00B16364"/>
    <w:rsid w:val="00B1758F"/>
    <w:rsid w:val="00B17FFB"/>
    <w:rsid w:val="00B37DD2"/>
    <w:rsid w:val="00B40F63"/>
    <w:rsid w:val="00B42937"/>
    <w:rsid w:val="00B430C1"/>
    <w:rsid w:val="00B44258"/>
    <w:rsid w:val="00B50D1E"/>
    <w:rsid w:val="00B54060"/>
    <w:rsid w:val="00B601F2"/>
    <w:rsid w:val="00B632F6"/>
    <w:rsid w:val="00B65355"/>
    <w:rsid w:val="00B709C1"/>
    <w:rsid w:val="00B73B59"/>
    <w:rsid w:val="00B73D0F"/>
    <w:rsid w:val="00B7617F"/>
    <w:rsid w:val="00B81729"/>
    <w:rsid w:val="00B85868"/>
    <w:rsid w:val="00B93D61"/>
    <w:rsid w:val="00B94B4D"/>
    <w:rsid w:val="00B954ED"/>
    <w:rsid w:val="00BA3926"/>
    <w:rsid w:val="00BA79B2"/>
    <w:rsid w:val="00BB1953"/>
    <w:rsid w:val="00BB440F"/>
    <w:rsid w:val="00BB7C7D"/>
    <w:rsid w:val="00BC34A2"/>
    <w:rsid w:val="00BC5D85"/>
    <w:rsid w:val="00BC7B16"/>
    <w:rsid w:val="00BD052E"/>
    <w:rsid w:val="00BE33D6"/>
    <w:rsid w:val="00BE3F99"/>
    <w:rsid w:val="00BF01B2"/>
    <w:rsid w:val="00BF380E"/>
    <w:rsid w:val="00BF4AF9"/>
    <w:rsid w:val="00BF5AC1"/>
    <w:rsid w:val="00C00B84"/>
    <w:rsid w:val="00C00D59"/>
    <w:rsid w:val="00C07271"/>
    <w:rsid w:val="00C10B0A"/>
    <w:rsid w:val="00C11A32"/>
    <w:rsid w:val="00C1523F"/>
    <w:rsid w:val="00C2594E"/>
    <w:rsid w:val="00C3058E"/>
    <w:rsid w:val="00C34EC7"/>
    <w:rsid w:val="00C37B7E"/>
    <w:rsid w:val="00C40728"/>
    <w:rsid w:val="00C41925"/>
    <w:rsid w:val="00C41FBD"/>
    <w:rsid w:val="00C42091"/>
    <w:rsid w:val="00C52163"/>
    <w:rsid w:val="00C62291"/>
    <w:rsid w:val="00C62852"/>
    <w:rsid w:val="00C63FC5"/>
    <w:rsid w:val="00C74121"/>
    <w:rsid w:val="00C83147"/>
    <w:rsid w:val="00C84266"/>
    <w:rsid w:val="00C91742"/>
    <w:rsid w:val="00C93CD9"/>
    <w:rsid w:val="00CA06AC"/>
    <w:rsid w:val="00CA5351"/>
    <w:rsid w:val="00CB4936"/>
    <w:rsid w:val="00CB61FF"/>
    <w:rsid w:val="00CC6864"/>
    <w:rsid w:val="00CD5519"/>
    <w:rsid w:val="00CD5556"/>
    <w:rsid w:val="00CD5CD0"/>
    <w:rsid w:val="00CE3381"/>
    <w:rsid w:val="00CE3673"/>
    <w:rsid w:val="00CE4FFE"/>
    <w:rsid w:val="00CF4DFC"/>
    <w:rsid w:val="00D0060A"/>
    <w:rsid w:val="00D04956"/>
    <w:rsid w:val="00D06726"/>
    <w:rsid w:val="00D156B5"/>
    <w:rsid w:val="00D16033"/>
    <w:rsid w:val="00D21042"/>
    <w:rsid w:val="00D22010"/>
    <w:rsid w:val="00D30EA3"/>
    <w:rsid w:val="00D344B6"/>
    <w:rsid w:val="00D505CA"/>
    <w:rsid w:val="00D518A3"/>
    <w:rsid w:val="00D57C8D"/>
    <w:rsid w:val="00D64712"/>
    <w:rsid w:val="00D652FB"/>
    <w:rsid w:val="00D7201A"/>
    <w:rsid w:val="00D72C8E"/>
    <w:rsid w:val="00D8362A"/>
    <w:rsid w:val="00D85040"/>
    <w:rsid w:val="00D87760"/>
    <w:rsid w:val="00DA3153"/>
    <w:rsid w:val="00DA3406"/>
    <w:rsid w:val="00DA38DC"/>
    <w:rsid w:val="00DA5F61"/>
    <w:rsid w:val="00DA7D18"/>
    <w:rsid w:val="00DA7EE5"/>
    <w:rsid w:val="00DB0C0A"/>
    <w:rsid w:val="00DB19D2"/>
    <w:rsid w:val="00DC7B01"/>
    <w:rsid w:val="00DD3513"/>
    <w:rsid w:val="00DE1409"/>
    <w:rsid w:val="00E019A0"/>
    <w:rsid w:val="00E06B7F"/>
    <w:rsid w:val="00E07666"/>
    <w:rsid w:val="00E13E6A"/>
    <w:rsid w:val="00E15F8A"/>
    <w:rsid w:val="00E23390"/>
    <w:rsid w:val="00E23A3E"/>
    <w:rsid w:val="00E339ED"/>
    <w:rsid w:val="00E356A8"/>
    <w:rsid w:val="00E37DE3"/>
    <w:rsid w:val="00E4531E"/>
    <w:rsid w:val="00E46BA2"/>
    <w:rsid w:val="00E52688"/>
    <w:rsid w:val="00E54A21"/>
    <w:rsid w:val="00E612B7"/>
    <w:rsid w:val="00E650A6"/>
    <w:rsid w:val="00E72929"/>
    <w:rsid w:val="00E736BE"/>
    <w:rsid w:val="00E8338E"/>
    <w:rsid w:val="00E83B21"/>
    <w:rsid w:val="00E90EA0"/>
    <w:rsid w:val="00E97407"/>
    <w:rsid w:val="00EA06E2"/>
    <w:rsid w:val="00EA3FAD"/>
    <w:rsid w:val="00EB26D5"/>
    <w:rsid w:val="00EC5588"/>
    <w:rsid w:val="00ED5C5C"/>
    <w:rsid w:val="00EE2F67"/>
    <w:rsid w:val="00EE6EA4"/>
    <w:rsid w:val="00EF7152"/>
    <w:rsid w:val="00F0191C"/>
    <w:rsid w:val="00F03764"/>
    <w:rsid w:val="00F16500"/>
    <w:rsid w:val="00F166AF"/>
    <w:rsid w:val="00F25B24"/>
    <w:rsid w:val="00F3098B"/>
    <w:rsid w:val="00F32EE7"/>
    <w:rsid w:val="00F3393B"/>
    <w:rsid w:val="00F34797"/>
    <w:rsid w:val="00F358E7"/>
    <w:rsid w:val="00F37866"/>
    <w:rsid w:val="00F37F51"/>
    <w:rsid w:val="00F42617"/>
    <w:rsid w:val="00F42AC5"/>
    <w:rsid w:val="00F43795"/>
    <w:rsid w:val="00F5549E"/>
    <w:rsid w:val="00F5651B"/>
    <w:rsid w:val="00F61205"/>
    <w:rsid w:val="00F718D3"/>
    <w:rsid w:val="00F71A4C"/>
    <w:rsid w:val="00F73B14"/>
    <w:rsid w:val="00F76EB0"/>
    <w:rsid w:val="00F832C4"/>
    <w:rsid w:val="00F84910"/>
    <w:rsid w:val="00F86B05"/>
    <w:rsid w:val="00F943F6"/>
    <w:rsid w:val="00F95E90"/>
    <w:rsid w:val="00FA03DF"/>
    <w:rsid w:val="00FA2076"/>
    <w:rsid w:val="00FB186F"/>
    <w:rsid w:val="00FB1B4D"/>
    <w:rsid w:val="00FB3C11"/>
    <w:rsid w:val="00FB6E67"/>
    <w:rsid w:val="00FD35D6"/>
    <w:rsid w:val="00FF6677"/>
    <w:rsid w:val="00FF798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2035C"/>
  <w15:docId w15:val="{32A95A92-D9DA-4820-9D15-FC9839E45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E1690"/>
    <w:pPr>
      <w:suppressAutoHyphens/>
      <w:autoSpaceDN w:val="0"/>
      <w:textAlignment w:val="baseline"/>
    </w:pPr>
    <w:rPr>
      <w:rFonts w:cs="Calibri"/>
      <w:sz w:val="22"/>
      <w:szCs w:val="22"/>
      <w:lang w:eastAsia="en-US"/>
    </w:rPr>
  </w:style>
  <w:style w:type="paragraph" w:styleId="Antrat1">
    <w:name w:val="heading 1"/>
    <w:aliases w:val="Antraštė 1 SPECIFIKACIJOS,Appendix,H11,H12,H13,H14,H111,H121,H15,H112,H122,H16,H113,H123,H17,H114,H124,H18,H115,H125,H19,H110,H116,H126,H117,H127,H118,H128,H131,H141,H1111,H1211,H151,H1121,H1221,H161,H1131,H1231,H171,H1141,H1241,H181,H1151"/>
    <w:basedOn w:val="prastasis"/>
    <w:next w:val="prastasis"/>
    <w:link w:val="Antrat1Diagrama"/>
    <w:qFormat/>
    <w:rsid w:val="00983F1F"/>
    <w:pPr>
      <w:keepNext/>
      <w:shd w:val="clear" w:color="auto" w:fill="FFFFFF"/>
      <w:tabs>
        <w:tab w:val="left" w:pos="1555"/>
      </w:tabs>
      <w:textAlignment w:val="auto"/>
      <w:outlineLvl w:val="0"/>
    </w:pPr>
    <w:rPr>
      <w:rFonts w:ascii="Times New Roman" w:eastAsia="Times New Roman" w:hAnsi="Times New Roman" w:cs="Times New Roman"/>
      <w:spacing w:val="-3"/>
      <w:sz w:val="24"/>
      <w:szCs w:val="24"/>
      <w:lang w:val="en-US"/>
    </w:rPr>
  </w:style>
  <w:style w:type="paragraph" w:styleId="Antrat2">
    <w:name w:val="heading 2"/>
    <w:basedOn w:val="prastasis"/>
    <w:next w:val="prastasis"/>
    <w:link w:val="Antrat2Diagrama"/>
    <w:uiPriority w:val="9"/>
    <w:semiHidden/>
    <w:unhideWhenUsed/>
    <w:qFormat/>
    <w:rsid w:val="006A614C"/>
    <w:pPr>
      <w:keepNext/>
      <w:keepLines/>
      <w:suppressAutoHyphens w:val="0"/>
      <w:autoSpaceDN/>
      <w:spacing w:before="40" w:line="256" w:lineRule="auto"/>
      <w:textAlignment w:val="auto"/>
      <w:outlineLvl w:val="1"/>
    </w:pPr>
    <w:rPr>
      <w:rFonts w:asciiTheme="majorHAnsi" w:eastAsiaTheme="majorEastAsia" w:hAnsiTheme="majorHAnsi" w:cstheme="majorBidi"/>
      <w:color w:val="2F5496" w:themeColor="accent1" w:themeShade="BF"/>
      <w:sz w:val="26"/>
      <w:szCs w:val="26"/>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p1,Bullet 1,Use Case List Paragraph,Numbering,ERP-List Paragraph,List Paragraph11,List Paragraph Red,Bullet EY,List Paragraph2,List Paragraph21,Lentele,List Paragraph22,List Paragraph221,List Paragraph1,SC Bullet point,Buletai,Bullet"/>
    <w:basedOn w:val="prastasis"/>
    <w:link w:val="SraopastraipaDiagrama"/>
    <w:uiPriority w:val="34"/>
    <w:qFormat/>
    <w:pPr>
      <w:spacing w:after="160" w:line="247" w:lineRule="auto"/>
      <w:ind w:left="720"/>
    </w:pPr>
  </w:style>
  <w:style w:type="paragraph" w:styleId="Betarp">
    <w:name w:val="No Spacing"/>
    <w:uiPriority w:val="1"/>
    <w:qFormat/>
    <w:rsid w:val="00D16033"/>
    <w:pPr>
      <w:suppressAutoHyphens/>
      <w:autoSpaceDN w:val="0"/>
      <w:textAlignment w:val="baseline"/>
    </w:pPr>
    <w:rPr>
      <w:sz w:val="22"/>
      <w:szCs w:val="22"/>
      <w:lang w:eastAsia="en-US"/>
    </w:rPr>
  </w:style>
  <w:style w:type="character" w:styleId="Hipersaitas">
    <w:name w:val="Hyperlink"/>
    <w:uiPriority w:val="99"/>
    <w:rsid w:val="00D16033"/>
    <w:rPr>
      <w:color w:val="0000FF"/>
      <w:u w:val="single"/>
    </w:rPr>
  </w:style>
  <w:style w:type="table" w:styleId="2paprastojilentel">
    <w:name w:val="Plain Table 2"/>
    <w:basedOn w:val="prastojilentel"/>
    <w:uiPriority w:val="42"/>
    <w:rsid w:val="00DA7EE5"/>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sraolentel1parykinimas">
    <w:name w:val="List Table 3 Accent 1"/>
    <w:basedOn w:val="prastojilentel"/>
    <w:uiPriority w:val="48"/>
    <w:rsid w:val="00DA7EE5"/>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Komentaronuoroda">
    <w:name w:val="annotation reference"/>
    <w:basedOn w:val="Numatytasispastraiposriftas"/>
    <w:uiPriority w:val="99"/>
    <w:semiHidden/>
    <w:unhideWhenUsed/>
    <w:rsid w:val="006711BD"/>
    <w:rPr>
      <w:sz w:val="16"/>
      <w:szCs w:val="16"/>
    </w:rPr>
  </w:style>
  <w:style w:type="paragraph" w:styleId="Komentarotekstas">
    <w:name w:val="annotation text"/>
    <w:basedOn w:val="prastasis"/>
    <w:link w:val="KomentarotekstasDiagrama"/>
    <w:uiPriority w:val="99"/>
    <w:unhideWhenUsed/>
    <w:rsid w:val="006711BD"/>
    <w:rPr>
      <w:sz w:val="20"/>
      <w:szCs w:val="20"/>
    </w:rPr>
  </w:style>
  <w:style w:type="character" w:customStyle="1" w:styleId="KomentarotekstasDiagrama">
    <w:name w:val="Komentaro tekstas Diagrama"/>
    <w:basedOn w:val="Numatytasispastraiposriftas"/>
    <w:link w:val="Komentarotekstas"/>
    <w:uiPriority w:val="99"/>
    <w:rsid w:val="006711BD"/>
    <w:rPr>
      <w:rFonts w:cs="Calibri"/>
      <w:lang w:eastAsia="en-US"/>
    </w:rPr>
  </w:style>
  <w:style w:type="paragraph" w:styleId="Komentarotema">
    <w:name w:val="annotation subject"/>
    <w:basedOn w:val="Komentarotekstas"/>
    <w:next w:val="Komentarotekstas"/>
    <w:link w:val="KomentarotemaDiagrama"/>
    <w:uiPriority w:val="99"/>
    <w:semiHidden/>
    <w:unhideWhenUsed/>
    <w:rsid w:val="006711BD"/>
    <w:rPr>
      <w:b/>
      <w:bCs/>
    </w:rPr>
  </w:style>
  <w:style w:type="character" w:customStyle="1" w:styleId="KomentarotemaDiagrama">
    <w:name w:val="Komentaro tema Diagrama"/>
    <w:basedOn w:val="KomentarotekstasDiagrama"/>
    <w:link w:val="Komentarotema"/>
    <w:uiPriority w:val="99"/>
    <w:semiHidden/>
    <w:rsid w:val="006711BD"/>
    <w:rPr>
      <w:rFonts w:cs="Calibri"/>
      <w:b/>
      <w:bCs/>
      <w:lang w:eastAsia="en-US"/>
    </w:rPr>
  </w:style>
  <w:style w:type="table" w:customStyle="1" w:styleId="3sraolentel1parykinimas1">
    <w:name w:val="3 sąrašo lentelė – 1 paryškinimas1"/>
    <w:basedOn w:val="prastojilentel"/>
    <w:next w:val="3sraolentel1parykinimas"/>
    <w:uiPriority w:val="48"/>
    <w:rsid w:val="005E1690"/>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entelstinklelis">
    <w:name w:val="Table Grid"/>
    <w:aliases w:val="CV table,CV1,Lentelė (default'inė)"/>
    <w:basedOn w:val="prastojilentel"/>
    <w:uiPriority w:val="39"/>
    <w:rsid w:val="009D465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B37DD2"/>
    <w:pPr>
      <w:tabs>
        <w:tab w:val="center" w:pos="4819"/>
        <w:tab w:val="right" w:pos="9638"/>
      </w:tabs>
    </w:pPr>
  </w:style>
  <w:style w:type="character" w:customStyle="1" w:styleId="AntratsDiagrama">
    <w:name w:val="Antraštės Diagrama"/>
    <w:basedOn w:val="Numatytasispastraiposriftas"/>
    <w:link w:val="Antrats"/>
    <w:uiPriority w:val="99"/>
    <w:rsid w:val="00B37DD2"/>
    <w:rPr>
      <w:rFonts w:cs="Calibri"/>
      <w:sz w:val="22"/>
      <w:szCs w:val="22"/>
      <w:lang w:eastAsia="en-US"/>
    </w:rPr>
  </w:style>
  <w:style w:type="paragraph" w:styleId="Porat">
    <w:name w:val="footer"/>
    <w:basedOn w:val="prastasis"/>
    <w:link w:val="PoratDiagrama"/>
    <w:uiPriority w:val="99"/>
    <w:unhideWhenUsed/>
    <w:rsid w:val="00B37DD2"/>
    <w:pPr>
      <w:tabs>
        <w:tab w:val="center" w:pos="4819"/>
        <w:tab w:val="right" w:pos="9638"/>
      </w:tabs>
    </w:pPr>
  </w:style>
  <w:style w:type="character" w:customStyle="1" w:styleId="PoratDiagrama">
    <w:name w:val="Poraštė Diagrama"/>
    <w:basedOn w:val="Numatytasispastraiposriftas"/>
    <w:link w:val="Porat"/>
    <w:uiPriority w:val="99"/>
    <w:rsid w:val="00B37DD2"/>
    <w:rPr>
      <w:rFonts w:cs="Calibri"/>
      <w:sz w:val="22"/>
      <w:szCs w:val="22"/>
      <w:lang w:eastAsia="en-US"/>
    </w:rPr>
  </w:style>
  <w:style w:type="character" w:customStyle="1" w:styleId="Antrat1Diagrama">
    <w:name w:val="Antraštė 1 Diagrama"/>
    <w:aliases w:val="Antraštė 1 SPECIFIKACIJOS Diagrama,Appendix Diagrama,H11 Diagrama,H12 Diagrama,H13 Diagrama,H14 Diagrama,H111 Diagrama,H121 Diagrama,H15 Diagrama,H112 Diagrama,H122 Diagrama,H16 Diagrama,H113 Diagrama,H123 Diagrama,H17 Diagrama"/>
    <w:basedOn w:val="Numatytasispastraiposriftas"/>
    <w:link w:val="Antrat1"/>
    <w:rsid w:val="00983F1F"/>
    <w:rPr>
      <w:rFonts w:ascii="Times New Roman" w:eastAsia="Times New Roman" w:hAnsi="Times New Roman"/>
      <w:spacing w:val="-3"/>
      <w:sz w:val="24"/>
      <w:szCs w:val="24"/>
      <w:shd w:val="clear" w:color="auto" w:fill="FFFFFF"/>
      <w:lang w:val="en-US" w:eastAsia="en-US"/>
    </w:rPr>
  </w:style>
  <w:style w:type="character" w:customStyle="1" w:styleId="1BULarialChar">
    <w:name w:val="1BUL_arial Char"/>
    <w:basedOn w:val="Numatytasispastraiposriftas"/>
    <w:link w:val="1BULarial"/>
    <w:locked/>
    <w:rsid w:val="001E462A"/>
    <w:rPr>
      <w:rFonts w:ascii="Trebuchet MS" w:hAnsi="Trebuchet MS" w:cs="Arial"/>
      <w:color w:val="1F3864" w:themeColor="accent1" w:themeShade="80"/>
      <w:szCs w:val="18"/>
    </w:rPr>
  </w:style>
  <w:style w:type="paragraph" w:customStyle="1" w:styleId="1BULarial">
    <w:name w:val="1BUL_arial"/>
    <w:basedOn w:val="prastasis"/>
    <w:link w:val="1BULarialChar"/>
    <w:qFormat/>
    <w:rsid w:val="001E462A"/>
    <w:pPr>
      <w:numPr>
        <w:numId w:val="1"/>
      </w:numPr>
      <w:suppressAutoHyphens w:val="0"/>
      <w:autoSpaceDN/>
      <w:spacing w:before="120" w:after="120" w:line="360" w:lineRule="auto"/>
      <w:contextualSpacing/>
      <w:jc w:val="both"/>
      <w:textAlignment w:val="auto"/>
    </w:pPr>
    <w:rPr>
      <w:rFonts w:ascii="Trebuchet MS" w:hAnsi="Trebuchet MS" w:cs="Arial"/>
      <w:color w:val="1F3864" w:themeColor="accent1" w:themeShade="80"/>
      <w:sz w:val="20"/>
      <w:szCs w:val="18"/>
      <w:lang w:eastAsia="lt-LT"/>
    </w:rPr>
  </w:style>
  <w:style w:type="character" w:customStyle="1" w:styleId="BodyTextVSDChar">
    <w:name w:val="Body Text VSD Char"/>
    <w:basedOn w:val="Numatytasispastraiposriftas"/>
    <w:link w:val="BodyTextVSD"/>
    <w:qFormat/>
    <w:locked/>
    <w:rsid w:val="001E462A"/>
    <w:rPr>
      <w:rFonts w:ascii="Trebuchet MS" w:eastAsia="Arial" w:hAnsi="Trebuchet MS" w:cs="Arial"/>
      <w:color w:val="1F3864" w:themeColor="accent1" w:themeShade="80"/>
      <w:sz w:val="24"/>
      <w:szCs w:val="24"/>
      <w:lang w:eastAsia="ar-SA"/>
    </w:rPr>
  </w:style>
  <w:style w:type="paragraph" w:customStyle="1" w:styleId="BodyTextVSD">
    <w:name w:val="Body Text VSD"/>
    <w:basedOn w:val="prastasis"/>
    <w:link w:val="BodyTextVSDChar"/>
    <w:qFormat/>
    <w:rsid w:val="001E462A"/>
    <w:pPr>
      <w:autoSpaceDN/>
      <w:snapToGrid w:val="0"/>
      <w:spacing w:before="120" w:after="120" w:line="300" w:lineRule="auto"/>
      <w:ind w:firstLine="851"/>
      <w:jc w:val="both"/>
      <w:textAlignment w:val="auto"/>
    </w:pPr>
    <w:rPr>
      <w:rFonts w:ascii="Trebuchet MS" w:eastAsia="Arial" w:hAnsi="Trebuchet MS" w:cs="Arial"/>
      <w:color w:val="1F3864" w:themeColor="accent1" w:themeShade="80"/>
      <w:sz w:val="24"/>
      <w:szCs w:val="24"/>
      <w:lang w:eastAsia="ar-SA"/>
    </w:rPr>
  </w:style>
  <w:style w:type="paragraph" w:styleId="Turinioantrat">
    <w:name w:val="TOC Heading"/>
    <w:basedOn w:val="Antrat1"/>
    <w:next w:val="prastasis"/>
    <w:uiPriority w:val="39"/>
    <w:unhideWhenUsed/>
    <w:qFormat/>
    <w:rsid w:val="0021572C"/>
    <w:pPr>
      <w:keepLines/>
      <w:shd w:val="clear" w:color="auto" w:fill="auto"/>
      <w:tabs>
        <w:tab w:val="clear" w:pos="1555"/>
      </w:tabs>
      <w:suppressAutoHyphens w:val="0"/>
      <w:autoSpaceDN/>
      <w:spacing w:before="240" w:line="259" w:lineRule="auto"/>
      <w:outlineLvl w:val="9"/>
    </w:pPr>
    <w:rPr>
      <w:rFonts w:asciiTheme="majorHAnsi" w:eastAsiaTheme="majorEastAsia" w:hAnsiTheme="majorHAnsi" w:cstheme="majorBidi"/>
      <w:color w:val="2F5496" w:themeColor="accent1" w:themeShade="BF"/>
      <w:spacing w:val="0"/>
      <w:sz w:val="32"/>
      <w:szCs w:val="32"/>
      <w:lang w:val="lt-LT" w:eastAsia="lt-LT"/>
    </w:rPr>
  </w:style>
  <w:style w:type="paragraph" w:styleId="Turinys1">
    <w:name w:val="toc 1"/>
    <w:basedOn w:val="prastasis"/>
    <w:next w:val="prastasis"/>
    <w:autoRedefine/>
    <w:uiPriority w:val="39"/>
    <w:unhideWhenUsed/>
    <w:rsid w:val="0021572C"/>
    <w:pPr>
      <w:spacing w:after="100"/>
    </w:pPr>
  </w:style>
  <w:style w:type="paragraph" w:styleId="Pataisymai">
    <w:name w:val="Revision"/>
    <w:hidden/>
    <w:uiPriority w:val="99"/>
    <w:semiHidden/>
    <w:rsid w:val="00DA5F61"/>
    <w:rPr>
      <w:rFonts w:cs="Calibri"/>
      <w:sz w:val="22"/>
      <w:szCs w:val="22"/>
      <w:lang w:eastAsia="en-US"/>
    </w:rPr>
  </w:style>
  <w:style w:type="character" w:customStyle="1" w:styleId="SraopastraipaDiagrama">
    <w:name w:val="Sąrašo pastraipa Diagrama"/>
    <w:aliases w:val="lp1 Diagrama,Bullet 1 Diagrama,Use Case List Paragraph Diagrama,Numbering Diagrama,ERP-List Paragraph Diagrama,List Paragraph11 Diagrama,List Paragraph Red Diagrama,Bullet EY Diagrama,List Paragraph2 Diagrama,Lentele Diagrama"/>
    <w:link w:val="Sraopastraipa"/>
    <w:uiPriority w:val="34"/>
    <w:locked/>
    <w:rsid w:val="00F832C4"/>
    <w:rPr>
      <w:rFonts w:cs="Calibri"/>
      <w:sz w:val="22"/>
      <w:szCs w:val="22"/>
      <w:lang w:eastAsia="en-US"/>
    </w:rPr>
  </w:style>
  <w:style w:type="paragraph" w:customStyle="1" w:styleId="Default">
    <w:name w:val="Default"/>
    <w:rsid w:val="00F832C4"/>
    <w:pPr>
      <w:autoSpaceDE w:val="0"/>
      <w:autoSpaceDN w:val="0"/>
      <w:adjustRightInd w:val="0"/>
    </w:pPr>
    <w:rPr>
      <w:rFonts w:ascii="Times New Roman" w:eastAsiaTheme="minorHAnsi" w:hAnsi="Times New Roman"/>
      <w:color w:val="000000"/>
      <w:sz w:val="24"/>
      <w:szCs w:val="24"/>
      <w:lang w:eastAsia="en-US"/>
    </w:rPr>
  </w:style>
  <w:style w:type="table" w:styleId="1paprastojilentel">
    <w:name w:val="Plain Table 1"/>
    <w:basedOn w:val="prastojilentel"/>
    <w:uiPriority w:val="41"/>
    <w:rsid w:val="00F832C4"/>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faz">
    <w:name w:val="Emphasis"/>
    <w:basedOn w:val="Numatytasispastraiposriftas"/>
    <w:uiPriority w:val="20"/>
    <w:qFormat/>
    <w:rsid w:val="00F832C4"/>
    <w:rPr>
      <w:i/>
      <w:iCs/>
    </w:rPr>
  </w:style>
  <w:style w:type="character" w:styleId="Grietas">
    <w:name w:val="Strong"/>
    <w:basedOn w:val="Numatytasispastraiposriftas"/>
    <w:uiPriority w:val="22"/>
    <w:qFormat/>
    <w:rsid w:val="00F832C4"/>
    <w:rPr>
      <w:b/>
      <w:bCs/>
    </w:rPr>
  </w:style>
  <w:style w:type="paragraph" w:styleId="prastasiniatinklio">
    <w:name w:val="Normal (Web)"/>
    <w:basedOn w:val="prastasis"/>
    <w:uiPriority w:val="99"/>
    <w:semiHidden/>
    <w:unhideWhenUsed/>
    <w:rsid w:val="001A262B"/>
    <w:pPr>
      <w:suppressAutoHyphens w:val="0"/>
      <w:autoSpaceDN/>
      <w:spacing w:before="100" w:beforeAutospacing="1" w:after="100" w:afterAutospacing="1"/>
      <w:textAlignment w:val="auto"/>
    </w:pPr>
    <w:rPr>
      <w:rFonts w:ascii="Times New Roman" w:eastAsia="Times New Roman" w:hAnsi="Times New Roman" w:cs="Times New Roman"/>
      <w:sz w:val="24"/>
      <w:szCs w:val="24"/>
      <w:lang w:eastAsia="lt-LT"/>
    </w:rPr>
  </w:style>
  <w:style w:type="character" w:customStyle="1" w:styleId="Antrat2Diagrama">
    <w:name w:val="Antraštė 2 Diagrama"/>
    <w:basedOn w:val="Numatytasispastraiposriftas"/>
    <w:link w:val="Antrat2"/>
    <w:uiPriority w:val="9"/>
    <w:semiHidden/>
    <w:rsid w:val="006A614C"/>
    <w:rPr>
      <w:rFonts w:asciiTheme="majorHAnsi" w:eastAsiaTheme="majorEastAsia" w:hAnsiTheme="majorHAnsi" w:cstheme="majorBidi"/>
      <w:color w:val="2F5496" w:themeColor="accent1" w:themeShade="BF"/>
      <w:sz w:val="26"/>
      <w:szCs w:val="26"/>
      <w:lang w:val="en-US" w:eastAsia="en-US"/>
    </w:rPr>
  </w:style>
  <w:style w:type="character" w:styleId="Neapdorotaspaminjimas">
    <w:name w:val="Unresolved Mention"/>
    <w:basedOn w:val="Numatytasispastraiposriftas"/>
    <w:uiPriority w:val="99"/>
    <w:semiHidden/>
    <w:unhideWhenUsed/>
    <w:rsid w:val="00E356A8"/>
    <w:rPr>
      <w:color w:val="605E5C"/>
      <w:shd w:val="clear" w:color="auto" w:fill="E1DFDD"/>
    </w:rPr>
  </w:style>
  <w:style w:type="character" w:customStyle="1" w:styleId="cf01">
    <w:name w:val="cf01"/>
    <w:basedOn w:val="Numatytasispastraiposriftas"/>
    <w:rsid w:val="00F6120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2166">
      <w:bodyDiv w:val="1"/>
      <w:marLeft w:val="0"/>
      <w:marRight w:val="0"/>
      <w:marTop w:val="0"/>
      <w:marBottom w:val="0"/>
      <w:divBdr>
        <w:top w:val="none" w:sz="0" w:space="0" w:color="auto"/>
        <w:left w:val="none" w:sz="0" w:space="0" w:color="auto"/>
        <w:bottom w:val="none" w:sz="0" w:space="0" w:color="auto"/>
        <w:right w:val="none" w:sz="0" w:space="0" w:color="auto"/>
      </w:divBdr>
    </w:div>
    <w:div w:id="64911578">
      <w:bodyDiv w:val="1"/>
      <w:marLeft w:val="0"/>
      <w:marRight w:val="0"/>
      <w:marTop w:val="0"/>
      <w:marBottom w:val="0"/>
      <w:divBdr>
        <w:top w:val="none" w:sz="0" w:space="0" w:color="auto"/>
        <w:left w:val="none" w:sz="0" w:space="0" w:color="auto"/>
        <w:bottom w:val="none" w:sz="0" w:space="0" w:color="auto"/>
        <w:right w:val="none" w:sz="0" w:space="0" w:color="auto"/>
      </w:divBdr>
    </w:div>
    <w:div w:id="231281083">
      <w:bodyDiv w:val="1"/>
      <w:marLeft w:val="0"/>
      <w:marRight w:val="0"/>
      <w:marTop w:val="0"/>
      <w:marBottom w:val="0"/>
      <w:divBdr>
        <w:top w:val="none" w:sz="0" w:space="0" w:color="auto"/>
        <w:left w:val="none" w:sz="0" w:space="0" w:color="auto"/>
        <w:bottom w:val="none" w:sz="0" w:space="0" w:color="auto"/>
        <w:right w:val="none" w:sz="0" w:space="0" w:color="auto"/>
      </w:divBdr>
    </w:div>
    <w:div w:id="240262388">
      <w:bodyDiv w:val="1"/>
      <w:marLeft w:val="0"/>
      <w:marRight w:val="0"/>
      <w:marTop w:val="0"/>
      <w:marBottom w:val="0"/>
      <w:divBdr>
        <w:top w:val="none" w:sz="0" w:space="0" w:color="auto"/>
        <w:left w:val="none" w:sz="0" w:space="0" w:color="auto"/>
        <w:bottom w:val="none" w:sz="0" w:space="0" w:color="auto"/>
        <w:right w:val="none" w:sz="0" w:space="0" w:color="auto"/>
      </w:divBdr>
    </w:div>
    <w:div w:id="355228290">
      <w:bodyDiv w:val="1"/>
      <w:marLeft w:val="0"/>
      <w:marRight w:val="0"/>
      <w:marTop w:val="0"/>
      <w:marBottom w:val="0"/>
      <w:divBdr>
        <w:top w:val="none" w:sz="0" w:space="0" w:color="auto"/>
        <w:left w:val="none" w:sz="0" w:space="0" w:color="auto"/>
        <w:bottom w:val="none" w:sz="0" w:space="0" w:color="auto"/>
        <w:right w:val="none" w:sz="0" w:space="0" w:color="auto"/>
      </w:divBdr>
      <w:divsChild>
        <w:div w:id="991982298">
          <w:marLeft w:val="1166"/>
          <w:marRight w:val="0"/>
          <w:marTop w:val="100"/>
          <w:marBottom w:val="0"/>
          <w:divBdr>
            <w:top w:val="none" w:sz="0" w:space="0" w:color="auto"/>
            <w:left w:val="none" w:sz="0" w:space="0" w:color="auto"/>
            <w:bottom w:val="none" w:sz="0" w:space="0" w:color="auto"/>
            <w:right w:val="none" w:sz="0" w:space="0" w:color="auto"/>
          </w:divBdr>
        </w:div>
        <w:div w:id="559756634">
          <w:marLeft w:val="1166"/>
          <w:marRight w:val="0"/>
          <w:marTop w:val="100"/>
          <w:marBottom w:val="0"/>
          <w:divBdr>
            <w:top w:val="none" w:sz="0" w:space="0" w:color="auto"/>
            <w:left w:val="none" w:sz="0" w:space="0" w:color="auto"/>
            <w:bottom w:val="none" w:sz="0" w:space="0" w:color="auto"/>
            <w:right w:val="none" w:sz="0" w:space="0" w:color="auto"/>
          </w:divBdr>
        </w:div>
        <w:div w:id="646007282">
          <w:marLeft w:val="1166"/>
          <w:marRight w:val="0"/>
          <w:marTop w:val="100"/>
          <w:marBottom w:val="0"/>
          <w:divBdr>
            <w:top w:val="none" w:sz="0" w:space="0" w:color="auto"/>
            <w:left w:val="none" w:sz="0" w:space="0" w:color="auto"/>
            <w:bottom w:val="none" w:sz="0" w:space="0" w:color="auto"/>
            <w:right w:val="none" w:sz="0" w:space="0" w:color="auto"/>
          </w:divBdr>
        </w:div>
        <w:div w:id="1838767423">
          <w:marLeft w:val="1166"/>
          <w:marRight w:val="0"/>
          <w:marTop w:val="100"/>
          <w:marBottom w:val="0"/>
          <w:divBdr>
            <w:top w:val="none" w:sz="0" w:space="0" w:color="auto"/>
            <w:left w:val="none" w:sz="0" w:space="0" w:color="auto"/>
            <w:bottom w:val="none" w:sz="0" w:space="0" w:color="auto"/>
            <w:right w:val="none" w:sz="0" w:space="0" w:color="auto"/>
          </w:divBdr>
        </w:div>
        <w:div w:id="499588069">
          <w:marLeft w:val="1166"/>
          <w:marRight w:val="0"/>
          <w:marTop w:val="100"/>
          <w:marBottom w:val="0"/>
          <w:divBdr>
            <w:top w:val="none" w:sz="0" w:space="0" w:color="auto"/>
            <w:left w:val="none" w:sz="0" w:space="0" w:color="auto"/>
            <w:bottom w:val="none" w:sz="0" w:space="0" w:color="auto"/>
            <w:right w:val="none" w:sz="0" w:space="0" w:color="auto"/>
          </w:divBdr>
        </w:div>
        <w:div w:id="122424782">
          <w:marLeft w:val="1166"/>
          <w:marRight w:val="0"/>
          <w:marTop w:val="100"/>
          <w:marBottom w:val="0"/>
          <w:divBdr>
            <w:top w:val="none" w:sz="0" w:space="0" w:color="auto"/>
            <w:left w:val="none" w:sz="0" w:space="0" w:color="auto"/>
            <w:bottom w:val="none" w:sz="0" w:space="0" w:color="auto"/>
            <w:right w:val="none" w:sz="0" w:space="0" w:color="auto"/>
          </w:divBdr>
        </w:div>
      </w:divsChild>
    </w:div>
    <w:div w:id="499276592">
      <w:bodyDiv w:val="1"/>
      <w:marLeft w:val="0"/>
      <w:marRight w:val="0"/>
      <w:marTop w:val="0"/>
      <w:marBottom w:val="0"/>
      <w:divBdr>
        <w:top w:val="none" w:sz="0" w:space="0" w:color="auto"/>
        <w:left w:val="none" w:sz="0" w:space="0" w:color="auto"/>
        <w:bottom w:val="none" w:sz="0" w:space="0" w:color="auto"/>
        <w:right w:val="none" w:sz="0" w:space="0" w:color="auto"/>
      </w:divBdr>
    </w:div>
    <w:div w:id="517743198">
      <w:bodyDiv w:val="1"/>
      <w:marLeft w:val="0"/>
      <w:marRight w:val="0"/>
      <w:marTop w:val="0"/>
      <w:marBottom w:val="0"/>
      <w:divBdr>
        <w:top w:val="none" w:sz="0" w:space="0" w:color="auto"/>
        <w:left w:val="none" w:sz="0" w:space="0" w:color="auto"/>
        <w:bottom w:val="none" w:sz="0" w:space="0" w:color="auto"/>
        <w:right w:val="none" w:sz="0" w:space="0" w:color="auto"/>
      </w:divBdr>
    </w:div>
    <w:div w:id="539635831">
      <w:bodyDiv w:val="1"/>
      <w:marLeft w:val="0"/>
      <w:marRight w:val="0"/>
      <w:marTop w:val="0"/>
      <w:marBottom w:val="0"/>
      <w:divBdr>
        <w:top w:val="none" w:sz="0" w:space="0" w:color="auto"/>
        <w:left w:val="none" w:sz="0" w:space="0" w:color="auto"/>
        <w:bottom w:val="none" w:sz="0" w:space="0" w:color="auto"/>
        <w:right w:val="none" w:sz="0" w:space="0" w:color="auto"/>
      </w:divBdr>
    </w:div>
    <w:div w:id="561871151">
      <w:bodyDiv w:val="1"/>
      <w:marLeft w:val="0"/>
      <w:marRight w:val="0"/>
      <w:marTop w:val="0"/>
      <w:marBottom w:val="0"/>
      <w:divBdr>
        <w:top w:val="none" w:sz="0" w:space="0" w:color="auto"/>
        <w:left w:val="none" w:sz="0" w:space="0" w:color="auto"/>
        <w:bottom w:val="none" w:sz="0" w:space="0" w:color="auto"/>
        <w:right w:val="none" w:sz="0" w:space="0" w:color="auto"/>
      </w:divBdr>
    </w:div>
    <w:div w:id="588544688">
      <w:bodyDiv w:val="1"/>
      <w:marLeft w:val="0"/>
      <w:marRight w:val="0"/>
      <w:marTop w:val="0"/>
      <w:marBottom w:val="0"/>
      <w:divBdr>
        <w:top w:val="none" w:sz="0" w:space="0" w:color="auto"/>
        <w:left w:val="none" w:sz="0" w:space="0" w:color="auto"/>
        <w:bottom w:val="none" w:sz="0" w:space="0" w:color="auto"/>
        <w:right w:val="none" w:sz="0" w:space="0" w:color="auto"/>
      </w:divBdr>
    </w:div>
    <w:div w:id="609170103">
      <w:bodyDiv w:val="1"/>
      <w:marLeft w:val="0"/>
      <w:marRight w:val="0"/>
      <w:marTop w:val="0"/>
      <w:marBottom w:val="0"/>
      <w:divBdr>
        <w:top w:val="none" w:sz="0" w:space="0" w:color="auto"/>
        <w:left w:val="none" w:sz="0" w:space="0" w:color="auto"/>
        <w:bottom w:val="none" w:sz="0" w:space="0" w:color="auto"/>
        <w:right w:val="none" w:sz="0" w:space="0" w:color="auto"/>
      </w:divBdr>
      <w:divsChild>
        <w:div w:id="1888373844">
          <w:marLeft w:val="1166"/>
          <w:marRight w:val="0"/>
          <w:marTop w:val="100"/>
          <w:marBottom w:val="0"/>
          <w:divBdr>
            <w:top w:val="none" w:sz="0" w:space="0" w:color="auto"/>
            <w:left w:val="none" w:sz="0" w:space="0" w:color="auto"/>
            <w:bottom w:val="none" w:sz="0" w:space="0" w:color="auto"/>
            <w:right w:val="none" w:sz="0" w:space="0" w:color="auto"/>
          </w:divBdr>
        </w:div>
        <w:div w:id="2248413">
          <w:marLeft w:val="1166"/>
          <w:marRight w:val="0"/>
          <w:marTop w:val="100"/>
          <w:marBottom w:val="0"/>
          <w:divBdr>
            <w:top w:val="none" w:sz="0" w:space="0" w:color="auto"/>
            <w:left w:val="none" w:sz="0" w:space="0" w:color="auto"/>
            <w:bottom w:val="none" w:sz="0" w:space="0" w:color="auto"/>
            <w:right w:val="none" w:sz="0" w:space="0" w:color="auto"/>
          </w:divBdr>
        </w:div>
      </w:divsChild>
    </w:div>
    <w:div w:id="656374871">
      <w:bodyDiv w:val="1"/>
      <w:marLeft w:val="0"/>
      <w:marRight w:val="0"/>
      <w:marTop w:val="0"/>
      <w:marBottom w:val="0"/>
      <w:divBdr>
        <w:top w:val="none" w:sz="0" w:space="0" w:color="auto"/>
        <w:left w:val="none" w:sz="0" w:space="0" w:color="auto"/>
        <w:bottom w:val="none" w:sz="0" w:space="0" w:color="auto"/>
        <w:right w:val="none" w:sz="0" w:space="0" w:color="auto"/>
      </w:divBdr>
    </w:div>
    <w:div w:id="670136644">
      <w:bodyDiv w:val="1"/>
      <w:marLeft w:val="0"/>
      <w:marRight w:val="0"/>
      <w:marTop w:val="0"/>
      <w:marBottom w:val="0"/>
      <w:divBdr>
        <w:top w:val="none" w:sz="0" w:space="0" w:color="auto"/>
        <w:left w:val="none" w:sz="0" w:space="0" w:color="auto"/>
        <w:bottom w:val="none" w:sz="0" w:space="0" w:color="auto"/>
        <w:right w:val="none" w:sz="0" w:space="0" w:color="auto"/>
      </w:divBdr>
      <w:divsChild>
        <w:div w:id="1817798560">
          <w:marLeft w:val="360"/>
          <w:marRight w:val="0"/>
          <w:marTop w:val="200"/>
          <w:marBottom w:val="0"/>
          <w:divBdr>
            <w:top w:val="none" w:sz="0" w:space="0" w:color="auto"/>
            <w:left w:val="none" w:sz="0" w:space="0" w:color="auto"/>
            <w:bottom w:val="none" w:sz="0" w:space="0" w:color="auto"/>
            <w:right w:val="none" w:sz="0" w:space="0" w:color="auto"/>
          </w:divBdr>
        </w:div>
        <w:div w:id="1510565381">
          <w:marLeft w:val="360"/>
          <w:marRight w:val="0"/>
          <w:marTop w:val="200"/>
          <w:marBottom w:val="0"/>
          <w:divBdr>
            <w:top w:val="none" w:sz="0" w:space="0" w:color="auto"/>
            <w:left w:val="none" w:sz="0" w:space="0" w:color="auto"/>
            <w:bottom w:val="none" w:sz="0" w:space="0" w:color="auto"/>
            <w:right w:val="none" w:sz="0" w:space="0" w:color="auto"/>
          </w:divBdr>
        </w:div>
        <w:div w:id="988217733">
          <w:marLeft w:val="360"/>
          <w:marRight w:val="0"/>
          <w:marTop w:val="200"/>
          <w:marBottom w:val="0"/>
          <w:divBdr>
            <w:top w:val="none" w:sz="0" w:space="0" w:color="auto"/>
            <w:left w:val="none" w:sz="0" w:space="0" w:color="auto"/>
            <w:bottom w:val="none" w:sz="0" w:space="0" w:color="auto"/>
            <w:right w:val="none" w:sz="0" w:space="0" w:color="auto"/>
          </w:divBdr>
        </w:div>
        <w:div w:id="1753769565">
          <w:marLeft w:val="360"/>
          <w:marRight w:val="0"/>
          <w:marTop w:val="200"/>
          <w:marBottom w:val="0"/>
          <w:divBdr>
            <w:top w:val="none" w:sz="0" w:space="0" w:color="auto"/>
            <w:left w:val="none" w:sz="0" w:space="0" w:color="auto"/>
            <w:bottom w:val="none" w:sz="0" w:space="0" w:color="auto"/>
            <w:right w:val="none" w:sz="0" w:space="0" w:color="auto"/>
          </w:divBdr>
        </w:div>
        <w:div w:id="890192787">
          <w:marLeft w:val="360"/>
          <w:marRight w:val="0"/>
          <w:marTop w:val="200"/>
          <w:marBottom w:val="0"/>
          <w:divBdr>
            <w:top w:val="none" w:sz="0" w:space="0" w:color="auto"/>
            <w:left w:val="none" w:sz="0" w:space="0" w:color="auto"/>
            <w:bottom w:val="none" w:sz="0" w:space="0" w:color="auto"/>
            <w:right w:val="none" w:sz="0" w:space="0" w:color="auto"/>
          </w:divBdr>
        </w:div>
        <w:div w:id="586769583">
          <w:marLeft w:val="360"/>
          <w:marRight w:val="0"/>
          <w:marTop w:val="200"/>
          <w:marBottom w:val="0"/>
          <w:divBdr>
            <w:top w:val="none" w:sz="0" w:space="0" w:color="auto"/>
            <w:left w:val="none" w:sz="0" w:space="0" w:color="auto"/>
            <w:bottom w:val="none" w:sz="0" w:space="0" w:color="auto"/>
            <w:right w:val="none" w:sz="0" w:space="0" w:color="auto"/>
          </w:divBdr>
        </w:div>
      </w:divsChild>
    </w:div>
    <w:div w:id="674504693">
      <w:bodyDiv w:val="1"/>
      <w:marLeft w:val="0"/>
      <w:marRight w:val="0"/>
      <w:marTop w:val="0"/>
      <w:marBottom w:val="0"/>
      <w:divBdr>
        <w:top w:val="none" w:sz="0" w:space="0" w:color="auto"/>
        <w:left w:val="none" w:sz="0" w:space="0" w:color="auto"/>
        <w:bottom w:val="none" w:sz="0" w:space="0" w:color="auto"/>
        <w:right w:val="none" w:sz="0" w:space="0" w:color="auto"/>
      </w:divBdr>
    </w:div>
    <w:div w:id="687104943">
      <w:bodyDiv w:val="1"/>
      <w:marLeft w:val="0"/>
      <w:marRight w:val="0"/>
      <w:marTop w:val="0"/>
      <w:marBottom w:val="0"/>
      <w:divBdr>
        <w:top w:val="none" w:sz="0" w:space="0" w:color="auto"/>
        <w:left w:val="none" w:sz="0" w:space="0" w:color="auto"/>
        <w:bottom w:val="none" w:sz="0" w:space="0" w:color="auto"/>
        <w:right w:val="none" w:sz="0" w:space="0" w:color="auto"/>
      </w:divBdr>
    </w:div>
    <w:div w:id="744688897">
      <w:bodyDiv w:val="1"/>
      <w:marLeft w:val="0"/>
      <w:marRight w:val="0"/>
      <w:marTop w:val="0"/>
      <w:marBottom w:val="0"/>
      <w:divBdr>
        <w:top w:val="none" w:sz="0" w:space="0" w:color="auto"/>
        <w:left w:val="none" w:sz="0" w:space="0" w:color="auto"/>
        <w:bottom w:val="none" w:sz="0" w:space="0" w:color="auto"/>
        <w:right w:val="none" w:sz="0" w:space="0" w:color="auto"/>
      </w:divBdr>
    </w:div>
    <w:div w:id="772364348">
      <w:bodyDiv w:val="1"/>
      <w:marLeft w:val="0"/>
      <w:marRight w:val="0"/>
      <w:marTop w:val="0"/>
      <w:marBottom w:val="0"/>
      <w:divBdr>
        <w:top w:val="none" w:sz="0" w:space="0" w:color="auto"/>
        <w:left w:val="none" w:sz="0" w:space="0" w:color="auto"/>
        <w:bottom w:val="none" w:sz="0" w:space="0" w:color="auto"/>
        <w:right w:val="none" w:sz="0" w:space="0" w:color="auto"/>
      </w:divBdr>
    </w:div>
    <w:div w:id="814956518">
      <w:bodyDiv w:val="1"/>
      <w:marLeft w:val="0"/>
      <w:marRight w:val="0"/>
      <w:marTop w:val="0"/>
      <w:marBottom w:val="0"/>
      <w:divBdr>
        <w:top w:val="none" w:sz="0" w:space="0" w:color="auto"/>
        <w:left w:val="none" w:sz="0" w:space="0" w:color="auto"/>
        <w:bottom w:val="none" w:sz="0" w:space="0" w:color="auto"/>
        <w:right w:val="none" w:sz="0" w:space="0" w:color="auto"/>
      </w:divBdr>
    </w:div>
    <w:div w:id="864951929">
      <w:bodyDiv w:val="1"/>
      <w:marLeft w:val="0"/>
      <w:marRight w:val="0"/>
      <w:marTop w:val="0"/>
      <w:marBottom w:val="0"/>
      <w:divBdr>
        <w:top w:val="none" w:sz="0" w:space="0" w:color="auto"/>
        <w:left w:val="none" w:sz="0" w:space="0" w:color="auto"/>
        <w:bottom w:val="none" w:sz="0" w:space="0" w:color="auto"/>
        <w:right w:val="none" w:sz="0" w:space="0" w:color="auto"/>
      </w:divBdr>
      <w:divsChild>
        <w:div w:id="1660578717">
          <w:marLeft w:val="360"/>
          <w:marRight w:val="0"/>
          <w:marTop w:val="200"/>
          <w:marBottom w:val="0"/>
          <w:divBdr>
            <w:top w:val="none" w:sz="0" w:space="0" w:color="auto"/>
            <w:left w:val="none" w:sz="0" w:space="0" w:color="auto"/>
            <w:bottom w:val="none" w:sz="0" w:space="0" w:color="auto"/>
            <w:right w:val="none" w:sz="0" w:space="0" w:color="auto"/>
          </w:divBdr>
        </w:div>
        <w:div w:id="1718971329">
          <w:marLeft w:val="360"/>
          <w:marRight w:val="0"/>
          <w:marTop w:val="200"/>
          <w:marBottom w:val="0"/>
          <w:divBdr>
            <w:top w:val="none" w:sz="0" w:space="0" w:color="auto"/>
            <w:left w:val="none" w:sz="0" w:space="0" w:color="auto"/>
            <w:bottom w:val="none" w:sz="0" w:space="0" w:color="auto"/>
            <w:right w:val="none" w:sz="0" w:space="0" w:color="auto"/>
          </w:divBdr>
        </w:div>
        <w:div w:id="955063389">
          <w:marLeft w:val="360"/>
          <w:marRight w:val="0"/>
          <w:marTop w:val="200"/>
          <w:marBottom w:val="0"/>
          <w:divBdr>
            <w:top w:val="none" w:sz="0" w:space="0" w:color="auto"/>
            <w:left w:val="none" w:sz="0" w:space="0" w:color="auto"/>
            <w:bottom w:val="none" w:sz="0" w:space="0" w:color="auto"/>
            <w:right w:val="none" w:sz="0" w:space="0" w:color="auto"/>
          </w:divBdr>
        </w:div>
        <w:div w:id="1183975330">
          <w:marLeft w:val="360"/>
          <w:marRight w:val="0"/>
          <w:marTop w:val="200"/>
          <w:marBottom w:val="0"/>
          <w:divBdr>
            <w:top w:val="none" w:sz="0" w:space="0" w:color="auto"/>
            <w:left w:val="none" w:sz="0" w:space="0" w:color="auto"/>
            <w:bottom w:val="none" w:sz="0" w:space="0" w:color="auto"/>
            <w:right w:val="none" w:sz="0" w:space="0" w:color="auto"/>
          </w:divBdr>
        </w:div>
        <w:div w:id="949362741">
          <w:marLeft w:val="360"/>
          <w:marRight w:val="0"/>
          <w:marTop w:val="200"/>
          <w:marBottom w:val="0"/>
          <w:divBdr>
            <w:top w:val="none" w:sz="0" w:space="0" w:color="auto"/>
            <w:left w:val="none" w:sz="0" w:space="0" w:color="auto"/>
            <w:bottom w:val="none" w:sz="0" w:space="0" w:color="auto"/>
            <w:right w:val="none" w:sz="0" w:space="0" w:color="auto"/>
          </w:divBdr>
        </w:div>
      </w:divsChild>
    </w:div>
    <w:div w:id="893540529">
      <w:bodyDiv w:val="1"/>
      <w:marLeft w:val="0"/>
      <w:marRight w:val="0"/>
      <w:marTop w:val="0"/>
      <w:marBottom w:val="0"/>
      <w:divBdr>
        <w:top w:val="none" w:sz="0" w:space="0" w:color="auto"/>
        <w:left w:val="none" w:sz="0" w:space="0" w:color="auto"/>
        <w:bottom w:val="none" w:sz="0" w:space="0" w:color="auto"/>
        <w:right w:val="none" w:sz="0" w:space="0" w:color="auto"/>
      </w:divBdr>
    </w:div>
    <w:div w:id="920989638">
      <w:bodyDiv w:val="1"/>
      <w:marLeft w:val="0"/>
      <w:marRight w:val="0"/>
      <w:marTop w:val="0"/>
      <w:marBottom w:val="0"/>
      <w:divBdr>
        <w:top w:val="none" w:sz="0" w:space="0" w:color="auto"/>
        <w:left w:val="none" w:sz="0" w:space="0" w:color="auto"/>
        <w:bottom w:val="none" w:sz="0" w:space="0" w:color="auto"/>
        <w:right w:val="none" w:sz="0" w:space="0" w:color="auto"/>
      </w:divBdr>
    </w:div>
    <w:div w:id="1033186739">
      <w:bodyDiv w:val="1"/>
      <w:marLeft w:val="0"/>
      <w:marRight w:val="0"/>
      <w:marTop w:val="0"/>
      <w:marBottom w:val="0"/>
      <w:divBdr>
        <w:top w:val="none" w:sz="0" w:space="0" w:color="auto"/>
        <w:left w:val="none" w:sz="0" w:space="0" w:color="auto"/>
        <w:bottom w:val="none" w:sz="0" w:space="0" w:color="auto"/>
        <w:right w:val="none" w:sz="0" w:space="0" w:color="auto"/>
      </w:divBdr>
    </w:div>
    <w:div w:id="1411463341">
      <w:bodyDiv w:val="1"/>
      <w:marLeft w:val="0"/>
      <w:marRight w:val="0"/>
      <w:marTop w:val="0"/>
      <w:marBottom w:val="0"/>
      <w:divBdr>
        <w:top w:val="none" w:sz="0" w:space="0" w:color="auto"/>
        <w:left w:val="none" w:sz="0" w:space="0" w:color="auto"/>
        <w:bottom w:val="none" w:sz="0" w:space="0" w:color="auto"/>
        <w:right w:val="none" w:sz="0" w:space="0" w:color="auto"/>
      </w:divBdr>
      <w:divsChild>
        <w:div w:id="318190264">
          <w:marLeft w:val="360"/>
          <w:marRight w:val="0"/>
          <w:marTop w:val="200"/>
          <w:marBottom w:val="0"/>
          <w:divBdr>
            <w:top w:val="none" w:sz="0" w:space="0" w:color="auto"/>
            <w:left w:val="none" w:sz="0" w:space="0" w:color="auto"/>
            <w:bottom w:val="none" w:sz="0" w:space="0" w:color="auto"/>
            <w:right w:val="none" w:sz="0" w:space="0" w:color="auto"/>
          </w:divBdr>
        </w:div>
        <w:div w:id="62262214">
          <w:marLeft w:val="360"/>
          <w:marRight w:val="0"/>
          <w:marTop w:val="200"/>
          <w:marBottom w:val="0"/>
          <w:divBdr>
            <w:top w:val="none" w:sz="0" w:space="0" w:color="auto"/>
            <w:left w:val="none" w:sz="0" w:space="0" w:color="auto"/>
            <w:bottom w:val="none" w:sz="0" w:space="0" w:color="auto"/>
            <w:right w:val="none" w:sz="0" w:space="0" w:color="auto"/>
          </w:divBdr>
        </w:div>
        <w:div w:id="363289443">
          <w:marLeft w:val="360"/>
          <w:marRight w:val="0"/>
          <w:marTop w:val="200"/>
          <w:marBottom w:val="0"/>
          <w:divBdr>
            <w:top w:val="none" w:sz="0" w:space="0" w:color="auto"/>
            <w:left w:val="none" w:sz="0" w:space="0" w:color="auto"/>
            <w:bottom w:val="none" w:sz="0" w:space="0" w:color="auto"/>
            <w:right w:val="none" w:sz="0" w:space="0" w:color="auto"/>
          </w:divBdr>
        </w:div>
        <w:div w:id="1774082937">
          <w:marLeft w:val="360"/>
          <w:marRight w:val="0"/>
          <w:marTop w:val="200"/>
          <w:marBottom w:val="0"/>
          <w:divBdr>
            <w:top w:val="none" w:sz="0" w:space="0" w:color="auto"/>
            <w:left w:val="none" w:sz="0" w:space="0" w:color="auto"/>
            <w:bottom w:val="none" w:sz="0" w:space="0" w:color="auto"/>
            <w:right w:val="none" w:sz="0" w:space="0" w:color="auto"/>
          </w:divBdr>
        </w:div>
        <w:div w:id="562134634">
          <w:marLeft w:val="360"/>
          <w:marRight w:val="0"/>
          <w:marTop w:val="200"/>
          <w:marBottom w:val="0"/>
          <w:divBdr>
            <w:top w:val="none" w:sz="0" w:space="0" w:color="auto"/>
            <w:left w:val="none" w:sz="0" w:space="0" w:color="auto"/>
            <w:bottom w:val="none" w:sz="0" w:space="0" w:color="auto"/>
            <w:right w:val="none" w:sz="0" w:space="0" w:color="auto"/>
          </w:divBdr>
        </w:div>
      </w:divsChild>
    </w:div>
    <w:div w:id="1564949182">
      <w:bodyDiv w:val="1"/>
      <w:marLeft w:val="0"/>
      <w:marRight w:val="0"/>
      <w:marTop w:val="0"/>
      <w:marBottom w:val="0"/>
      <w:divBdr>
        <w:top w:val="none" w:sz="0" w:space="0" w:color="auto"/>
        <w:left w:val="none" w:sz="0" w:space="0" w:color="auto"/>
        <w:bottom w:val="none" w:sz="0" w:space="0" w:color="auto"/>
        <w:right w:val="none" w:sz="0" w:space="0" w:color="auto"/>
      </w:divBdr>
    </w:div>
    <w:div w:id="1697537542">
      <w:bodyDiv w:val="1"/>
      <w:marLeft w:val="0"/>
      <w:marRight w:val="0"/>
      <w:marTop w:val="0"/>
      <w:marBottom w:val="0"/>
      <w:divBdr>
        <w:top w:val="none" w:sz="0" w:space="0" w:color="auto"/>
        <w:left w:val="none" w:sz="0" w:space="0" w:color="auto"/>
        <w:bottom w:val="none" w:sz="0" w:space="0" w:color="auto"/>
        <w:right w:val="none" w:sz="0" w:space="0" w:color="auto"/>
      </w:divBdr>
    </w:div>
    <w:div w:id="1699163619">
      <w:bodyDiv w:val="1"/>
      <w:marLeft w:val="0"/>
      <w:marRight w:val="0"/>
      <w:marTop w:val="0"/>
      <w:marBottom w:val="0"/>
      <w:divBdr>
        <w:top w:val="none" w:sz="0" w:space="0" w:color="auto"/>
        <w:left w:val="none" w:sz="0" w:space="0" w:color="auto"/>
        <w:bottom w:val="none" w:sz="0" w:space="0" w:color="auto"/>
        <w:right w:val="none" w:sz="0" w:space="0" w:color="auto"/>
      </w:divBdr>
    </w:div>
    <w:div w:id="1726222956">
      <w:bodyDiv w:val="1"/>
      <w:marLeft w:val="0"/>
      <w:marRight w:val="0"/>
      <w:marTop w:val="0"/>
      <w:marBottom w:val="0"/>
      <w:divBdr>
        <w:top w:val="none" w:sz="0" w:space="0" w:color="auto"/>
        <w:left w:val="none" w:sz="0" w:space="0" w:color="auto"/>
        <w:bottom w:val="none" w:sz="0" w:space="0" w:color="auto"/>
        <w:right w:val="none" w:sz="0" w:space="0" w:color="auto"/>
      </w:divBdr>
    </w:div>
    <w:div w:id="1759136047">
      <w:bodyDiv w:val="1"/>
      <w:marLeft w:val="0"/>
      <w:marRight w:val="0"/>
      <w:marTop w:val="0"/>
      <w:marBottom w:val="0"/>
      <w:divBdr>
        <w:top w:val="none" w:sz="0" w:space="0" w:color="auto"/>
        <w:left w:val="none" w:sz="0" w:space="0" w:color="auto"/>
        <w:bottom w:val="none" w:sz="0" w:space="0" w:color="auto"/>
        <w:right w:val="none" w:sz="0" w:space="0" w:color="auto"/>
      </w:divBdr>
    </w:div>
    <w:div w:id="1762675758">
      <w:bodyDiv w:val="1"/>
      <w:marLeft w:val="0"/>
      <w:marRight w:val="0"/>
      <w:marTop w:val="0"/>
      <w:marBottom w:val="0"/>
      <w:divBdr>
        <w:top w:val="none" w:sz="0" w:space="0" w:color="auto"/>
        <w:left w:val="none" w:sz="0" w:space="0" w:color="auto"/>
        <w:bottom w:val="none" w:sz="0" w:space="0" w:color="auto"/>
        <w:right w:val="none" w:sz="0" w:space="0" w:color="auto"/>
      </w:divBdr>
    </w:div>
    <w:div w:id="1885368908">
      <w:bodyDiv w:val="1"/>
      <w:marLeft w:val="0"/>
      <w:marRight w:val="0"/>
      <w:marTop w:val="0"/>
      <w:marBottom w:val="0"/>
      <w:divBdr>
        <w:top w:val="none" w:sz="0" w:space="0" w:color="auto"/>
        <w:left w:val="none" w:sz="0" w:space="0" w:color="auto"/>
        <w:bottom w:val="none" w:sz="0" w:space="0" w:color="auto"/>
        <w:right w:val="none" w:sz="0" w:space="0" w:color="auto"/>
      </w:divBdr>
    </w:div>
    <w:div w:id="1902213212">
      <w:bodyDiv w:val="1"/>
      <w:marLeft w:val="0"/>
      <w:marRight w:val="0"/>
      <w:marTop w:val="0"/>
      <w:marBottom w:val="0"/>
      <w:divBdr>
        <w:top w:val="none" w:sz="0" w:space="0" w:color="auto"/>
        <w:left w:val="none" w:sz="0" w:space="0" w:color="auto"/>
        <w:bottom w:val="none" w:sz="0" w:space="0" w:color="auto"/>
        <w:right w:val="none" w:sz="0" w:space="0" w:color="auto"/>
      </w:divBdr>
    </w:div>
    <w:div w:id="1954626559">
      <w:bodyDiv w:val="1"/>
      <w:marLeft w:val="0"/>
      <w:marRight w:val="0"/>
      <w:marTop w:val="0"/>
      <w:marBottom w:val="0"/>
      <w:divBdr>
        <w:top w:val="none" w:sz="0" w:space="0" w:color="auto"/>
        <w:left w:val="none" w:sz="0" w:space="0" w:color="auto"/>
        <w:bottom w:val="none" w:sz="0" w:space="0" w:color="auto"/>
        <w:right w:val="none" w:sz="0" w:space="0" w:color="auto"/>
      </w:divBdr>
    </w:div>
    <w:div w:id="1958103204">
      <w:bodyDiv w:val="1"/>
      <w:marLeft w:val="0"/>
      <w:marRight w:val="0"/>
      <w:marTop w:val="0"/>
      <w:marBottom w:val="0"/>
      <w:divBdr>
        <w:top w:val="none" w:sz="0" w:space="0" w:color="auto"/>
        <w:left w:val="none" w:sz="0" w:space="0" w:color="auto"/>
        <w:bottom w:val="none" w:sz="0" w:space="0" w:color="auto"/>
        <w:right w:val="none" w:sz="0" w:space="0" w:color="auto"/>
      </w:divBdr>
    </w:div>
    <w:div w:id="1982923623">
      <w:bodyDiv w:val="1"/>
      <w:marLeft w:val="0"/>
      <w:marRight w:val="0"/>
      <w:marTop w:val="0"/>
      <w:marBottom w:val="0"/>
      <w:divBdr>
        <w:top w:val="none" w:sz="0" w:space="0" w:color="auto"/>
        <w:left w:val="none" w:sz="0" w:space="0" w:color="auto"/>
        <w:bottom w:val="none" w:sz="0" w:space="0" w:color="auto"/>
        <w:right w:val="none" w:sz="0" w:space="0" w:color="auto"/>
      </w:divBdr>
    </w:div>
    <w:div w:id="2013606275">
      <w:bodyDiv w:val="1"/>
      <w:marLeft w:val="0"/>
      <w:marRight w:val="0"/>
      <w:marTop w:val="0"/>
      <w:marBottom w:val="0"/>
      <w:divBdr>
        <w:top w:val="none" w:sz="0" w:space="0" w:color="auto"/>
        <w:left w:val="none" w:sz="0" w:space="0" w:color="auto"/>
        <w:bottom w:val="none" w:sz="0" w:space="0" w:color="auto"/>
        <w:right w:val="none" w:sz="0" w:space="0" w:color="auto"/>
      </w:divBdr>
    </w:div>
    <w:div w:id="2023386984">
      <w:bodyDiv w:val="1"/>
      <w:marLeft w:val="0"/>
      <w:marRight w:val="0"/>
      <w:marTop w:val="0"/>
      <w:marBottom w:val="0"/>
      <w:divBdr>
        <w:top w:val="none" w:sz="0" w:space="0" w:color="auto"/>
        <w:left w:val="none" w:sz="0" w:space="0" w:color="auto"/>
        <w:bottom w:val="none" w:sz="0" w:space="0" w:color="auto"/>
        <w:right w:val="none" w:sz="0" w:space="0" w:color="auto"/>
      </w:divBdr>
    </w:div>
    <w:div w:id="2038121851">
      <w:bodyDiv w:val="1"/>
      <w:marLeft w:val="0"/>
      <w:marRight w:val="0"/>
      <w:marTop w:val="0"/>
      <w:marBottom w:val="0"/>
      <w:divBdr>
        <w:top w:val="none" w:sz="0" w:space="0" w:color="auto"/>
        <w:left w:val="none" w:sz="0" w:space="0" w:color="auto"/>
        <w:bottom w:val="none" w:sz="0" w:space="0" w:color="auto"/>
        <w:right w:val="none" w:sz="0" w:space="0" w:color="auto"/>
      </w:divBdr>
    </w:div>
    <w:div w:id="2046248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kd.lt/" TargetMode="External"/><Relationship Id="rId13" Type="http://schemas.openxmlformats.org/officeDocument/2006/relationships/image" Target="media/image4.png"/><Relationship Id="rId18" Type="http://schemas.openxmlformats.org/officeDocument/2006/relationships/hyperlink" Target="https://lakd.lt/wp-content/uploads/2021/10/socialines_atsakomybes_politika.pdf"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eismoinfo.lt" TargetMode="External"/><Relationship Id="rId34" Type="http://schemas.openxmlformats.org/officeDocument/2006/relationships/hyperlink" Target="https://maps.eismoinfo.l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am.lrv.lt/uploads/am/documents/files/ES_ir_tarptautinis_bendradarbiavimas/Darnaus%20vystymosi%20tikslai/agenda%202030.docx" TargetMode="External"/><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kd.lt/wp-content/uploads/2022/02/Susisiekimo-ministro-2022-01-031-isakymu-Nr.3.24-1-patvirtintas-VI-LAKDSVP2022-2025m.-atnaujinta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akd.l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lakd.lt/" TargetMode="External"/><Relationship Id="rId19" Type="http://schemas.openxmlformats.org/officeDocument/2006/relationships/hyperlink" Target="https://lakd.lt/wp-content/uploads/2022/02/Susisiekimo-ministro-2022-01-031-isakymu-Nr.3.24-1-patvirtintas-VI-LAKDSVP2022-2025m.-atnaujintas"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lakd@lakd.lt" TargetMode="External"/><Relationship Id="rId14" Type="http://schemas.openxmlformats.org/officeDocument/2006/relationships/image" Target="media/image5.jpeg"/><Relationship Id="rId22" Type="http://schemas.openxmlformats.org/officeDocument/2006/relationships/hyperlink" Target="https://lakd.lt/prioritetines-eiles-sarasai-pagal-keliu-ir-ju-elementu-planavimo-metodikas"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F84DB-5A97-4B27-97E7-74A2495D1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70587</Words>
  <Characters>40236</Characters>
  <Application>Microsoft Office Word</Application>
  <DocSecurity>0</DocSecurity>
  <Lines>335</Lines>
  <Paragraphs>221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110602</CharactersWithSpaces>
  <SharedDoc>false</SharedDoc>
  <HLinks>
    <vt:vector size="6" baseType="variant">
      <vt:variant>
        <vt:i4>3670050</vt:i4>
      </vt:variant>
      <vt:variant>
        <vt:i4>0</vt:i4>
      </vt:variant>
      <vt:variant>
        <vt:i4>0</vt:i4>
      </vt:variant>
      <vt:variant>
        <vt:i4>5</vt:i4>
      </vt:variant>
      <vt:variant>
        <vt:lpwstr>https://maps.eismoinfo.lt/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Nemanytė</dc:creator>
  <cp:keywords/>
  <dc:description/>
  <cp:lastModifiedBy>Saulius Jansonas</cp:lastModifiedBy>
  <cp:revision>2</cp:revision>
  <dcterms:created xsi:type="dcterms:W3CDTF">2022-05-04T18:05:00Z</dcterms:created>
  <dcterms:modified xsi:type="dcterms:W3CDTF">2022-05-04T18:05:00Z</dcterms:modified>
</cp:coreProperties>
</file>