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6F3F" w14:textId="77777777" w:rsidR="00DA73FC" w:rsidRPr="00DE42D1" w:rsidRDefault="00DA73FC" w:rsidP="00DA73FC">
      <w:pPr>
        <w:ind w:left="5953" w:right="-1"/>
        <w:rPr>
          <w:color w:val="000000" w:themeColor="text1"/>
          <w:szCs w:val="24"/>
          <w:lang w:eastAsia="lt-LT"/>
        </w:rPr>
      </w:pPr>
      <w:r w:rsidRPr="00DE42D1">
        <w:rPr>
          <w:color w:val="000000" w:themeColor="text1"/>
          <w:szCs w:val="24"/>
        </w:rPr>
        <w:t>Viešųjų ir pusiau viešųjų elektromobilių įkrovimo prieigų informacinėje sistemoje</w:t>
      </w:r>
      <w:r w:rsidRPr="00DE42D1">
        <w:rPr>
          <w:b/>
          <w:bCs/>
          <w:color w:val="000000" w:themeColor="text1"/>
          <w:szCs w:val="24"/>
          <w:lang w:eastAsia="lt-LT"/>
        </w:rPr>
        <w:t xml:space="preserve"> </w:t>
      </w:r>
      <w:r w:rsidRPr="00DE42D1">
        <w:rPr>
          <w:color w:val="000000" w:themeColor="text1"/>
          <w:szCs w:val="24"/>
        </w:rPr>
        <w:t>registravimo tvarkos aprašo</w:t>
      </w:r>
      <w:r w:rsidRPr="00DE42D1">
        <w:rPr>
          <w:color w:val="000000" w:themeColor="text1"/>
          <w:szCs w:val="24"/>
          <w:lang w:eastAsia="lt-LT"/>
        </w:rPr>
        <w:t xml:space="preserve"> </w:t>
      </w:r>
    </w:p>
    <w:p w14:paraId="4E14AFA2" w14:textId="77777777" w:rsidR="00DA73FC" w:rsidRPr="00DE42D1" w:rsidRDefault="00DA73FC" w:rsidP="00DA73FC">
      <w:pPr>
        <w:ind w:left="5953" w:right="-1" w:firstLine="1"/>
        <w:rPr>
          <w:color w:val="000000" w:themeColor="text1"/>
          <w:szCs w:val="24"/>
          <w:lang w:eastAsia="lt-LT"/>
        </w:rPr>
      </w:pPr>
      <w:r w:rsidRPr="00DE42D1">
        <w:rPr>
          <w:color w:val="000000" w:themeColor="text1"/>
          <w:szCs w:val="24"/>
          <w:lang w:eastAsia="lt-LT"/>
        </w:rPr>
        <w:t>2 priedas</w:t>
      </w:r>
    </w:p>
    <w:p w14:paraId="0AA2BB56" w14:textId="77777777" w:rsidR="00DA73FC" w:rsidRPr="00DE42D1" w:rsidRDefault="00DA73FC" w:rsidP="00DA73FC">
      <w:pPr>
        <w:ind w:left="5953" w:right="-1" w:firstLine="284"/>
        <w:rPr>
          <w:color w:val="000000" w:themeColor="text1"/>
          <w:sz w:val="27"/>
          <w:szCs w:val="27"/>
          <w:lang w:eastAsia="lt-LT"/>
        </w:rPr>
      </w:pPr>
    </w:p>
    <w:p w14:paraId="1FF991C9" w14:textId="77777777" w:rsidR="00DA73FC" w:rsidRPr="00DE42D1" w:rsidRDefault="00DA73FC" w:rsidP="00DA73FC">
      <w:pPr>
        <w:ind w:firstLine="5103"/>
        <w:rPr>
          <w:color w:val="000000" w:themeColor="text1"/>
          <w:szCs w:val="24"/>
        </w:rPr>
      </w:pPr>
    </w:p>
    <w:p w14:paraId="445A80B2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______________________________________________________________</w:t>
      </w:r>
    </w:p>
    <w:p w14:paraId="5F07FABD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(Vardas, pavardė ir (arba) įmonės pavadinimas, įmonės kodas)</w:t>
      </w:r>
    </w:p>
    <w:p w14:paraId="502B08D7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</w:p>
    <w:p w14:paraId="1DFEF454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______________________________________________________________</w:t>
      </w:r>
    </w:p>
    <w:p w14:paraId="58EFF449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(Deklaruotos gyvenamosios vietos adresas arba registruotos buveinės adresas)</w:t>
      </w:r>
    </w:p>
    <w:p w14:paraId="087B7016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</w:p>
    <w:p w14:paraId="0287AE20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______________________________________________________________</w:t>
      </w:r>
    </w:p>
    <w:p w14:paraId="2A2FA298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Kontaktinė informacija (el. p. adresas, telefono Nr.)</w:t>
      </w:r>
    </w:p>
    <w:p w14:paraId="007D7811" w14:textId="77777777" w:rsidR="00DA73FC" w:rsidRPr="00DE42D1" w:rsidRDefault="00DA73FC" w:rsidP="00DA73FC">
      <w:pPr>
        <w:rPr>
          <w:color w:val="000000" w:themeColor="text1"/>
          <w:sz w:val="22"/>
          <w:szCs w:val="22"/>
        </w:rPr>
      </w:pPr>
    </w:p>
    <w:p w14:paraId="6873DC4C" w14:textId="77777777" w:rsidR="00DA73FC" w:rsidRPr="00DE42D1" w:rsidRDefault="00DA73FC" w:rsidP="00DA73FC">
      <w:pPr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Valstybės įmonei Lietuvos automobilių kelių direkcijai</w:t>
      </w:r>
    </w:p>
    <w:p w14:paraId="3FD72B53" w14:textId="77777777" w:rsidR="00DA73FC" w:rsidRPr="00DE42D1" w:rsidRDefault="00DA73FC" w:rsidP="00DA73FC">
      <w:pPr>
        <w:rPr>
          <w:b/>
          <w:color w:val="000000" w:themeColor="text1"/>
          <w:sz w:val="22"/>
          <w:szCs w:val="22"/>
        </w:rPr>
      </w:pPr>
    </w:p>
    <w:p w14:paraId="3CA5DAAE" w14:textId="77777777" w:rsidR="00DA73FC" w:rsidRPr="00DE42D1" w:rsidRDefault="00DA73FC" w:rsidP="00DA73FC">
      <w:pPr>
        <w:jc w:val="center"/>
        <w:rPr>
          <w:b/>
          <w:color w:val="000000" w:themeColor="text1"/>
          <w:sz w:val="22"/>
          <w:szCs w:val="22"/>
        </w:rPr>
      </w:pPr>
      <w:r w:rsidRPr="00DE42D1">
        <w:rPr>
          <w:b/>
          <w:color w:val="000000" w:themeColor="text1"/>
          <w:sz w:val="22"/>
          <w:szCs w:val="22"/>
        </w:rPr>
        <w:t>PRAŠYMAS</w:t>
      </w:r>
    </w:p>
    <w:p w14:paraId="41C322A6" w14:textId="77777777" w:rsidR="00DA73FC" w:rsidRPr="00DE42D1" w:rsidRDefault="00DA73FC" w:rsidP="00DA73FC">
      <w:pPr>
        <w:jc w:val="center"/>
        <w:rPr>
          <w:b/>
          <w:color w:val="000000" w:themeColor="text1"/>
          <w:sz w:val="22"/>
          <w:szCs w:val="22"/>
        </w:rPr>
      </w:pPr>
    </w:p>
    <w:p w14:paraId="7615012F" w14:textId="77777777" w:rsidR="00DA73FC" w:rsidRPr="00DE42D1" w:rsidRDefault="00DA73FC" w:rsidP="00DA73FC">
      <w:pPr>
        <w:jc w:val="center"/>
        <w:rPr>
          <w:b/>
          <w:color w:val="000000" w:themeColor="text1"/>
          <w:sz w:val="22"/>
          <w:szCs w:val="22"/>
        </w:rPr>
      </w:pPr>
      <w:r w:rsidRPr="00DE42D1">
        <w:rPr>
          <w:b/>
          <w:color w:val="000000" w:themeColor="text1"/>
          <w:sz w:val="22"/>
          <w:szCs w:val="22"/>
        </w:rPr>
        <w:t>______________________</w:t>
      </w:r>
    </w:p>
    <w:p w14:paraId="1EDB61D6" w14:textId="77777777" w:rsidR="00DA73FC" w:rsidRPr="00DE42D1" w:rsidRDefault="00DA73FC" w:rsidP="00DA73FC">
      <w:pPr>
        <w:jc w:val="center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Data</w:t>
      </w:r>
    </w:p>
    <w:p w14:paraId="614508A9" w14:textId="77777777" w:rsidR="00DA73FC" w:rsidRPr="00DE42D1" w:rsidRDefault="00DA73FC" w:rsidP="00DA73FC">
      <w:pPr>
        <w:tabs>
          <w:tab w:val="left" w:pos="5361"/>
        </w:tabs>
        <w:rPr>
          <w:color w:val="000000" w:themeColor="text1"/>
          <w:sz w:val="22"/>
          <w:szCs w:val="22"/>
        </w:rPr>
      </w:pPr>
    </w:p>
    <w:p w14:paraId="306A24E5" w14:textId="77777777" w:rsidR="00DA73FC" w:rsidRPr="00DE42D1" w:rsidRDefault="00DA73FC" w:rsidP="00DA73FC">
      <w:pPr>
        <w:spacing w:line="360" w:lineRule="auto"/>
        <w:ind w:firstLine="567"/>
        <w:jc w:val="both"/>
        <w:rPr>
          <w:color w:val="000000" w:themeColor="text1"/>
          <w:szCs w:val="24"/>
        </w:rPr>
      </w:pPr>
      <w:r w:rsidRPr="00DE42D1">
        <w:rPr>
          <w:color w:val="000000" w:themeColor="text1"/>
          <w:szCs w:val="24"/>
        </w:rPr>
        <w:t>Vadovaudamasis (-</w:t>
      </w:r>
      <w:proofErr w:type="spellStart"/>
      <w:r w:rsidRPr="00DE42D1">
        <w:rPr>
          <w:color w:val="000000" w:themeColor="text1"/>
          <w:szCs w:val="24"/>
        </w:rPr>
        <w:t>asi</w:t>
      </w:r>
      <w:proofErr w:type="spellEnd"/>
      <w:r w:rsidRPr="00DE42D1">
        <w:rPr>
          <w:color w:val="000000" w:themeColor="text1"/>
          <w:szCs w:val="24"/>
        </w:rPr>
        <w:t xml:space="preserve">) </w:t>
      </w:r>
      <w:bookmarkStart w:id="0" w:name="_Hlk72411661"/>
      <w:bookmarkStart w:id="1" w:name="_Hlk71102722"/>
      <w:r w:rsidRPr="00DE42D1">
        <w:rPr>
          <w:color w:val="000000" w:themeColor="text1"/>
          <w:szCs w:val="24"/>
        </w:rPr>
        <w:t>Viešųjų ir pusiau viešųjų elektromobilių įkrovimo prieigų informacinėje sistemoje</w:t>
      </w:r>
      <w:bookmarkEnd w:id="0"/>
      <w:r w:rsidRPr="00DE42D1">
        <w:rPr>
          <w:color w:val="000000" w:themeColor="text1"/>
          <w:szCs w:val="24"/>
        </w:rPr>
        <w:t xml:space="preserve"> </w:t>
      </w:r>
      <w:bookmarkEnd w:id="1"/>
      <w:r w:rsidRPr="00DE42D1">
        <w:rPr>
          <w:color w:val="000000" w:themeColor="text1"/>
          <w:szCs w:val="24"/>
        </w:rPr>
        <w:t>registravimo tvarkos aprašu (toliau – Aprašas), prašau valstybės įmonės Lietuvos automobilių kelių direkcijos tvarkomoje  Viešųjų ir pusiau viešųjų elektromobilių įkrovimo prieigų informacinėje sistemoje įregistruoti (</w:t>
      </w:r>
      <w:r w:rsidRPr="00DE42D1">
        <w:rPr>
          <w:i/>
          <w:iCs/>
          <w:color w:val="000000" w:themeColor="text1"/>
          <w:szCs w:val="24"/>
        </w:rPr>
        <w:t>subjekto pavadinimas</w:t>
      </w:r>
      <w:r w:rsidRPr="00DE42D1">
        <w:rPr>
          <w:color w:val="000000" w:themeColor="text1"/>
          <w:szCs w:val="24"/>
        </w:rPr>
        <w:t xml:space="preserve">) viešųjų ir pusiau viešųjų elektromobilių įkrovimo prieigų operatoriumi. Sudaryti </w:t>
      </w:r>
      <w:bookmarkStart w:id="2" w:name="_Hlk71102737"/>
      <w:r w:rsidRPr="00DE42D1">
        <w:rPr>
          <w:color w:val="000000" w:themeColor="text1"/>
          <w:szCs w:val="24"/>
        </w:rPr>
        <w:t>duomenų teikimo ir (ar) gavimo</w:t>
      </w:r>
      <w:bookmarkEnd w:id="2"/>
      <w:r w:rsidRPr="00DE42D1">
        <w:rPr>
          <w:color w:val="000000" w:themeColor="text1"/>
          <w:szCs w:val="24"/>
        </w:rPr>
        <w:t xml:space="preserve"> sutartį ir išduoti viešųjų elektromobilių įkrovimo prieigų operatoriaus identifikacinį kodą.</w:t>
      </w:r>
    </w:p>
    <w:p w14:paraId="73163570" w14:textId="77777777" w:rsidR="00DA73FC" w:rsidRPr="00DE42D1" w:rsidRDefault="00DA73FC" w:rsidP="00DA73FC">
      <w:pPr>
        <w:tabs>
          <w:tab w:val="left" w:pos="567"/>
        </w:tabs>
        <w:jc w:val="both"/>
        <w:rPr>
          <w:color w:val="000000" w:themeColor="text1"/>
          <w:szCs w:val="24"/>
        </w:rPr>
      </w:pPr>
      <w:r w:rsidRPr="00DE42D1">
        <w:rPr>
          <w:color w:val="000000" w:themeColor="text1"/>
          <w:szCs w:val="24"/>
        </w:rPr>
        <w:tab/>
        <w:t>Patvirtinu, kad (</w:t>
      </w:r>
      <w:r w:rsidRPr="00DE42D1">
        <w:rPr>
          <w:i/>
          <w:iCs/>
          <w:color w:val="000000" w:themeColor="text1"/>
          <w:szCs w:val="24"/>
        </w:rPr>
        <w:t>subjekto pavadinimas</w:t>
      </w:r>
      <w:r w:rsidRPr="00DE42D1">
        <w:rPr>
          <w:color w:val="000000" w:themeColor="text1"/>
          <w:szCs w:val="24"/>
        </w:rPr>
        <w:t xml:space="preserve">) atitinka Apraše nurodytus viešųjų ir pusiau viešųjų elektromobilių įkrovimo prieigų operatoriui taikomus reikalavimus. </w:t>
      </w:r>
    </w:p>
    <w:p w14:paraId="360CF822" w14:textId="77777777" w:rsidR="00DA73FC" w:rsidRPr="00DE42D1" w:rsidRDefault="00DA73FC" w:rsidP="00DA73FC">
      <w:pPr>
        <w:tabs>
          <w:tab w:val="left" w:pos="567"/>
        </w:tabs>
        <w:rPr>
          <w:color w:val="000000" w:themeColor="text1"/>
          <w:szCs w:val="24"/>
        </w:rPr>
      </w:pPr>
    </w:p>
    <w:p w14:paraId="2A98004D" w14:textId="77777777" w:rsidR="00DA73FC" w:rsidRPr="00DE42D1" w:rsidRDefault="00DA73FC" w:rsidP="00DA73FC">
      <w:pPr>
        <w:tabs>
          <w:tab w:val="left" w:pos="567"/>
        </w:tabs>
        <w:rPr>
          <w:color w:val="000000" w:themeColor="text1"/>
          <w:szCs w:val="24"/>
        </w:rPr>
      </w:pPr>
    </w:p>
    <w:p w14:paraId="24505C8C" w14:textId="77777777" w:rsidR="00DA73FC" w:rsidRPr="00DE42D1" w:rsidRDefault="00DA73FC" w:rsidP="00DA73FC">
      <w:pPr>
        <w:tabs>
          <w:tab w:val="left" w:pos="900"/>
        </w:tabs>
        <w:rPr>
          <w:color w:val="000000" w:themeColor="text1"/>
          <w:sz w:val="22"/>
          <w:szCs w:val="22"/>
        </w:rPr>
      </w:pPr>
    </w:p>
    <w:p w14:paraId="39FB20C8" w14:textId="77777777" w:rsidR="00DA73FC" w:rsidRPr="00DE42D1" w:rsidRDefault="00DA73FC" w:rsidP="00DA73FC">
      <w:pPr>
        <w:tabs>
          <w:tab w:val="left" w:pos="900"/>
        </w:tabs>
        <w:ind w:firstLine="2160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>_________________</w:t>
      </w:r>
      <w:r w:rsidRPr="00DE42D1">
        <w:rPr>
          <w:color w:val="000000" w:themeColor="text1"/>
          <w:sz w:val="22"/>
          <w:szCs w:val="22"/>
        </w:rPr>
        <w:tab/>
        <w:t xml:space="preserve">                            _______________________________</w:t>
      </w:r>
    </w:p>
    <w:p w14:paraId="72255BCA" w14:textId="77777777" w:rsidR="00DA73FC" w:rsidRPr="00DE42D1" w:rsidRDefault="00DA73FC" w:rsidP="00DA73FC">
      <w:pPr>
        <w:tabs>
          <w:tab w:val="left" w:pos="3253"/>
        </w:tabs>
        <w:ind w:firstLine="2835"/>
        <w:rPr>
          <w:color w:val="000000" w:themeColor="text1"/>
          <w:sz w:val="22"/>
          <w:szCs w:val="22"/>
        </w:rPr>
      </w:pPr>
      <w:r w:rsidRPr="00DE42D1">
        <w:rPr>
          <w:color w:val="000000" w:themeColor="text1"/>
          <w:sz w:val="22"/>
          <w:szCs w:val="22"/>
        </w:rPr>
        <w:t xml:space="preserve">Parašas                                                          Vardas, pavardė          </w:t>
      </w:r>
    </w:p>
    <w:p w14:paraId="1E3F4AFF" w14:textId="77777777" w:rsidR="00DA73FC" w:rsidRPr="00DE42D1" w:rsidRDefault="00DA73FC" w:rsidP="00DA73FC">
      <w:pPr>
        <w:tabs>
          <w:tab w:val="center" w:pos="4680"/>
          <w:tab w:val="right" w:pos="9360"/>
        </w:tabs>
        <w:rPr>
          <w:color w:val="000000" w:themeColor="text1"/>
          <w:szCs w:val="24"/>
        </w:rPr>
      </w:pPr>
    </w:p>
    <w:p w14:paraId="7D2CE0CA" w14:textId="77777777" w:rsidR="00DA73FC" w:rsidRPr="00DE42D1" w:rsidRDefault="00DA73FC" w:rsidP="00DA73FC">
      <w:pPr>
        <w:rPr>
          <w:color w:val="000000" w:themeColor="text1"/>
        </w:rPr>
      </w:pPr>
    </w:p>
    <w:p w14:paraId="3DB8A283" w14:textId="77777777" w:rsidR="00DA73FC" w:rsidRPr="00DE42D1" w:rsidRDefault="00DA73FC" w:rsidP="00DA73FC">
      <w:pPr>
        <w:rPr>
          <w:color w:val="000000" w:themeColor="text1"/>
          <w:lang w:eastAsia="lt-LT"/>
        </w:rPr>
      </w:pPr>
    </w:p>
    <w:p w14:paraId="460E78AE" w14:textId="5291D01B" w:rsidR="00DA73FC" w:rsidRDefault="00DA73FC"/>
    <w:sectPr w:rsidR="00DA73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FC"/>
    <w:rsid w:val="00D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6F92"/>
  <w15:chartTrackingRefBased/>
  <w15:docId w15:val="{267BE4D4-4271-41B9-9D7C-7D9F83A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73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Teškevičius</dc:creator>
  <cp:keywords/>
  <dc:description/>
  <cp:lastModifiedBy>Andrius Teškevičius</cp:lastModifiedBy>
  <cp:revision>1</cp:revision>
  <dcterms:created xsi:type="dcterms:W3CDTF">2021-08-17T06:01:00Z</dcterms:created>
  <dcterms:modified xsi:type="dcterms:W3CDTF">2021-08-17T06:04:00Z</dcterms:modified>
</cp:coreProperties>
</file>