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prev"/>
    <w:bookmarkEnd w:id="0" w:displacedByCustomXml="prev"/>
    <w:p w14:paraId="1DF77784" w14:textId="77777777" w:rsidR="00B04C07" w:rsidRDefault="00996ED8">
      <w:pPr>
        <w:widowControl w:val="0"/>
        <w:jc w:val="center"/>
        <w:rPr>
          <w:szCs w:val="24"/>
          <w:lang w:eastAsia="lt-LT"/>
        </w:rPr>
      </w:pPr>
      <w:r>
        <w:rPr>
          <w:szCs w:val="24"/>
          <w:lang w:eastAsia="lt-LT"/>
        </w:rPr>
        <w:t>LIETUVOS AUTOMOBILIŲ KELIŲ DIREKCIJOS PRIE SUSISIEKIMO MINISTERIJOS DIREKTORIAUS</w:t>
      </w:r>
    </w:p>
    <w:p w14:paraId="1DF77785" w14:textId="77777777" w:rsidR="00B04C07" w:rsidRDefault="00996ED8">
      <w:pPr>
        <w:widowControl w:val="0"/>
        <w:jc w:val="center"/>
        <w:rPr>
          <w:szCs w:val="24"/>
          <w:lang w:eastAsia="lt-LT"/>
        </w:rPr>
      </w:pPr>
      <w:r>
        <w:rPr>
          <w:szCs w:val="24"/>
          <w:lang w:eastAsia="lt-LT"/>
        </w:rPr>
        <w:t>Į S A K Y M A S</w:t>
      </w:r>
    </w:p>
    <w:p w14:paraId="1DF77786" w14:textId="77777777" w:rsidR="00B04C07" w:rsidRDefault="00B04C07">
      <w:pPr>
        <w:widowControl w:val="0"/>
        <w:ind w:firstLine="567"/>
        <w:jc w:val="both"/>
        <w:rPr>
          <w:szCs w:val="24"/>
          <w:lang w:eastAsia="lt-LT"/>
        </w:rPr>
      </w:pPr>
    </w:p>
    <w:p w14:paraId="1DF77787" w14:textId="77777777" w:rsidR="00B04C07" w:rsidRDefault="00996ED8">
      <w:pPr>
        <w:widowControl w:val="0"/>
        <w:jc w:val="center"/>
        <w:rPr>
          <w:b/>
          <w:bCs/>
          <w:caps/>
          <w:szCs w:val="24"/>
          <w:lang w:eastAsia="lt-LT"/>
        </w:rPr>
      </w:pPr>
      <w:r>
        <w:rPr>
          <w:b/>
          <w:bCs/>
          <w:caps/>
          <w:szCs w:val="24"/>
          <w:lang w:eastAsia="lt-LT"/>
        </w:rPr>
        <w:t>DĖL PĖSČIŲJŲ IR DVIRAČIŲ TAKŲ PROJEKTAVIMO REKOMENDACIJŲ R PDTP 12 PATVIRTINIMO</w:t>
      </w:r>
    </w:p>
    <w:p w14:paraId="1DF77788" w14:textId="77777777" w:rsidR="00B04C07" w:rsidRDefault="00B04C07">
      <w:pPr>
        <w:widowControl w:val="0"/>
        <w:jc w:val="center"/>
        <w:rPr>
          <w:szCs w:val="24"/>
          <w:lang w:eastAsia="lt-LT"/>
        </w:rPr>
      </w:pPr>
    </w:p>
    <w:p w14:paraId="1DF77789" w14:textId="77777777" w:rsidR="00B04C07" w:rsidRDefault="00996ED8">
      <w:pPr>
        <w:widowControl w:val="0"/>
        <w:jc w:val="center"/>
        <w:rPr>
          <w:szCs w:val="24"/>
          <w:lang w:eastAsia="lt-LT"/>
        </w:rPr>
      </w:pPr>
      <w:r>
        <w:rPr>
          <w:szCs w:val="24"/>
          <w:lang w:eastAsia="lt-LT"/>
        </w:rPr>
        <w:t>2012 m. spalio 10 d. Nr. V-294</w:t>
      </w:r>
    </w:p>
    <w:p w14:paraId="1DF7778A" w14:textId="77777777" w:rsidR="00B04C07" w:rsidRDefault="00996ED8">
      <w:pPr>
        <w:widowControl w:val="0"/>
        <w:jc w:val="center"/>
        <w:rPr>
          <w:szCs w:val="24"/>
          <w:lang w:eastAsia="lt-LT"/>
        </w:rPr>
      </w:pPr>
      <w:r>
        <w:rPr>
          <w:szCs w:val="24"/>
          <w:lang w:eastAsia="lt-LT"/>
        </w:rPr>
        <w:t>Vilnius</w:t>
      </w:r>
    </w:p>
    <w:p w14:paraId="1DF7778B" w14:textId="77777777" w:rsidR="00B04C07" w:rsidRDefault="00B04C07">
      <w:pPr>
        <w:widowControl w:val="0"/>
        <w:jc w:val="center"/>
        <w:rPr>
          <w:szCs w:val="24"/>
          <w:lang w:eastAsia="lt-LT"/>
        </w:rPr>
      </w:pPr>
    </w:p>
    <w:p w14:paraId="1DF7778C" w14:textId="77777777" w:rsidR="00B04C07" w:rsidRDefault="00996ED8">
      <w:pPr>
        <w:widowControl w:val="0"/>
        <w:ind w:firstLine="567"/>
        <w:jc w:val="both"/>
        <w:rPr>
          <w:szCs w:val="24"/>
          <w:lang w:eastAsia="lt-LT"/>
        </w:rPr>
      </w:pPr>
      <w:r>
        <w:rPr>
          <w:szCs w:val="24"/>
          <w:lang w:eastAsia="lt-LT"/>
        </w:rPr>
        <w:t>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w:t>
      </w:r>
      <w:proofErr w:type="spellStart"/>
      <w:r>
        <w:rPr>
          <w:szCs w:val="24"/>
          <w:lang w:eastAsia="lt-LT"/>
        </w:rPr>
        <w:t>Žin</w:t>
      </w:r>
      <w:proofErr w:type="spellEnd"/>
      <w:r>
        <w:rPr>
          <w:szCs w:val="24"/>
          <w:lang w:eastAsia="lt-LT"/>
        </w:rPr>
        <w:t xml:space="preserve">., 2006, Nr. </w:t>
      </w:r>
      <w:hyperlink r:id="rId8" w:tgtFrame="_blank" w:history="1">
        <w:r>
          <w:rPr>
            <w:color w:val="0000FF" w:themeColor="hyperlink"/>
            <w:szCs w:val="24"/>
            <w:u w:val="single"/>
            <w:lang w:eastAsia="lt-LT"/>
          </w:rPr>
          <w:t>133-5041</w:t>
        </w:r>
      </w:hyperlink>
      <w:r>
        <w:rPr>
          <w:szCs w:val="24"/>
          <w:lang w:eastAsia="lt-LT"/>
        </w:rPr>
        <w:t xml:space="preserve">; 2012, Nr. </w:t>
      </w:r>
      <w:hyperlink r:id="rId9" w:tgtFrame="_blank" w:history="1">
        <w:r>
          <w:rPr>
            <w:color w:val="0000FF" w:themeColor="hyperlink"/>
            <w:szCs w:val="24"/>
            <w:u w:val="single"/>
            <w:lang w:eastAsia="lt-LT"/>
          </w:rPr>
          <w:t>32-1519</w:t>
        </w:r>
      </w:hyperlink>
      <w:r>
        <w:rPr>
          <w:szCs w:val="24"/>
          <w:lang w:eastAsia="lt-LT"/>
        </w:rPr>
        <w:t>), 20.7 punktu,</w:t>
      </w:r>
    </w:p>
    <w:p w14:paraId="1DF7778D" w14:textId="4BA9E719" w:rsidR="00B04C07" w:rsidRDefault="00996ED8">
      <w:pPr>
        <w:widowControl w:val="0"/>
        <w:ind w:firstLine="567"/>
        <w:jc w:val="both"/>
        <w:rPr>
          <w:szCs w:val="24"/>
          <w:lang w:eastAsia="lt-LT"/>
        </w:rPr>
      </w:pPr>
      <w:r>
        <w:rPr>
          <w:szCs w:val="24"/>
          <w:lang w:eastAsia="lt-LT"/>
        </w:rPr>
        <w:t>t v i r t i n u Pėsčiųjų ir dviračių takų projektavimo rekomendacijas R PDTP 12* (pridedama).</w:t>
      </w:r>
    </w:p>
    <w:p w14:paraId="1DF7778E" w14:textId="77777777" w:rsidR="00B04C07" w:rsidRDefault="00B04C07">
      <w:pPr>
        <w:widowControl w:val="0"/>
        <w:ind w:firstLine="567"/>
        <w:jc w:val="both"/>
        <w:rPr>
          <w:szCs w:val="24"/>
          <w:lang w:eastAsia="lt-LT"/>
        </w:rPr>
      </w:pPr>
    </w:p>
    <w:p w14:paraId="1DF7778F" w14:textId="77777777" w:rsidR="00B04C07" w:rsidRDefault="00996ED8">
      <w:pPr>
        <w:widowControl w:val="0"/>
        <w:tabs>
          <w:tab w:val="right" w:pos="9071"/>
        </w:tabs>
        <w:rPr>
          <w:caps/>
          <w:szCs w:val="24"/>
          <w:lang w:eastAsia="lt-LT"/>
        </w:rPr>
      </w:pPr>
      <w:r>
        <w:rPr>
          <w:caps/>
          <w:szCs w:val="24"/>
          <w:lang w:eastAsia="lt-LT"/>
        </w:rPr>
        <w:t xml:space="preserve">Direktoriaus pavaduotojas, </w:t>
      </w:r>
    </w:p>
    <w:p w14:paraId="1DF77790" w14:textId="77777777" w:rsidR="00B04C07" w:rsidRDefault="00996ED8">
      <w:pPr>
        <w:widowControl w:val="0"/>
        <w:tabs>
          <w:tab w:val="right" w:pos="9071"/>
        </w:tabs>
        <w:rPr>
          <w:caps/>
          <w:szCs w:val="24"/>
          <w:lang w:eastAsia="lt-LT"/>
        </w:rPr>
      </w:pPr>
      <w:r>
        <w:rPr>
          <w:caps/>
          <w:szCs w:val="24"/>
          <w:lang w:eastAsia="lt-LT"/>
        </w:rPr>
        <w:t>pavaduojantis direktorių</w:t>
      </w:r>
      <w:r>
        <w:rPr>
          <w:caps/>
          <w:szCs w:val="24"/>
          <w:lang w:eastAsia="lt-LT"/>
        </w:rPr>
        <w:tab/>
        <w:t>Egidijus Skrodenis</w:t>
      </w:r>
    </w:p>
    <w:p w14:paraId="1DF77791" w14:textId="77777777" w:rsidR="00B04C07" w:rsidRDefault="00B04C07">
      <w:pPr>
        <w:widowControl w:val="0"/>
        <w:ind w:firstLine="567"/>
        <w:jc w:val="both"/>
        <w:rPr>
          <w:szCs w:val="24"/>
          <w:lang w:eastAsia="lt-LT"/>
        </w:rPr>
      </w:pPr>
    </w:p>
    <w:p w14:paraId="1DF77792" w14:textId="77777777" w:rsidR="00B04C07" w:rsidRDefault="00996ED8">
      <w:pPr>
        <w:widowControl w:val="0"/>
        <w:ind w:firstLine="567"/>
        <w:jc w:val="both"/>
        <w:rPr>
          <w:szCs w:val="24"/>
          <w:lang w:eastAsia="lt-LT"/>
        </w:rPr>
      </w:pPr>
      <w:r>
        <w:rPr>
          <w:szCs w:val="24"/>
          <w:lang w:eastAsia="lt-LT"/>
        </w:rPr>
        <w:t>__________________</w:t>
      </w:r>
    </w:p>
    <w:p w14:paraId="1DF77793" w14:textId="77777777" w:rsidR="00B04C07" w:rsidRDefault="00996ED8">
      <w:pPr>
        <w:widowControl w:val="0"/>
        <w:ind w:firstLine="567"/>
        <w:jc w:val="both"/>
        <w:rPr>
          <w:szCs w:val="24"/>
          <w:lang w:eastAsia="lt-LT"/>
        </w:rPr>
      </w:pPr>
      <w:r>
        <w:rPr>
          <w:szCs w:val="24"/>
          <w:lang w:eastAsia="lt-LT"/>
        </w:rPr>
        <w:t>* Pėsčiųjų ir dviračių takų projektavimo rekomendacijos R PDTP 12 skelbiamos „Valstybės žinių“ interneto tinklalapyje (</w:t>
      </w:r>
      <w:proofErr w:type="spellStart"/>
      <w:r>
        <w:rPr>
          <w:szCs w:val="24"/>
          <w:lang w:eastAsia="lt-LT"/>
        </w:rPr>
        <w:t>www.valstybes-zinios.lt).</w:t>
      </w:r>
      <w:proofErr w:type="spellEnd"/>
    </w:p>
    <w:p w14:paraId="1DF77794" w14:textId="51F5DC08" w:rsidR="00B04C07" w:rsidRDefault="00B04C07">
      <w:pPr>
        <w:widowControl w:val="0"/>
        <w:ind w:firstLine="567"/>
        <w:jc w:val="both"/>
        <w:rPr>
          <w:szCs w:val="24"/>
          <w:lang w:eastAsia="lt-LT"/>
        </w:rPr>
      </w:pPr>
    </w:p>
    <w:p w14:paraId="1DF77795" w14:textId="2DFFF1C1" w:rsidR="00B04C07" w:rsidRDefault="00B04C07">
      <w:pPr>
        <w:widowControl w:val="0"/>
        <w:jc w:val="center"/>
        <w:rPr>
          <w:szCs w:val="24"/>
          <w:lang w:eastAsia="lt-LT"/>
        </w:rPr>
      </w:pPr>
    </w:p>
    <w:p w14:paraId="1DF77796" w14:textId="6F55147D" w:rsidR="00B04C07" w:rsidRDefault="00CB50C1">
      <w:pPr>
        <w:rPr>
          <w:szCs w:val="24"/>
          <w:lang w:eastAsia="lt-LT"/>
        </w:rPr>
      </w:pPr>
    </w:p>
    <w:p w14:paraId="1DF77797" w14:textId="77777777" w:rsidR="00B04C07" w:rsidRDefault="00996ED8">
      <w:pPr>
        <w:widowControl w:val="0"/>
        <w:ind w:left="4535"/>
        <w:rPr>
          <w:szCs w:val="24"/>
          <w:lang w:eastAsia="lt-LT"/>
        </w:rPr>
      </w:pPr>
      <w:r>
        <w:rPr>
          <w:szCs w:val="24"/>
          <w:lang w:eastAsia="lt-LT"/>
        </w:rPr>
        <w:br w:type="page"/>
      </w:r>
      <w:r>
        <w:rPr>
          <w:szCs w:val="24"/>
          <w:lang w:eastAsia="lt-LT"/>
        </w:rPr>
        <w:lastRenderedPageBreak/>
        <w:t>PATVIRTINTA</w:t>
      </w:r>
    </w:p>
    <w:p w14:paraId="1DF77798" w14:textId="77777777" w:rsidR="00B04C07" w:rsidRDefault="00996ED8">
      <w:pPr>
        <w:widowControl w:val="0"/>
        <w:ind w:left="4535"/>
        <w:rPr>
          <w:szCs w:val="24"/>
          <w:lang w:eastAsia="lt-LT"/>
        </w:rPr>
      </w:pPr>
      <w:r>
        <w:rPr>
          <w:szCs w:val="24"/>
          <w:lang w:eastAsia="lt-LT"/>
        </w:rPr>
        <w:t xml:space="preserve">Lietuvos automobilių kelių direkcijos prie Susisiekimo ministerijos direktoriaus </w:t>
      </w:r>
    </w:p>
    <w:p w14:paraId="1DF77799" w14:textId="77777777" w:rsidR="00B04C07" w:rsidRDefault="00996ED8">
      <w:pPr>
        <w:widowControl w:val="0"/>
        <w:ind w:left="4535"/>
        <w:rPr>
          <w:szCs w:val="24"/>
          <w:lang w:eastAsia="lt-LT"/>
        </w:rPr>
      </w:pPr>
      <w:r>
        <w:rPr>
          <w:szCs w:val="24"/>
          <w:lang w:eastAsia="lt-LT"/>
        </w:rPr>
        <w:t>2012 m. spalio 10 d. įsakymu Nr. V-294</w:t>
      </w:r>
    </w:p>
    <w:p w14:paraId="1DF7779A" w14:textId="77777777" w:rsidR="00B04C07" w:rsidRDefault="00B04C07">
      <w:pPr>
        <w:widowControl w:val="0"/>
        <w:jc w:val="center"/>
        <w:rPr>
          <w:szCs w:val="24"/>
          <w:lang w:eastAsia="lt-LT"/>
        </w:rPr>
      </w:pPr>
    </w:p>
    <w:p w14:paraId="1DF7779B" w14:textId="77777777" w:rsidR="00B04C07" w:rsidRDefault="00CB50C1">
      <w:pPr>
        <w:widowControl w:val="0"/>
        <w:jc w:val="center"/>
        <w:rPr>
          <w:b/>
          <w:szCs w:val="24"/>
          <w:lang w:eastAsia="lt-LT"/>
        </w:rPr>
      </w:pPr>
      <w:r w:rsidR="00996ED8">
        <w:rPr>
          <w:b/>
          <w:szCs w:val="24"/>
          <w:lang w:eastAsia="lt-LT"/>
        </w:rPr>
        <w:t xml:space="preserve">PĖSČIŲJŲ IR DVIRAČIŲ TAKŲ PROJEKTAVIMO REKOMENDACIJOS R PDTP 12 </w:t>
      </w:r>
    </w:p>
    <w:p w14:paraId="1DF7779C" w14:textId="77777777" w:rsidR="00B04C07" w:rsidRDefault="00B04C07">
      <w:pPr>
        <w:widowControl w:val="0"/>
        <w:jc w:val="center"/>
        <w:rPr>
          <w:b/>
          <w:caps/>
          <w:szCs w:val="24"/>
          <w:lang w:eastAsia="lt-LT"/>
        </w:rPr>
      </w:pPr>
    </w:p>
    <w:p w14:paraId="1DF7779D" w14:textId="77777777" w:rsidR="00B04C07" w:rsidRDefault="00CB50C1">
      <w:pPr>
        <w:widowControl w:val="0"/>
        <w:jc w:val="center"/>
        <w:rPr>
          <w:b/>
          <w:caps/>
          <w:szCs w:val="24"/>
          <w:lang w:eastAsia="lt-LT"/>
        </w:rPr>
      </w:pPr>
      <w:r w:rsidR="00996ED8">
        <w:rPr>
          <w:b/>
          <w:caps/>
          <w:szCs w:val="24"/>
          <w:lang w:eastAsia="lt-LT"/>
        </w:rPr>
        <w:t>I</w:t>
      </w:r>
      <w:r w:rsidR="00996ED8">
        <w:rPr>
          <w:b/>
          <w:caps/>
          <w:szCs w:val="24"/>
          <w:lang w:eastAsia="lt-LT"/>
        </w:rPr>
        <w:t xml:space="preserve"> SKYRIUS. </w:t>
      </w:r>
      <w:r w:rsidR="00996ED8">
        <w:rPr>
          <w:b/>
          <w:caps/>
          <w:szCs w:val="24"/>
          <w:lang w:eastAsia="lt-LT"/>
        </w:rPr>
        <w:t>BENDROSIOS NUOSTATOS</w:t>
      </w:r>
    </w:p>
    <w:p w14:paraId="1DF7779E" w14:textId="77777777" w:rsidR="00B04C07" w:rsidRDefault="00B04C07">
      <w:pPr>
        <w:widowControl w:val="0"/>
        <w:jc w:val="center"/>
        <w:rPr>
          <w:b/>
          <w:caps/>
          <w:szCs w:val="24"/>
          <w:lang w:eastAsia="lt-LT"/>
        </w:rPr>
      </w:pPr>
    </w:p>
    <w:p w14:paraId="1DF7779F" w14:textId="77777777" w:rsidR="00B04C07" w:rsidRDefault="00CB50C1">
      <w:pPr>
        <w:widowControl w:val="0"/>
        <w:tabs>
          <w:tab w:val="left" w:pos="1276"/>
        </w:tabs>
        <w:ind w:firstLine="567"/>
        <w:jc w:val="both"/>
        <w:rPr>
          <w:szCs w:val="24"/>
          <w:lang w:eastAsia="lt-LT"/>
        </w:rPr>
      </w:pPr>
      <w:r w:rsidR="00996ED8">
        <w:rPr>
          <w:b/>
          <w:szCs w:val="24"/>
          <w:lang w:eastAsia="lt-LT"/>
        </w:rPr>
        <w:t>1</w:t>
      </w:r>
      <w:r w:rsidR="00996ED8">
        <w:rPr>
          <w:b/>
          <w:szCs w:val="24"/>
          <w:lang w:eastAsia="lt-LT"/>
        </w:rPr>
        <w:t xml:space="preserve">. </w:t>
      </w:r>
      <w:r w:rsidR="00996ED8">
        <w:rPr>
          <w:szCs w:val="24"/>
          <w:lang w:eastAsia="lt-LT"/>
        </w:rPr>
        <w:t>Pėsčiųjų ir dviračių takų projektavimo rekomendacijos R PDTP 12 (toliau – Rekomendacijos) nustato pėsčiųjų ir dviračių takų pagrindinius planavimo, projektavimo, įrengimo ir priežiūros reikalavimus. Rekomendacijose nustatyti pagrindiniai pėsčiųjų ir dviračių eismo infrastruktūros projektavimo gyvenamosiose ir negyvenamosiose vietovėse principai, takų tiesyba ir priežiūra.</w:t>
      </w:r>
    </w:p>
    <w:p w14:paraId="1DF777A0" w14:textId="77777777" w:rsidR="00B04C07" w:rsidRDefault="00CB50C1">
      <w:pPr>
        <w:widowControl w:val="0"/>
        <w:tabs>
          <w:tab w:val="left" w:pos="1276"/>
        </w:tabs>
        <w:ind w:firstLine="567"/>
        <w:jc w:val="both"/>
        <w:rPr>
          <w:szCs w:val="24"/>
          <w:lang w:eastAsia="lt-LT"/>
        </w:rPr>
      </w:pPr>
      <w:r w:rsidR="00996ED8">
        <w:rPr>
          <w:b/>
          <w:szCs w:val="24"/>
          <w:lang w:eastAsia="lt-LT"/>
        </w:rPr>
        <w:t>2</w:t>
      </w:r>
      <w:r w:rsidR="00996ED8">
        <w:rPr>
          <w:b/>
          <w:szCs w:val="24"/>
          <w:lang w:eastAsia="lt-LT"/>
        </w:rPr>
        <w:t xml:space="preserve">. </w:t>
      </w:r>
      <w:r w:rsidR="00996ED8">
        <w:rPr>
          <w:szCs w:val="24"/>
          <w:lang w:eastAsia="lt-LT"/>
        </w:rPr>
        <w:t>Rekomendacijos galioja pėsčiųjų ir dviračių takams, projektuojamiems šalia valstybinės reikšmės automobilių kelių, miestų gyvenamųjų vietovių ir kaimų gyvenamųjų vietovių gatvėse, kurios yra valstybinės reikšmės kelių tąsa.</w:t>
      </w:r>
    </w:p>
    <w:p w14:paraId="1DF777A1" w14:textId="77777777" w:rsidR="00B04C07" w:rsidRDefault="00CB50C1">
      <w:pPr>
        <w:widowControl w:val="0"/>
        <w:tabs>
          <w:tab w:val="left" w:pos="1276"/>
        </w:tabs>
        <w:ind w:firstLine="567"/>
        <w:jc w:val="both"/>
        <w:rPr>
          <w:szCs w:val="24"/>
          <w:lang w:eastAsia="lt-LT"/>
        </w:rPr>
      </w:pPr>
    </w:p>
    <w:p w14:paraId="1DF777A2" w14:textId="77777777" w:rsidR="00B04C07" w:rsidRDefault="00CB50C1">
      <w:pPr>
        <w:widowControl w:val="0"/>
        <w:jc w:val="center"/>
        <w:rPr>
          <w:b/>
          <w:caps/>
          <w:szCs w:val="24"/>
          <w:lang w:eastAsia="lt-LT"/>
        </w:rPr>
      </w:pPr>
      <w:r w:rsidR="00996ED8">
        <w:rPr>
          <w:b/>
          <w:caps/>
          <w:szCs w:val="24"/>
          <w:lang w:eastAsia="lt-LT"/>
        </w:rPr>
        <w:t>II</w:t>
      </w:r>
      <w:r w:rsidR="00996ED8">
        <w:rPr>
          <w:b/>
          <w:caps/>
          <w:szCs w:val="24"/>
          <w:lang w:eastAsia="lt-LT"/>
        </w:rPr>
        <w:t xml:space="preserve"> SKYRIUS. </w:t>
      </w:r>
      <w:r w:rsidR="00996ED8">
        <w:rPr>
          <w:b/>
          <w:caps/>
          <w:szCs w:val="24"/>
          <w:lang w:eastAsia="lt-LT"/>
        </w:rPr>
        <w:t>NUORODOS</w:t>
      </w:r>
    </w:p>
    <w:p w14:paraId="1DF777A3" w14:textId="77777777" w:rsidR="00B04C07" w:rsidRDefault="00B04C07">
      <w:pPr>
        <w:widowControl w:val="0"/>
        <w:tabs>
          <w:tab w:val="left" w:pos="1276"/>
        </w:tabs>
        <w:ind w:firstLine="567"/>
        <w:jc w:val="both"/>
        <w:rPr>
          <w:b/>
          <w:szCs w:val="24"/>
          <w:lang w:eastAsia="lt-LT"/>
        </w:rPr>
      </w:pPr>
    </w:p>
    <w:p w14:paraId="1DF777A4" w14:textId="77777777" w:rsidR="00B04C07" w:rsidRDefault="00CB50C1">
      <w:pPr>
        <w:widowControl w:val="0"/>
        <w:tabs>
          <w:tab w:val="left" w:pos="1276"/>
        </w:tabs>
        <w:ind w:firstLine="567"/>
        <w:jc w:val="both"/>
        <w:rPr>
          <w:szCs w:val="24"/>
          <w:lang w:eastAsia="lt-LT"/>
        </w:rPr>
      </w:pPr>
      <w:r w:rsidR="00996ED8">
        <w:rPr>
          <w:b/>
          <w:szCs w:val="24"/>
          <w:lang w:eastAsia="lt-LT"/>
        </w:rPr>
        <w:t>3</w:t>
      </w:r>
      <w:r w:rsidR="00996ED8">
        <w:rPr>
          <w:b/>
          <w:szCs w:val="24"/>
          <w:lang w:eastAsia="lt-LT"/>
        </w:rPr>
        <w:t xml:space="preserve">. </w:t>
      </w:r>
      <w:r w:rsidR="00996ED8">
        <w:rPr>
          <w:szCs w:val="24"/>
          <w:lang w:eastAsia="lt-LT"/>
        </w:rPr>
        <w:t>Rekomendacijose pateiktos nuorodos į šiuos dokumentus:</w:t>
      </w:r>
    </w:p>
    <w:p w14:paraId="1DF777A5" w14:textId="77777777" w:rsidR="00B04C07" w:rsidRDefault="00CB50C1">
      <w:pPr>
        <w:widowControl w:val="0"/>
        <w:ind w:firstLine="567"/>
        <w:jc w:val="both"/>
        <w:rPr>
          <w:szCs w:val="24"/>
          <w:lang w:eastAsia="lt-LT"/>
        </w:rPr>
      </w:pPr>
      <w:r w:rsidR="00996ED8">
        <w:rPr>
          <w:b/>
          <w:szCs w:val="24"/>
          <w:lang w:eastAsia="lt-LT"/>
        </w:rPr>
        <w:t>3.1</w:t>
      </w:r>
      <w:r w:rsidR="00996ED8">
        <w:rPr>
          <w:b/>
          <w:szCs w:val="24"/>
          <w:lang w:eastAsia="lt-LT"/>
        </w:rPr>
        <w:t xml:space="preserve">. </w:t>
      </w:r>
      <w:r w:rsidR="00996ED8">
        <w:rPr>
          <w:szCs w:val="24"/>
          <w:lang w:eastAsia="lt-LT"/>
        </w:rPr>
        <w:t>Lietuvos Respublikos kelių įstatymą (</w:t>
      </w:r>
      <w:proofErr w:type="spellStart"/>
      <w:r w:rsidR="00996ED8">
        <w:rPr>
          <w:szCs w:val="24"/>
          <w:lang w:eastAsia="lt-LT"/>
        </w:rPr>
        <w:t>Žin</w:t>
      </w:r>
      <w:proofErr w:type="spellEnd"/>
      <w:r w:rsidR="00996ED8">
        <w:rPr>
          <w:szCs w:val="24"/>
          <w:lang w:eastAsia="lt-LT"/>
        </w:rPr>
        <w:t xml:space="preserve">., 1995, Nr. </w:t>
      </w:r>
      <w:hyperlink r:id="rId10" w:tgtFrame="_blank" w:history="1">
        <w:r w:rsidR="00996ED8">
          <w:rPr>
            <w:color w:val="0000FF" w:themeColor="hyperlink"/>
            <w:szCs w:val="24"/>
            <w:u w:val="single"/>
            <w:lang w:eastAsia="lt-LT"/>
          </w:rPr>
          <w:t>44-1076</w:t>
        </w:r>
      </w:hyperlink>
      <w:r w:rsidR="00996ED8">
        <w:rPr>
          <w:szCs w:val="24"/>
          <w:lang w:eastAsia="lt-LT"/>
        </w:rPr>
        <w:t>; 2002, Nr. 101-4492);</w:t>
      </w:r>
    </w:p>
    <w:p w14:paraId="1DF777A6" w14:textId="77777777" w:rsidR="00B04C07" w:rsidRDefault="00CB50C1">
      <w:pPr>
        <w:widowControl w:val="0"/>
        <w:ind w:firstLine="567"/>
        <w:jc w:val="both"/>
        <w:rPr>
          <w:szCs w:val="24"/>
          <w:lang w:eastAsia="lt-LT"/>
        </w:rPr>
      </w:pPr>
      <w:r w:rsidR="00996ED8">
        <w:rPr>
          <w:b/>
          <w:szCs w:val="24"/>
          <w:lang w:eastAsia="lt-LT"/>
        </w:rPr>
        <w:t>3.2</w:t>
      </w:r>
      <w:r w:rsidR="00996ED8">
        <w:rPr>
          <w:b/>
          <w:szCs w:val="24"/>
          <w:lang w:eastAsia="lt-LT"/>
        </w:rPr>
        <w:t xml:space="preserve">. </w:t>
      </w:r>
      <w:r w:rsidR="00996ED8">
        <w:rPr>
          <w:szCs w:val="24"/>
          <w:lang w:eastAsia="lt-LT"/>
        </w:rPr>
        <w:t>Lietuvos Respublikos saugaus eismo automobilių keliais įstatymą (</w:t>
      </w:r>
      <w:proofErr w:type="spellStart"/>
      <w:r w:rsidR="00996ED8">
        <w:rPr>
          <w:szCs w:val="24"/>
          <w:lang w:eastAsia="lt-LT"/>
        </w:rPr>
        <w:t>Žin</w:t>
      </w:r>
      <w:proofErr w:type="spellEnd"/>
      <w:r w:rsidR="00996ED8">
        <w:rPr>
          <w:szCs w:val="24"/>
          <w:lang w:eastAsia="lt-LT"/>
        </w:rPr>
        <w:t xml:space="preserve">., 2000, Nr. </w:t>
      </w:r>
      <w:hyperlink r:id="rId11" w:tgtFrame="_blank" w:history="1">
        <w:r w:rsidR="00996ED8">
          <w:rPr>
            <w:color w:val="0000FF" w:themeColor="hyperlink"/>
            <w:szCs w:val="24"/>
            <w:u w:val="single"/>
            <w:lang w:eastAsia="lt-LT"/>
          </w:rPr>
          <w:t>92-2883</w:t>
        </w:r>
      </w:hyperlink>
      <w:r w:rsidR="00996ED8">
        <w:rPr>
          <w:szCs w:val="24"/>
          <w:lang w:eastAsia="lt-LT"/>
        </w:rPr>
        <w:t xml:space="preserve">; 2007, Nr. </w:t>
      </w:r>
      <w:hyperlink r:id="rId12" w:tgtFrame="_blank" w:history="1">
        <w:r w:rsidR="00996ED8">
          <w:rPr>
            <w:color w:val="0000FF" w:themeColor="hyperlink"/>
            <w:szCs w:val="24"/>
            <w:u w:val="single"/>
            <w:lang w:eastAsia="lt-LT"/>
          </w:rPr>
          <w:t>128-5213</w:t>
        </w:r>
      </w:hyperlink>
      <w:r w:rsidR="00996ED8">
        <w:rPr>
          <w:szCs w:val="24"/>
          <w:lang w:eastAsia="lt-LT"/>
        </w:rPr>
        <w:t>);</w:t>
      </w:r>
    </w:p>
    <w:p w14:paraId="1DF777A7" w14:textId="77777777" w:rsidR="00B04C07" w:rsidRDefault="00CB50C1">
      <w:pPr>
        <w:widowControl w:val="0"/>
        <w:tabs>
          <w:tab w:val="left" w:pos="1276"/>
        </w:tabs>
        <w:ind w:firstLine="567"/>
        <w:jc w:val="both"/>
        <w:rPr>
          <w:szCs w:val="24"/>
          <w:lang w:eastAsia="lt-LT"/>
        </w:rPr>
      </w:pPr>
      <w:r w:rsidR="00996ED8">
        <w:rPr>
          <w:b/>
          <w:szCs w:val="24"/>
          <w:lang w:eastAsia="lt-LT"/>
        </w:rPr>
        <w:t>3.3</w:t>
      </w:r>
      <w:r w:rsidR="00996ED8">
        <w:rPr>
          <w:b/>
          <w:szCs w:val="24"/>
          <w:lang w:eastAsia="lt-LT"/>
        </w:rPr>
        <w:t xml:space="preserve">. </w:t>
      </w:r>
      <w:r w:rsidR="00996ED8">
        <w:rPr>
          <w:szCs w:val="24"/>
          <w:lang w:eastAsia="lt-LT"/>
        </w:rPr>
        <w:t>Lietuvos Respublikos saugomų teritorijų įstatymą (</w:t>
      </w:r>
      <w:proofErr w:type="spellStart"/>
      <w:r w:rsidR="00996ED8">
        <w:rPr>
          <w:szCs w:val="24"/>
          <w:lang w:eastAsia="lt-LT"/>
        </w:rPr>
        <w:t>Žin</w:t>
      </w:r>
      <w:proofErr w:type="spellEnd"/>
      <w:r w:rsidR="00996ED8">
        <w:rPr>
          <w:szCs w:val="24"/>
          <w:lang w:eastAsia="lt-LT"/>
        </w:rPr>
        <w:t xml:space="preserve">., 1993, Nr. </w:t>
      </w:r>
      <w:hyperlink r:id="rId13" w:tgtFrame="_blank" w:history="1">
        <w:r w:rsidR="00996ED8">
          <w:rPr>
            <w:color w:val="0000FF" w:themeColor="hyperlink"/>
            <w:szCs w:val="24"/>
            <w:u w:val="single"/>
            <w:lang w:eastAsia="lt-LT"/>
          </w:rPr>
          <w:t>63-1188</w:t>
        </w:r>
      </w:hyperlink>
      <w:r w:rsidR="00996ED8">
        <w:rPr>
          <w:szCs w:val="24"/>
          <w:lang w:eastAsia="lt-LT"/>
        </w:rPr>
        <w:t>; 2001, Nr. </w:t>
      </w:r>
      <w:hyperlink r:id="rId14" w:tgtFrame="_blank" w:history="1">
        <w:r w:rsidR="00996ED8">
          <w:rPr>
            <w:color w:val="0000FF" w:themeColor="hyperlink"/>
            <w:szCs w:val="24"/>
            <w:u w:val="single"/>
            <w:lang w:eastAsia="lt-LT"/>
          </w:rPr>
          <w:t>108-3902</w:t>
        </w:r>
      </w:hyperlink>
      <w:r w:rsidR="00996ED8">
        <w:rPr>
          <w:szCs w:val="24"/>
          <w:lang w:eastAsia="lt-LT"/>
        </w:rPr>
        <w:t xml:space="preserve">); </w:t>
      </w:r>
    </w:p>
    <w:p w14:paraId="1DF777A8" w14:textId="77777777" w:rsidR="00B04C07" w:rsidRDefault="00CB50C1">
      <w:pPr>
        <w:widowControl w:val="0"/>
        <w:tabs>
          <w:tab w:val="left" w:pos="1276"/>
        </w:tabs>
        <w:ind w:firstLine="567"/>
        <w:jc w:val="both"/>
        <w:rPr>
          <w:szCs w:val="24"/>
          <w:lang w:eastAsia="lt-LT"/>
        </w:rPr>
      </w:pPr>
      <w:r w:rsidR="00996ED8">
        <w:rPr>
          <w:b/>
          <w:szCs w:val="24"/>
          <w:lang w:eastAsia="lt-LT"/>
        </w:rPr>
        <w:t>3.4</w:t>
      </w:r>
      <w:r w:rsidR="00996ED8">
        <w:rPr>
          <w:b/>
          <w:szCs w:val="24"/>
          <w:lang w:eastAsia="lt-LT"/>
        </w:rPr>
        <w:t xml:space="preserve">. </w:t>
      </w:r>
      <w:r w:rsidR="00996ED8">
        <w:rPr>
          <w:szCs w:val="24"/>
          <w:lang w:eastAsia="lt-LT"/>
        </w:rPr>
        <w:t>Kelių eismo taisykles, patvirtintas Lietuvos Respublikos Vyriausybės 2002 m. gruodžio 11 d. nutarimu Nr. 1950 (</w:t>
      </w:r>
      <w:proofErr w:type="spellStart"/>
      <w:r w:rsidR="00996ED8">
        <w:rPr>
          <w:szCs w:val="24"/>
          <w:lang w:eastAsia="lt-LT"/>
        </w:rPr>
        <w:t>Žin</w:t>
      </w:r>
      <w:proofErr w:type="spellEnd"/>
      <w:r w:rsidR="00996ED8">
        <w:rPr>
          <w:szCs w:val="24"/>
          <w:lang w:eastAsia="lt-LT"/>
        </w:rPr>
        <w:t xml:space="preserve">., 2003, Nr. </w:t>
      </w:r>
      <w:hyperlink r:id="rId15" w:tgtFrame="_blank" w:history="1">
        <w:r w:rsidR="00996ED8">
          <w:rPr>
            <w:color w:val="0000FF" w:themeColor="hyperlink"/>
            <w:szCs w:val="24"/>
            <w:u w:val="single"/>
            <w:lang w:eastAsia="lt-LT"/>
          </w:rPr>
          <w:t>7-263</w:t>
        </w:r>
      </w:hyperlink>
      <w:r w:rsidR="00996ED8">
        <w:rPr>
          <w:szCs w:val="24"/>
          <w:lang w:eastAsia="lt-LT"/>
        </w:rPr>
        <w:t xml:space="preserve">; 2008, Nr. </w:t>
      </w:r>
      <w:hyperlink r:id="rId16" w:tgtFrame="_blank" w:history="1">
        <w:r w:rsidR="00996ED8">
          <w:rPr>
            <w:color w:val="0000FF" w:themeColor="hyperlink"/>
            <w:szCs w:val="24"/>
            <w:u w:val="single"/>
            <w:lang w:eastAsia="lt-LT"/>
          </w:rPr>
          <w:t>88-3530</w:t>
        </w:r>
      </w:hyperlink>
      <w:r w:rsidR="00996ED8">
        <w:rPr>
          <w:szCs w:val="24"/>
          <w:lang w:eastAsia="lt-LT"/>
        </w:rPr>
        <w:t>);</w:t>
      </w:r>
    </w:p>
    <w:p w14:paraId="1DF777A9" w14:textId="77777777" w:rsidR="00B04C07" w:rsidRDefault="00CB50C1">
      <w:pPr>
        <w:widowControl w:val="0"/>
        <w:tabs>
          <w:tab w:val="left" w:pos="1276"/>
        </w:tabs>
        <w:ind w:firstLine="567"/>
        <w:jc w:val="both"/>
        <w:rPr>
          <w:szCs w:val="24"/>
          <w:lang w:eastAsia="lt-LT"/>
        </w:rPr>
      </w:pPr>
      <w:r w:rsidR="00996ED8">
        <w:rPr>
          <w:b/>
          <w:szCs w:val="24"/>
          <w:lang w:eastAsia="lt-LT"/>
        </w:rPr>
        <w:t>3.5</w:t>
      </w:r>
      <w:r w:rsidR="00996ED8">
        <w:rPr>
          <w:b/>
          <w:szCs w:val="24"/>
          <w:lang w:eastAsia="lt-LT"/>
        </w:rPr>
        <w:t xml:space="preserve">. </w:t>
      </w:r>
      <w:r w:rsidR="00996ED8">
        <w:rPr>
          <w:szCs w:val="24"/>
          <w:lang w:eastAsia="lt-LT"/>
        </w:rPr>
        <w:t>Kelių techninį reglamentą KTR 1.01:2008 „Automobilių keliai“, patvirtintą Lietuvos Respublikos aplinkos ministro ir Lietuvos Respublikos susisiekimo ministro 2008 m. sausio 9 d. įsakymu Nr. D1-11/3-3 (</w:t>
      </w:r>
      <w:proofErr w:type="spellStart"/>
      <w:r w:rsidR="00996ED8">
        <w:rPr>
          <w:szCs w:val="24"/>
          <w:lang w:eastAsia="lt-LT"/>
        </w:rPr>
        <w:t>Žin</w:t>
      </w:r>
      <w:proofErr w:type="spellEnd"/>
      <w:r w:rsidR="00996ED8">
        <w:rPr>
          <w:szCs w:val="24"/>
          <w:lang w:eastAsia="lt-LT"/>
        </w:rPr>
        <w:t xml:space="preserve">., 2008, Nr. </w:t>
      </w:r>
      <w:hyperlink r:id="rId17" w:tgtFrame="_blank" w:history="1">
        <w:r w:rsidR="00996ED8">
          <w:rPr>
            <w:color w:val="0000FF" w:themeColor="hyperlink"/>
            <w:szCs w:val="24"/>
            <w:u w:val="single"/>
            <w:lang w:eastAsia="lt-LT"/>
          </w:rPr>
          <w:t>9-322</w:t>
        </w:r>
      </w:hyperlink>
      <w:r w:rsidR="00996ED8">
        <w:rPr>
          <w:szCs w:val="24"/>
          <w:lang w:eastAsia="lt-LT"/>
        </w:rPr>
        <w:t>);</w:t>
      </w:r>
    </w:p>
    <w:p w14:paraId="1DF777AA" w14:textId="77777777" w:rsidR="00B04C07" w:rsidRDefault="00CB50C1">
      <w:pPr>
        <w:widowControl w:val="0"/>
        <w:tabs>
          <w:tab w:val="left" w:pos="1276"/>
        </w:tabs>
        <w:ind w:firstLine="567"/>
        <w:jc w:val="both"/>
        <w:rPr>
          <w:szCs w:val="24"/>
          <w:lang w:eastAsia="lt-LT"/>
        </w:rPr>
      </w:pPr>
      <w:r w:rsidR="00996ED8">
        <w:rPr>
          <w:b/>
          <w:szCs w:val="24"/>
          <w:lang w:eastAsia="lt-LT"/>
        </w:rPr>
        <w:t>3.6</w:t>
      </w:r>
      <w:r w:rsidR="00996ED8">
        <w:rPr>
          <w:b/>
          <w:szCs w:val="24"/>
          <w:lang w:eastAsia="lt-LT"/>
        </w:rPr>
        <w:t xml:space="preserve">. </w:t>
      </w:r>
      <w:r w:rsidR="00996ED8">
        <w:rPr>
          <w:szCs w:val="24"/>
          <w:lang w:eastAsia="lt-LT"/>
        </w:rPr>
        <w:t>Statybos techninį reglamentą STR 2.06.01:1999 „Miestų, miestelių ir kaimų susisiekimo sistemos“, patvirtintą Lietuvos Respublikos aplinkos ministro 1999 m. kovo 2 d. įsakymu Nr. 61 (</w:t>
      </w:r>
      <w:proofErr w:type="spellStart"/>
      <w:r w:rsidR="00996ED8">
        <w:rPr>
          <w:szCs w:val="24"/>
          <w:lang w:eastAsia="lt-LT"/>
        </w:rPr>
        <w:t>Žin</w:t>
      </w:r>
      <w:proofErr w:type="spellEnd"/>
      <w:r w:rsidR="00996ED8">
        <w:rPr>
          <w:szCs w:val="24"/>
          <w:lang w:eastAsia="lt-LT"/>
        </w:rPr>
        <w:t xml:space="preserve">., 1999, Nr. </w:t>
      </w:r>
      <w:hyperlink r:id="rId18" w:tgtFrame="_blank" w:history="1">
        <w:r w:rsidR="00996ED8">
          <w:rPr>
            <w:color w:val="0000FF" w:themeColor="hyperlink"/>
            <w:szCs w:val="24"/>
            <w:u w:val="single"/>
            <w:lang w:eastAsia="lt-LT"/>
          </w:rPr>
          <w:t>27-773</w:t>
        </w:r>
      </w:hyperlink>
      <w:r w:rsidR="00996ED8">
        <w:rPr>
          <w:szCs w:val="24"/>
          <w:lang w:eastAsia="lt-LT"/>
        </w:rPr>
        <w:t>);</w:t>
      </w:r>
    </w:p>
    <w:p w14:paraId="1DF777AB" w14:textId="77777777" w:rsidR="00B04C07" w:rsidRDefault="00CB50C1">
      <w:pPr>
        <w:widowControl w:val="0"/>
        <w:tabs>
          <w:tab w:val="left" w:pos="1276"/>
        </w:tabs>
        <w:ind w:firstLine="567"/>
        <w:jc w:val="both"/>
        <w:rPr>
          <w:szCs w:val="24"/>
          <w:lang w:eastAsia="lt-LT"/>
        </w:rPr>
      </w:pPr>
      <w:r w:rsidR="00996ED8">
        <w:rPr>
          <w:b/>
          <w:szCs w:val="24"/>
          <w:lang w:eastAsia="lt-LT"/>
        </w:rPr>
        <w:t>3.7</w:t>
      </w:r>
      <w:r w:rsidR="00996ED8">
        <w:rPr>
          <w:b/>
          <w:szCs w:val="24"/>
          <w:lang w:eastAsia="lt-LT"/>
        </w:rPr>
        <w:t xml:space="preserve">. </w:t>
      </w:r>
      <w:r w:rsidR="00996ED8">
        <w:rPr>
          <w:szCs w:val="24"/>
          <w:lang w:eastAsia="lt-LT"/>
        </w:rPr>
        <w:t>Statybos techninių reikalavimų reglamentą STR 2.03.01:2001 „Statiniai ir teritorijos. Reikalavimai žmonių su negalia reikmėms“, patvirtintą Lietuvos Respublikos aplinkos ministro 2001 m. birželio 14 d. įsakymu Nr. 317 (</w:t>
      </w:r>
      <w:proofErr w:type="spellStart"/>
      <w:r w:rsidR="00996ED8">
        <w:rPr>
          <w:szCs w:val="24"/>
          <w:lang w:eastAsia="lt-LT"/>
        </w:rPr>
        <w:t>Žin</w:t>
      </w:r>
      <w:proofErr w:type="spellEnd"/>
      <w:r w:rsidR="00996ED8">
        <w:rPr>
          <w:szCs w:val="24"/>
          <w:lang w:eastAsia="lt-LT"/>
        </w:rPr>
        <w:t xml:space="preserve">., 2001, Nr. </w:t>
      </w:r>
      <w:hyperlink r:id="rId19" w:tgtFrame="_blank" w:history="1">
        <w:r w:rsidR="00996ED8">
          <w:rPr>
            <w:color w:val="0000FF" w:themeColor="hyperlink"/>
            <w:szCs w:val="24"/>
            <w:u w:val="single"/>
            <w:lang w:eastAsia="lt-LT"/>
          </w:rPr>
          <w:t>53-1898</w:t>
        </w:r>
      </w:hyperlink>
      <w:r w:rsidR="00996ED8">
        <w:rPr>
          <w:szCs w:val="24"/>
          <w:lang w:eastAsia="lt-LT"/>
        </w:rPr>
        <w:t xml:space="preserve">; 2010, Nr. </w:t>
      </w:r>
      <w:hyperlink r:id="rId20" w:tgtFrame="_blank" w:history="1">
        <w:r w:rsidR="00996ED8">
          <w:rPr>
            <w:color w:val="0000FF" w:themeColor="hyperlink"/>
            <w:szCs w:val="24"/>
            <w:u w:val="single"/>
            <w:lang w:eastAsia="lt-LT"/>
          </w:rPr>
          <w:t>52-2582</w:t>
        </w:r>
      </w:hyperlink>
      <w:r w:rsidR="00996ED8">
        <w:rPr>
          <w:szCs w:val="24"/>
          <w:lang w:eastAsia="lt-LT"/>
        </w:rPr>
        <w:t>);</w:t>
      </w:r>
    </w:p>
    <w:p w14:paraId="1DF777AC" w14:textId="77777777" w:rsidR="00B04C07" w:rsidRDefault="00CB50C1">
      <w:pPr>
        <w:widowControl w:val="0"/>
        <w:tabs>
          <w:tab w:val="left" w:pos="1276"/>
        </w:tabs>
        <w:ind w:firstLine="567"/>
        <w:jc w:val="both"/>
        <w:rPr>
          <w:szCs w:val="24"/>
          <w:lang w:eastAsia="lt-LT"/>
        </w:rPr>
      </w:pPr>
      <w:r w:rsidR="00996ED8">
        <w:rPr>
          <w:b/>
          <w:szCs w:val="24"/>
          <w:lang w:eastAsia="lt-LT"/>
        </w:rPr>
        <w:t>3.8</w:t>
      </w:r>
      <w:r w:rsidR="00996ED8">
        <w:rPr>
          <w:b/>
          <w:szCs w:val="24"/>
          <w:lang w:eastAsia="lt-LT"/>
        </w:rPr>
        <w:t xml:space="preserve">. </w:t>
      </w:r>
      <w:r w:rsidR="00996ED8">
        <w:rPr>
          <w:szCs w:val="24"/>
          <w:lang w:eastAsia="lt-LT"/>
        </w:rPr>
        <w:t>Statybos techninį reglamentą STR 2.06.02:2001 „Tiltai ir tuneliai. Bendrieji reikalavimai“, patvirtintą Lietuvos Respublikos aplinkos ministro 2001 m. birželio 15 d. įsakymu Nr. 319 (</w:t>
      </w:r>
      <w:proofErr w:type="spellStart"/>
      <w:r w:rsidR="00996ED8">
        <w:rPr>
          <w:szCs w:val="24"/>
          <w:lang w:eastAsia="lt-LT"/>
        </w:rPr>
        <w:t>Žin</w:t>
      </w:r>
      <w:proofErr w:type="spellEnd"/>
      <w:r w:rsidR="00996ED8">
        <w:rPr>
          <w:szCs w:val="24"/>
          <w:lang w:eastAsia="lt-LT"/>
        </w:rPr>
        <w:t>., 2001; Nr. 53-1899);</w:t>
      </w:r>
    </w:p>
    <w:p w14:paraId="1DF777AD" w14:textId="77777777" w:rsidR="00B04C07" w:rsidRDefault="00CB50C1">
      <w:pPr>
        <w:widowControl w:val="0"/>
        <w:tabs>
          <w:tab w:val="left" w:pos="1276"/>
        </w:tabs>
        <w:ind w:firstLine="567"/>
        <w:jc w:val="both"/>
        <w:rPr>
          <w:szCs w:val="24"/>
          <w:lang w:eastAsia="lt-LT"/>
        </w:rPr>
      </w:pPr>
      <w:r w:rsidR="00996ED8">
        <w:rPr>
          <w:b/>
          <w:szCs w:val="24"/>
          <w:lang w:eastAsia="lt-LT"/>
        </w:rPr>
        <w:t>3.9</w:t>
      </w:r>
      <w:r w:rsidR="00996ED8">
        <w:rPr>
          <w:b/>
          <w:szCs w:val="24"/>
          <w:lang w:eastAsia="lt-LT"/>
        </w:rPr>
        <w:t xml:space="preserve">. </w:t>
      </w:r>
      <w:r w:rsidR="00996ED8">
        <w:rPr>
          <w:szCs w:val="24"/>
          <w:lang w:eastAsia="lt-LT"/>
        </w:rPr>
        <w:t>Statybos techninį reglamentą STR 2.06.04:2011 „Gatvės. Bendrieji reikalavimai“, patvirtintą Lietuvos Respublikos aplinkos ministro 2011 m. gruodžio 2 d. įsakymu Nr. D1-933 (</w:t>
      </w:r>
      <w:proofErr w:type="spellStart"/>
      <w:r w:rsidR="00996ED8">
        <w:rPr>
          <w:szCs w:val="24"/>
          <w:lang w:eastAsia="lt-LT"/>
        </w:rPr>
        <w:t>Žin</w:t>
      </w:r>
      <w:proofErr w:type="spellEnd"/>
      <w:r w:rsidR="00996ED8">
        <w:rPr>
          <w:szCs w:val="24"/>
          <w:lang w:eastAsia="lt-LT"/>
        </w:rPr>
        <w:t xml:space="preserve">., 2011, Nr. </w:t>
      </w:r>
      <w:hyperlink r:id="rId21" w:tgtFrame="_blank" w:history="1">
        <w:r w:rsidR="00996ED8">
          <w:rPr>
            <w:color w:val="0000FF" w:themeColor="hyperlink"/>
            <w:szCs w:val="24"/>
            <w:u w:val="single"/>
            <w:lang w:eastAsia="lt-LT"/>
          </w:rPr>
          <w:t>149-7009</w:t>
        </w:r>
      </w:hyperlink>
      <w:r w:rsidR="00996ED8">
        <w:rPr>
          <w:szCs w:val="24"/>
          <w:lang w:eastAsia="lt-LT"/>
        </w:rPr>
        <w:t>);</w:t>
      </w:r>
    </w:p>
    <w:p w14:paraId="1DF777AE" w14:textId="77777777" w:rsidR="00B04C07" w:rsidRDefault="00CB50C1">
      <w:pPr>
        <w:widowControl w:val="0"/>
        <w:tabs>
          <w:tab w:val="left" w:pos="1276"/>
        </w:tabs>
        <w:ind w:firstLine="567"/>
        <w:jc w:val="both"/>
        <w:rPr>
          <w:szCs w:val="24"/>
          <w:lang w:eastAsia="lt-LT"/>
        </w:rPr>
      </w:pPr>
      <w:r w:rsidR="00996ED8">
        <w:rPr>
          <w:b/>
          <w:szCs w:val="24"/>
          <w:lang w:eastAsia="lt-LT"/>
        </w:rPr>
        <w:t>3.10</w:t>
      </w:r>
      <w:r w:rsidR="00996ED8">
        <w:rPr>
          <w:b/>
          <w:szCs w:val="24"/>
          <w:lang w:eastAsia="lt-LT"/>
        </w:rPr>
        <w:t xml:space="preserve">. </w:t>
      </w:r>
      <w:r w:rsidR="00996ED8">
        <w:rPr>
          <w:szCs w:val="24"/>
          <w:lang w:eastAsia="lt-LT"/>
        </w:rPr>
        <w:t>Kelių šviesoforų įrengimo taisykles (KŠĮT), patvirtintas Lietuvos Respublikos susisiekimo ministro 2012 m. sausio 31 d. įsakymu Nr. 3-81 (</w:t>
      </w:r>
      <w:proofErr w:type="spellStart"/>
      <w:r w:rsidR="00996ED8">
        <w:rPr>
          <w:szCs w:val="24"/>
          <w:lang w:eastAsia="lt-LT"/>
        </w:rPr>
        <w:t>Žin</w:t>
      </w:r>
      <w:proofErr w:type="spellEnd"/>
      <w:r w:rsidR="00996ED8">
        <w:rPr>
          <w:szCs w:val="24"/>
          <w:lang w:eastAsia="lt-LT"/>
        </w:rPr>
        <w:t xml:space="preserve">., 2012, Nr. </w:t>
      </w:r>
      <w:hyperlink r:id="rId22" w:tgtFrame="_blank" w:history="1">
        <w:r w:rsidR="00996ED8">
          <w:rPr>
            <w:color w:val="0000FF" w:themeColor="hyperlink"/>
            <w:szCs w:val="24"/>
            <w:u w:val="single"/>
            <w:lang w:eastAsia="lt-LT"/>
          </w:rPr>
          <w:t>20-911</w:t>
        </w:r>
      </w:hyperlink>
      <w:r w:rsidR="00996ED8">
        <w:rPr>
          <w:szCs w:val="24"/>
          <w:lang w:eastAsia="lt-LT"/>
        </w:rPr>
        <w:t>);</w:t>
      </w:r>
    </w:p>
    <w:p w14:paraId="1DF777AF" w14:textId="77777777" w:rsidR="00B04C07" w:rsidRDefault="00CB50C1">
      <w:pPr>
        <w:widowControl w:val="0"/>
        <w:tabs>
          <w:tab w:val="left" w:pos="1276"/>
        </w:tabs>
        <w:ind w:firstLine="567"/>
        <w:jc w:val="both"/>
        <w:rPr>
          <w:szCs w:val="24"/>
          <w:lang w:eastAsia="lt-LT"/>
        </w:rPr>
      </w:pPr>
      <w:r w:rsidR="00996ED8">
        <w:rPr>
          <w:b/>
          <w:szCs w:val="24"/>
          <w:lang w:eastAsia="lt-LT"/>
        </w:rPr>
        <w:t>3.11</w:t>
      </w:r>
      <w:r w:rsidR="00996ED8">
        <w:rPr>
          <w:b/>
          <w:szCs w:val="24"/>
          <w:lang w:eastAsia="lt-LT"/>
        </w:rPr>
        <w:t xml:space="preserve">. </w:t>
      </w:r>
      <w:r w:rsidR="00996ED8">
        <w:rPr>
          <w:szCs w:val="24"/>
          <w:lang w:eastAsia="lt-LT"/>
        </w:rPr>
        <w:t>Kelių horizontaliojo ženklinimo taisykles (KŽT), patvirtintas Lietuvos Respublikos susisiekimo ministro 2012 m. sausio 31 d. įsakymu Nr. 3-82 (</w:t>
      </w:r>
      <w:proofErr w:type="spellStart"/>
      <w:r w:rsidR="00996ED8">
        <w:rPr>
          <w:szCs w:val="24"/>
          <w:lang w:eastAsia="lt-LT"/>
        </w:rPr>
        <w:t>Žin</w:t>
      </w:r>
      <w:proofErr w:type="spellEnd"/>
      <w:r w:rsidR="00996ED8">
        <w:rPr>
          <w:szCs w:val="24"/>
          <w:lang w:eastAsia="lt-LT"/>
        </w:rPr>
        <w:t xml:space="preserve">., 2012, Nr. </w:t>
      </w:r>
      <w:hyperlink r:id="rId23" w:tgtFrame="_blank" w:history="1">
        <w:r w:rsidR="00996ED8">
          <w:rPr>
            <w:color w:val="0000FF" w:themeColor="hyperlink"/>
            <w:szCs w:val="24"/>
            <w:u w:val="single"/>
            <w:lang w:eastAsia="lt-LT"/>
          </w:rPr>
          <w:t>20-913</w:t>
        </w:r>
      </w:hyperlink>
      <w:r w:rsidR="00996ED8">
        <w:rPr>
          <w:szCs w:val="24"/>
          <w:lang w:eastAsia="lt-LT"/>
        </w:rPr>
        <w:t>);</w:t>
      </w:r>
    </w:p>
    <w:p w14:paraId="1DF777B0" w14:textId="77777777" w:rsidR="00B04C07" w:rsidRDefault="00CB50C1">
      <w:pPr>
        <w:widowControl w:val="0"/>
        <w:tabs>
          <w:tab w:val="left" w:pos="1276"/>
        </w:tabs>
        <w:ind w:firstLine="567"/>
        <w:jc w:val="both"/>
        <w:rPr>
          <w:szCs w:val="24"/>
          <w:lang w:eastAsia="lt-LT"/>
        </w:rPr>
      </w:pPr>
      <w:r w:rsidR="00996ED8">
        <w:rPr>
          <w:b/>
          <w:szCs w:val="24"/>
          <w:lang w:eastAsia="lt-LT"/>
        </w:rPr>
        <w:t>3.12</w:t>
      </w:r>
      <w:r w:rsidR="00996ED8">
        <w:rPr>
          <w:b/>
          <w:szCs w:val="24"/>
          <w:lang w:eastAsia="lt-LT"/>
        </w:rPr>
        <w:t xml:space="preserve">. </w:t>
      </w:r>
      <w:r w:rsidR="00996ED8">
        <w:rPr>
          <w:szCs w:val="24"/>
          <w:lang w:eastAsia="lt-LT"/>
        </w:rPr>
        <w:t xml:space="preserve">Kelio ženklų įrengimo ir vertikaliojo ženklinimo taisykles (KVŽT), patvirtintas </w:t>
      </w:r>
      <w:r w:rsidR="00996ED8">
        <w:rPr>
          <w:szCs w:val="24"/>
          <w:lang w:eastAsia="lt-LT"/>
        </w:rPr>
        <w:lastRenderedPageBreak/>
        <w:t>Lietuvos Respublikos susisiekimo ministro 2012 m. sausio 31 d. įsakymu Nr. 3-83 (</w:t>
      </w:r>
      <w:proofErr w:type="spellStart"/>
      <w:r w:rsidR="00996ED8">
        <w:rPr>
          <w:szCs w:val="24"/>
          <w:lang w:eastAsia="lt-LT"/>
        </w:rPr>
        <w:t>Žin</w:t>
      </w:r>
      <w:proofErr w:type="spellEnd"/>
      <w:r w:rsidR="00996ED8">
        <w:rPr>
          <w:szCs w:val="24"/>
          <w:lang w:eastAsia="lt-LT"/>
        </w:rPr>
        <w:t xml:space="preserve">., 2012, Nr. </w:t>
      </w:r>
      <w:hyperlink r:id="rId24" w:tgtFrame="_blank" w:history="1">
        <w:r w:rsidR="00996ED8">
          <w:rPr>
            <w:color w:val="0000FF" w:themeColor="hyperlink"/>
            <w:szCs w:val="24"/>
            <w:u w:val="single"/>
            <w:lang w:eastAsia="lt-LT"/>
          </w:rPr>
          <w:t>20-914</w:t>
        </w:r>
      </w:hyperlink>
      <w:r w:rsidR="00996ED8">
        <w:rPr>
          <w:szCs w:val="24"/>
          <w:lang w:eastAsia="lt-LT"/>
        </w:rPr>
        <w:t>);</w:t>
      </w:r>
    </w:p>
    <w:p w14:paraId="1DF777B1" w14:textId="77777777" w:rsidR="00B04C07" w:rsidRDefault="00CB50C1">
      <w:pPr>
        <w:widowControl w:val="0"/>
        <w:tabs>
          <w:tab w:val="left" w:pos="1276"/>
        </w:tabs>
        <w:ind w:firstLine="567"/>
        <w:jc w:val="both"/>
        <w:rPr>
          <w:szCs w:val="24"/>
          <w:lang w:eastAsia="lt-LT"/>
        </w:rPr>
      </w:pPr>
      <w:r w:rsidR="00996ED8">
        <w:rPr>
          <w:b/>
          <w:szCs w:val="24"/>
          <w:lang w:eastAsia="lt-LT"/>
        </w:rPr>
        <w:t>3.13</w:t>
      </w:r>
      <w:r w:rsidR="00996ED8">
        <w:rPr>
          <w:b/>
          <w:szCs w:val="24"/>
          <w:lang w:eastAsia="lt-LT"/>
        </w:rPr>
        <w:t xml:space="preserve">. </w:t>
      </w:r>
      <w:r w:rsidR="00996ED8">
        <w:rPr>
          <w:szCs w:val="24"/>
          <w:lang w:eastAsia="lt-LT"/>
        </w:rPr>
        <w:t>Pėsčiųjų perėjų įrengimo taisykles, patvirtintas Lietuvos automobilių kelių direkcijos prie Susisiekimo ministerijos direktoriaus 2012 m. rugpjūčio 24 d. įsakymu Nr. V-239 (</w:t>
      </w:r>
      <w:proofErr w:type="spellStart"/>
      <w:r w:rsidR="00996ED8">
        <w:rPr>
          <w:szCs w:val="24"/>
          <w:lang w:eastAsia="lt-LT"/>
        </w:rPr>
        <w:t>Ž</w:t>
      </w:r>
      <w:r w:rsidR="00996ED8">
        <w:rPr>
          <w:bCs/>
          <w:szCs w:val="24"/>
          <w:lang w:eastAsia="lt-LT"/>
        </w:rPr>
        <w:t>in</w:t>
      </w:r>
      <w:proofErr w:type="spellEnd"/>
      <w:r w:rsidR="00996ED8">
        <w:rPr>
          <w:bCs/>
          <w:szCs w:val="24"/>
          <w:lang w:eastAsia="lt-LT"/>
        </w:rPr>
        <w:t xml:space="preserve">., 2012, Nr. </w:t>
      </w:r>
      <w:hyperlink r:id="rId25" w:tgtFrame="_blank" w:history="1">
        <w:r w:rsidR="00996ED8">
          <w:rPr>
            <w:bCs/>
            <w:color w:val="0000FF" w:themeColor="hyperlink"/>
            <w:szCs w:val="24"/>
            <w:u w:val="single"/>
            <w:lang w:eastAsia="lt-LT"/>
          </w:rPr>
          <w:t>102-5226</w:t>
        </w:r>
      </w:hyperlink>
      <w:r w:rsidR="00996ED8">
        <w:rPr>
          <w:bCs/>
          <w:szCs w:val="24"/>
          <w:lang w:eastAsia="lt-LT"/>
        </w:rPr>
        <w:t>);</w:t>
      </w:r>
    </w:p>
    <w:p w14:paraId="1DF777B2" w14:textId="77777777" w:rsidR="00B04C07" w:rsidRDefault="00CB50C1">
      <w:pPr>
        <w:widowControl w:val="0"/>
        <w:tabs>
          <w:tab w:val="left" w:pos="1276"/>
        </w:tabs>
        <w:ind w:firstLine="567"/>
        <w:jc w:val="both"/>
        <w:rPr>
          <w:szCs w:val="24"/>
          <w:lang w:eastAsia="lt-LT"/>
        </w:rPr>
      </w:pPr>
      <w:r w:rsidR="00996ED8">
        <w:rPr>
          <w:b/>
          <w:szCs w:val="24"/>
          <w:lang w:eastAsia="lt-LT"/>
        </w:rPr>
        <w:t>3.14</w:t>
      </w:r>
      <w:r w:rsidR="00996ED8">
        <w:rPr>
          <w:b/>
          <w:szCs w:val="24"/>
          <w:lang w:eastAsia="lt-LT"/>
        </w:rPr>
        <w:t xml:space="preserve">. </w:t>
      </w:r>
      <w:r w:rsidR="00996ED8">
        <w:rPr>
          <w:szCs w:val="24"/>
          <w:lang w:eastAsia="lt-LT"/>
        </w:rPr>
        <w:t>Kelių priežiūros vadovo I dalies KPV PN-05 Automobilių kelių priežiūros normatyvus, patvirtintus Lietuvos automobilių kelių direkcijos prie Susisiekimo ministerijos generalinio direktoriaus 2006 m. balandžio 28 d. įsakymu Nr. V-103 (</w:t>
      </w:r>
      <w:proofErr w:type="spellStart"/>
      <w:r w:rsidR="00996ED8">
        <w:rPr>
          <w:szCs w:val="24"/>
          <w:lang w:eastAsia="lt-LT"/>
        </w:rPr>
        <w:t>Ž</w:t>
      </w:r>
      <w:r w:rsidR="00996ED8">
        <w:rPr>
          <w:bCs/>
          <w:szCs w:val="24"/>
          <w:lang w:eastAsia="lt-LT"/>
        </w:rPr>
        <w:t>in</w:t>
      </w:r>
      <w:proofErr w:type="spellEnd"/>
      <w:r w:rsidR="00996ED8">
        <w:rPr>
          <w:bCs/>
          <w:szCs w:val="24"/>
          <w:lang w:eastAsia="lt-LT"/>
        </w:rPr>
        <w:t xml:space="preserve">., 2006, Nr. </w:t>
      </w:r>
      <w:hyperlink r:id="rId26" w:tgtFrame="_blank" w:history="1">
        <w:r w:rsidR="00996ED8">
          <w:rPr>
            <w:bCs/>
            <w:color w:val="0000FF" w:themeColor="hyperlink"/>
            <w:szCs w:val="24"/>
            <w:u w:val="single"/>
            <w:lang w:eastAsia="lt-LT"/>
          </w:rPr>
          <w:t>55-1994</w:t>
        </w:r>
      </w:hyperlink>
      <w:r w:rsidR="00996ED8">
        <w:rPr>
          <w:bCs/>
          <w:szCs w:val="24"/>
          <w:lang w:eastAsia="lt-LT"/>
        </w:rPr>
        <w:t>);</w:t>
      </w:r>
    </w:p>
    <w:p w14:paraId="1DF777B3" w14:textId="77777777" w:rsidR="00B04C07" w:rsidRDefault="00CB50C1">
      <w:pPr>
        <w:widowControl w:val="0"/>
        <w:tabs>
          <w:tab w:val="left" w:pos="1276"/>
        </w:tabs>
        <w:ind w:firstLine="567"/>
        <w:jc w:val="both"/>
        <w:rPr>
          <w:szCs w:val="24"/>
          <w:lang w:eastAsia="lt-LT"/>
        </w:rPr>
      </w:pPr>
      <w:r w:rsidR="00996ED8">
        <w:rPr>
          <w:b/>
          <w:szCs w:val="24"/>
          <w:lang w:eastAsia="lt-LT"/>
        </w:rPr>
        <w:t>3.15</w:t>
      </w:r>
      <w:r w:rsidR="00996ED8">
        <w:rPr>
          <w:b/>
          <w:szCs w:val="24"/>
          <w:lang w:eastAsia="lt-LT"/>
        </w:rPr>
        <w:t xml:space="preserve">. </w:t>
      </w:r>
      <w:r w:rsidR="00996ED8">
        <w:rPr>
          <w:szCs w:val="24"/>
          <w:lang w:eastAsia="lt-LT"/>
        </w:rPr>
        <w:t>Kelių priežiūros vadovo II dalies Automobilių kelių priežiūros darbų atlikimo technologiją KPV DT-06, patvirtintą Lietuvos automobilių kelių direkcijos prie Susisiekimo ministerijos generalinio direktoriaus 2007 m. balandžio 18 d. įsakymu Nr. V-75 (</w:t>
      </w:r>
      <w:proofErr w:type="spellStart"/>
      <w:r w:rsidR="00996ED8">
        <w:rPr>
          <w:szCs w:val="24"/>
          <w:lang w:eastAsia="lt-LT"/>
        </w:rPr>
        <w:t>Ž</w:t>
      </w:r>
      <w:r w:rsidR="00996ED8">
        <w:rPr>
          <w:bCs/>
          <w:szCs w:val="24"/>
          <w:lang w:eastAsia="lt-LT"/>
        </w:rPr>
        <w:t>in</w:t>
      </w:r>
      <w:proofErr w:type="spellEnd"/>
      <w:r w:rsidR="00996ED8">
        <w:rPr>
          <w:bCs/>
          <w:szCs w:val="24"/>
          <w:lang w:eastAsia="lt-LT"/>
        </w:rPr>
        <w:t>., 2007, Nr. </w:t>
      </w:r>
      <w:hyperlink r:id="rId27" w:tgtFrame="_blank" w:history="1">
        <w:r w:rsidR="00996ED8">
          <w:rPr>
            <w:bCs/>
            <w:color w:val="0000FF" w:themeColor="hyperlink"/>
            <w:szCs w:val="24"/>
            <w:u w:val="single"/>
            <w:lang w:eastAsia="lt-LT"/>
          </w:rPr>
          <w:t>57-2222</w:t>
        </w:r>
      </w:hyperlink>
      <w:r w:rsidR="00996ED8">
        <w:rPr>
          <w:bCs/>
          <w:szCs w:val="24"/>
          <w:lang w:eastAsia="lt-LT"/>
        </w:rPr>
        <w:t>);</w:t>
      </w:r>
    </w:p>
    <w:p w14:paraId="1DF777B4" w14:textId="77777777" w:rsidR="00B04C07" w:rsidRDefault="00CB50C1">
      <w:pPr>
        <w:widowControl w:val="0"/>
        <w:tabs>
          <w:tab w:val="left" w:pos="1276"/>
        </w:tabs>
        <w:ind w:firstLine="567"/>
        <w:jc w:val="both"/>
        <w:rPr>
          <w:szCs w:val="24"/>
          <w:lang w:eastAsia="lt-LT"/>
        </w:rPr>
      </w:pPr>
      <w:r w:rsidR="00996ED8">
        <w:rPr>
          <w:b/>
          <w:szCs w:val="24"/>
          <w:lang w:eastAsia="lt-LT"/>
        </w:rPr>
        <w:t>3.16</w:t>
      </w:r>
      <w:r w:rsidR="00996ED8">
        <w:rPr>
          <w:b/>
          <w:szCs w:val="24"/>
          <w:lang w:eastAsia="lt-LT"/>
        </w:rPr>
        <w:t xml:space="preserve">. </w:t>
      </w:r>
      <w:r w:rsidR="00996ED8">
        <w:rPr>
          <w:szCs w:val="24"/>
          <w:lang w:eastAsia="lt-LT"/>
        </w:rPr>
        <w:t>Automobilių kelių standartizuotų dangų konstrukcijų projektavimo taisykles KPT SDK 07, patvirtintas Lietuvos automobilių kelių direkcijos prie Susisiekimo ministerijos generalinio direktoriaus 2008 m. sausio 21 d. įsakymu Nr. V-7 (</w:t>
      </w:r>
      <w:proofErr w:type="spellStart"/>
      <w:r w:rsidR="00996ED8">
        <w:rPr>
          <w:szCs w:val="24"/>
          <w:lang w:eastAsia="lt-LT"/>
        </w:rPr>
        <w:t>Žin</w:t>
      </w:r>
      <w:proofErr w:type="spellEnd"/>
      <w:r w:rsidR="00996ED8">
        <w:rPr>
          <w:szCs w:val="24"/>
          <w:lang w:eastAsia="lt-LT"/>
        </w:rPr>
        <w:t xml:space="preserve">., 2008, Nr. </w:t>
      </w:r>
      <w:hyperlink r:id="rId28" w:tgtFrame="_blank" w:history="1">
        <w:r w:rsidR="00996ED8">
          <w:rPr>
            <w:color w:val="0000FF" w:themeColor="hyperlink"/>
            <w:szCs w:val="24"/>
            <w:u w:val="single"/>
            <w:lang w:eastAsia="lt-LT"/>
          </w:rPr>
          <w:t>16-569</w:t>
        </w:r>
      </w:hyperlink>
      <w:r w:rsidR="00996ED8">
        <w:rPr>
          <w:szCs w:val="24"/>
          <w:lang w:eastAsia="lt-LT"/>
        </w:rPr>
        <w:t>);</w:t>
      </w:r>
    </w:p>
    <w:p w14:paraId="1DF777B5" w14:textId="77777777" w:rsidR="00B04C07" w:rsidRDefault="00CB50C1">
      <w:pPr>
        <w:widowControl w:val="0"/>
        <w:tabs>
          <w:tab w:val="left" w:pos="1276"/>
        </w:tabs>
        <w:ind w:firstLine="567"/>
        <w:jc w:val="both"/>
        <w:rPr>
          <w:szCs w:val="24"/>
          <w:lang w:eastAsia="lt-LT"/>
        </w:rPr>
      </w:pPr>
      <w:r w:rsidR="00996ED8">
        <w:rPr>
          <w:b/>
          <w:szCs w:val="24"/>
          <w:lang w:eastAsia="lt-LT"/>
        </w:rPr>
        <w:t>3.17</w:t>
      </w:r>
      <w:r w:rsidR="00996ED8">
        <w:rPr>
          <w:b/>
          <w:szCs w:val="24"/>
          <w:lang w:eastAsia="lt-LT"/>
        </w:rPr>
        <w:t xml:space="preserve">. </w:t>
      </w:r>
      <w:r w:rsidR="00996ED8">
        <w:rPr>
          <w:szCs w:val="24"/>
          <w:lang w:eastAsia="lt-LT"/>
        </w:rPr>
        <w:t>Automobilių kelių transporto priemonių apsauginių atitvarų sistemų projektavimo taisykles KPT TAS 09, patvirtintas Lietuvos automobilių kelių direkcijos prie Susisiekimo ministerijos generalinio direktoriaus 2010 m. sausio 7 d. įsakymu Nr. V-48 (</w:t>
      </w:r>
      <w:proofErr w:type="spellStart"/>
      <w:r w:rsidR="00996ED8">
        <w:rPr>
          <w:szCs w:val="24"/>
          <w:lang w:eastAsia="lt-LT"/>
        </w:rPr>
        <w:t>Žin</w:t>
      </w:r>
      <w:proofErr w:type="spellEnd"/>
      <w:r w:rsidR="00996ED8">
        <w:rPr>
          <w:szCs w:val="24"/>
          <w:lang w:eastAsia="lt-LT"/>
        </w:rPr>
        <w:t xml:space="preserve">., 2010, Nr. </w:t>
      </w:r>
      <w:hyperlink r:id="rId29" w:tgtFrame="_blank" w:history="1">
        <w:r w:rsidR="00996ED8">
          <w:rPr>
            <w:color w:val="0000FF" w:themeColor="hyperlink"/>
            <w:szCs w:val="24"/>
            <w:u w:val="single"/>
            <w:lang w:eastAsia="lt-LT"/>
          </w:rPr>
          <w:t>5-240</w:t>
        </w:r>
      </w:hyperlink>
      <w:r w:rsidR="00996ED8">
        <w:rPr>
          <w:szCs w:val="24"/>
          <w:lang w:eastAsia="lt-LT"/>
        </w:rPr>
        <w:t>);</w:t>
      </w:r>
    </w:p>
    <w:p w14:paraId="1DF777B6" w14:textId="77777777" w:rsidR="00B04C07" w:rsidRDefault="00CB50C1">
      <w:pPr>
        <w:widowControl w:val="0"/>
        <w:tabs>
          <w:tab w:val="left" w:pos="1276"/>
        </w:tabs>
        <w:ind w:firstLine="567"/>
        <w:jc w:val="both"/>
        <w:rPr>
          <w:szCs w:val="24"/>
          <w:lang w:eastAsia="lt-LT"/>
        </w:rPr>
      </w:pPr>
      <w:r w:rsidR="00996ED8">
        <w:rPr>
          <w:b/>
          <w:szCs w:val="24"/>
          <w:lang w:eastAsia="lt-LT"/>
        </w:rPr>
        <w:t>3.18</w:t>
      </w:r>
      <w:r w:rsidR="00996ED8">
        <w:rPr>
          <w:b/>
          <w:szCs w:val="24"/>
          <w:lang w:eastAsia="lt-LT"/>
        </w:rPr>
        <w:t xml:space="preserve">. </w:t>
      </w:r>
      <w:r w:rsidR="00996ED8">
        <w:rPr>
          <w:szCs w:val="24"/>
          <w:lang w:eastAsia="lt-LT"/>
        </w:rPr>
        <w:t xml:space="preserve">Statybos rekomendacijas R 36-01 „Automobilių kelių sankryžos“, patvirtintas Lietuvos automobilių kelių direkcijos prie Susisiekimo ministerijos generalinio direktoriaus 2002 m. vasario 7 d. įsakymu Nr. 9 („Informaciniai pranešimai“, 2002, Nr. </w:t>
      </w:r>
      <w:hyperlink r:id="rId30" w:tgtFrame="_blank" w:history="1">
        <w:r w:rsidR="00996ED8">
          <w:rPr>
            <w:color w:val="0000FF" w:themeColor="hyperlink"/>
            <w:szCs w:val="24"/>
            <w:u w:val="single"/>
            <w:lang w:eastAsia="lt-LT"/>
          </w:rPr>
          <w:t>18-60</w:t>
        </w:r>
      </w:hyperlink>
      <w:r w:rsidR="00996ED8">
        <w:rPr>
          <w:szCs w:val="24"/>
          <w:lang w:eastAsia="lt-LT"/>
        </w:rPr>
        <w:t xml:space="preserve">; </w:t>
      </w:r>
      <w:proofErr w:type="spellStart"/>
      <w:r w:rsidR="00996ED8">
        <w:rPr>
          <w:szCs w:val="24"/>
          <w:lang w:eastAsia="lt-LT"/>
        </w:rPr>
        <w:t>Žin</w:t>
      </w:r>
      <w:proofErr w:type="spellEnd"/>
      <w:r w:rsidR="00996ED8">
        <w:rPr>
          <w:szCs w:val="24"/>
          <w:lang w:eastAsia="lt-LT"/>
        </w:rPr>
        <w:t>. 2012, Nr. 63-3205);</w:t>
      </w:r>
    </w:p>
    <w:p w14:paraId="1DF777B7" w14:textId="77777777" w:rsidR="00B04C07" w:rsidRDefault="00CB50C1">
      <w:pPr>
        <w:widowControl w:val="0"/>
        <w:tabs>
          <w:tab w:val="left" w:pos="1276"/>
        </w:tabs>
        <w:ind w:firstLine="567"/>
        <w:jc w:val="both"/>
        <w:rPr>
          <w:szCs w:val="24"/>
          <w:lang w:eastAsia="lt-LT"/>
        </w:rPr>
      </w:pPr>
      <w:r w:rsidR="00996ED8">
        <w:rPr>
          <w:b/>
          <w:szCs w:val="24"/>
          <w:lang w:eastAsia="lt-LT"/>
        </w:rPr>
        <w:t>3.19</w:t>
      </w:r>
      <w:r w:rsidR="00996ED8">
        <w:rPr>
          <w:b/>
          <w:szCs w:val="24"/>
          <w:lang w:eastAsia="lt-LT"/>
        </w:rPr>
        <w:t xml:space="preserve">. </w:t>
      </w:r>
      <w:r w:rsidR="00996ED8">
        <w:rPr>
          <w:iCs/>
          <w:szCs w:val="24"/>
          <w:lang w:eastAsia="lt-LT"/>
        </w:rPr>
        <w:t>Inžinerinių saugaus eismo priemonių projektavimo ir naudojimo rekomendacijas R ISEP 10</w:t>
      </w:r>
      <w:r w:rsidR="00996ED8">
        <w:rPr>
          <w:szCs w:val="24"/>
          <w:lang w:eastAsia="lt-LT"/>
        </w:rPr>
        <w:t>, patvirtintas Lietuvos automobilių kelių direkcijos prie Susisiekimo ministerijos direktoriaus 2010 m. birželio 9 d. įsakymu Nr. V-146 (</w:t>
      </w:r>
      <w:proofErr w:type="spellStart"/>
      <w:r w:rsidR="00996ED8">
        <w:rPr>
          <w:szCs w:val="24"/>
          <w:lang w:eastAsia="lt-LT"/>
        </w:rPr>
        <w:t>Žin</w:t>
      </w:r>
      <w:proofErr w:type="spellEnd"/>
      <w:r w:rsidR="00996ED8">
        <w:rPr>
          <w:szCs w:val="24"/>
          <w:lang w:eastAsia="lt-LT"/>
        </w:rPr>
        <w:t xml:space="preserve">., 2010, Nr. </w:t>
      </w:r>
      <w:hyperlink r:id="rId31" w:tgtFrame="_blank" w:history="1">
        <w:r w:rsidR="00996ED8">
          <w:rPr>
            <w:color w:val="0000FF" w:themeColor="hyperlink"/>
            <w:szCs w:val="24"/>
            <w:u w:val="single"/>
            <w:lang w:eastAsia="lt-LT"/>
          </w:rPr>
          <w:t>70-3538</w:t>
        </w:r>
      </w:hyperlink>
      <w:r w:rsidR="00996ED8">
        <w:rPr>
          <w:szCs w:val="24"/>
          <w:lang w:eastAsia="lt-LT"/>
        </w:rPr>
        <w:t>);</w:t>
      </w:r>
    </w:p>
    <w:p w14:paraId="1DF777B8" w14:textId="77777777" w:rsidR="00B04C07" w:rsidRDefault="00CB50C1">
      <w:pPr>
        <w:widowControl w:val="0"/>
        <w:tabs>
          <w:tab w:val="left" w:pos="1276"/>
        </w:tabs>
        <w:ind w:firstLine="567"/>
        <w:jc w:val="both"/>
        <w:rPr>
          <w:szCs w:val="24"/>
          <w:lang w:eastAsia="lt-LT"/>
        </w:rPr>
      </w:pPr>
      <w:r w:rsidR="00996ED8">
        <w:rPr>
          <w:b/>
          <w:szCs w:val="24"/>
          <w:lang w:eastAsia="lt-LT"/>
        </w:rPr>
        <w:t>3.20</w:t>
      </w:r>
      <w:r w:rsidR="00996ED8">
        <w:rPr>
          <w:b/>
          <w:szCs w:val="24"/>
          <w:lang w:eastAsia="lt-LT"/>
        </w:rPr>
        <w:t xml:space="preserve">. </w:t>
      </w:r>
      <w:r w:rsidR="00996ED8">
        <w:rPr>
          <w:szCs w:val="24"/>
          <w:lang w:eastAsia="lt-LT"/>
        </w:rPr>
        <w:t xml:space="preserve">Lietuvos standartą LST 1551/1K „Betoniniai aplinkos tvarkymo gaminiai. Techniniai reikalavimai“; </w:t>
      </w:r>
    </w:p>
    <w:p w14:paraId="1DF777B9" w14:textId="77777777" w:rsidR="00B04C07" w:rsidRDefault="00CB50C1">
      <w:pPr>
        <w:widowControl w:val="0"/>
        <w:tabs>
          <w:tab w:val="left" w:pos="1276"/>
        </w:tabs>
        <w:ind w:firstLine="567"/>
        <w:jc w:val="both"/>
        <w:rPr>
          <w:szCs w:val="24"/>
          <w:lang w:eastAsia="lt-LT"/>
        </w:rPr>
      </w:pPr>
      <w:r w:rsidR="00996ED8">
        <w:rPr>
          <w:b/>
          <w:szCs w:val="24"/>
          <w:lang w:eastAsia="lt-LT"/>
        </w:rPr>
        <w:t>3.21</w:t>
      </w:r>
      <w:r w:rsidR="00996ED8">
        <w:rPr>
          <w:b/>
          <w:szCs w:val="24"/>
          <w:lang w:eastAsia="lt-LT"/>
        </w:rPr>
        <w:t xml:space="preserve">. </w:t>
      </w:r>
      <w:r w:rsidR="00996ED8">
        <w:rPr>
          <w:szCs w:val="24"/>
          <w:lang w:eastAsia="lt-LT"/>
        </w:rPr>
        <w:t>Lietuvos standartą LST EN 13201-2 „Gatvių apšvietimas. 2 dalis. Eksploataciniai reikalavimai“;</w:t>
      </w:r>
    </w:p>
    <w:p w14:paraId="1DF777BA" w14:textId="77777777" w:rsidR="00B04C07" w:rsidRDefault="00CB50C1">
      <w:pPr>
        <w:widowControl w:val="0"/>
        <w:tabs>
          <w:tab w:val="left" w:pos="1276"/>
        </w:tabs>
        <w:ind w:firstLine="567"/>
        <w:jc w:val="both"/>
        <w:rPr>
          <w:szCs w:val="24"/>
          <w:lang w:eastAsia="lt-LT"/>
        </w:rPr>
      </w:pPr>
      <w:r w:rsidR="00996ED8">
        <w:rPr>
          <w:b/>
          <w:szCs w:val="24"/>
          <w:lang w:eastAsia="lt-LT"/>
        </w:rPr>
        <w:t>3.22</w:t>
      </w:r>
      <w:r w:rsidR="00996ED8">
        <w:rPr>
          <w:b/>
          <w:szCs w:val="24"/>
          <w:lang w:eastAsia="lt-LT"/>
        </w:rPr>
        <w:t xml:space="preserve">. </w:t>
      </w:r>
      <w:r w:rsidR="00996ED8">
        <w:rPr>
          <w:szCs w:val="24"/>
          <w:lang w:eastAsia="lt-LT"/>
        </w:rPr>
        <w:t>Lietuvos standartą LST EN 13201-3 „Gatvių apšvietimas. 3 dalis. Eksploatacinių parametrų apskaičiavimas“;</w:t>
      </w:r>
    </w:p>
    <w:p w14:paraId="1DF777BB" w14:textId="77777777" w:rsidR="00B04C07" w:rsidRDefault="00CB50C1">
      <w:pPr>
        <w:widowControl w:val="0"/>
        <w:tabs>
          <w:tab w:val="left" w:pos="1276"/>
          <w:tab w:val="num" w:pos="1320"/>
        </w:tabs>
        <w:ind w:firstLine="567"/>
        <w:jc w:val="both"/>
        <w:rPr>
          <w:szCs w:val="24"/>
          <w:lang w:eastAsia="lt-LT"/>
        </w:rPr>
      </w:pPr>
      <w:r w:rsidR="00996ED8">
        <w:rPr>
          <w:b/>
          <w:szCs w:val="24"/>
          <w:lang w:eastAsia="lt-LT"/>
        </w:rPr>
        <w:t>3.23</w:t>
      </w:r>
      <w:r w:rsidR="00996ED8">
        <w:rPr>
          <w:b/>
          <w:szCs w:val="24"/>
          <w:lang w:eastAsia="lt-LT"/>
        </w:rPr>
        <w:t xml:space="preserve">. </w:t>
      </w:r>
      <w:r w:rsidR="00996ED8">
        <w:rPr>
          <w:szCs w:val="24"/>
          <w:lang w:eastAsia="lt-LT"/>
        </w:rPr>
        <w:t>Lietuvos standartą LST EN 13201-4 „Gatvių apšvietimas. 4 dalis. Apšvietimo parametrų matavimo metodai“.</w:t>
      </w:r>
    </w:p>
    <w:p w14:paraId="1DF777BC" w14:textId="77777777" w:rsidR="00B04C07" w:rsidRDefault="00CB50C1">
      <w:pPr>
        <w:widowControl w:val="0"/>
        <w:tabs>
          <w:tab w:val="left" w:pos="1276"/>
          <w:tab w:val="num" w:pos="1320"/>
        </w:tabs>
        <w:ind w:firstLine="567"/>
        <w:jc w:val="both"/>
        <w:rPr>
          <w:szCs w:val="24"/>
          <w:lang w:eastAsia="lt-LT"/>
        </w:rPr>
      </w:pPr>
    </w:p>
    <w:p w14:paraId="1DF777BD" w14:textId="77777777" w:rsidR="00B04C07" w:rsidRDefault="00CB50C1">
      <w:pPr>
        <w:widowControl w:val="0"/>
        <w:jc w:val="center"/>
        <w:rPr>
          <w:b/>
          <w:caps/>
          <w:szCs w:val="24"/>
          <w:lang w:eastAsia="lt-LT"/>
        </w:rPr>
      </w:pPr>
      <w:r w:rsidR="00996ED8">
        <w:rPr>
          <w:b/>
          <w:caps/>
          <w:szCs w:val="24"/>
          <w:lang w:eastAsia="lt-LT"/>
        </w:rPr>
        <w:t>III</w:t>
      </w:r>
      <w:r w:rsidR="00996ED8">
        <w:rPr>
          <w:b/>
          <w:caps/>
          <w:szCs w:val="24"/>
          <w:lang w:eastAsia="lt-LT"/>
        </w:rPr>
        <w:t xml:space="preserve"> SKYRIUS. </w:t>
      </w:r>
      <w:r w:rsidR="00996ED8">
        <w:rPr>
          <w:b/>
          <w:caps/>
          <w:szCs w:val="24"/>
          <w:lang w:eastAsia="lt-LT"/>
        </w:rPr>
        <w:t>PAGRINDINĖS SĄVOKOS</w:t>
      </w:r>
    </w:p>
    <w:p w14:paraId="1DF777BE" w14:textId="77777777" w:rsidR="00B04C07" w:rsidRDefault="00B04C07">
      <w:pPr>
        <w:widowControl w:val="0"/>
        <w:tabs>
          <w:tab w:val="left" w:pos="1276"/>
        </w:tabs>
        <w:ind w:firstLine="567"/>
        <w:jc w:val="both"/>
        <w:rPr>
          <w:b/>
          <w:szCs w:val="24"/>
          <w:lang w:eastAsia="lt-LT"/>
        </w:rPr>
      </w:pPr>
    </w:p>
    <w:p w14:paraId="1DF777BF" w14:textId="77777777" w:rsidR="00B04C07" w:rsidRDefault="00CB50C1">
      <w:pPr>
        <w:widowControl w:val="0"/>
        <w:tabs>
          <w:tab w:val="left" w:pos="1276"/>
        </w:tabs>
        <w:ind w:firstLine="567"/>
        <w:jc w:val="both"/>
        <w:rPr>
          <w:szCs w:val="24"/>
          <w:lang w:eastAsia="lt-LT"/>
        </w:rPr>
      </w:pPr>
      <w:r w:rsidR="00996ED8">
        <w:rPr>
          <w:b/>
          <w:szCs w:val="24"/>
          <w:lang w:eastAsia="lt-LT"/>
        </w:rPr>
        <w:t>4</w:t>
      </w:r>
      <w:r w:rsidR="00996ED8">
        <w:rPr>
          <w:b/>
          <w:szCs w:val="24"/>
          <w:lang w:eastAsia="lt-LT"/>
        </w:rPr>
        <w:t xml:space="preserve">. </w:t>
      </w:r>
      <w:r w:rsidR="00996ED8">
        <w:rPr>
          <w:szCs w:val="24"/>
          <w:lang w:eastAsia="lt-LT"/>
        </w:rPr>
        <w:t xml:space="preserve">Rekomendacijose vartojamos sąvokos atitinka Lietuvos Respublikos kelių įstatyme [3.1], Lietuvos Respublikos saugaus eismo automobilių keliais įstatyme [3.2], Lietuvos Respublikos saugomų teritorijų įstatyme [3.3] ir Kelių eismo taisyklėse [3.4] vartojamas sąvokas. </w:t>
      </w:r>
    </w:p>
    <w:p w14:paraId="1DF777C0" w14:textId="77777777" w:rsidR="00B04C07" w:rsidRDefault="00CB50C1">
      <w:pPr>
        <w:widowControl w:val="0"/>
        <w:tabs>
          <w:tab w:val="left" w:pos="1276"/>
        </w:tabs>
        <w:ind w:firstLine="567"/>
        <w:jc w:val="both"/>
        <w:rPr>
          <w:szCs w:val="24"/>
          <w:lang w:eastAsia="lt-LT"/>
        </w:rPr>
      </w:pPr>
      <w:r w:rsidR="00996ED8">
        <w:rPr>
          <w:b/>
          <w:szCs w:val="24"/>
          <w:lang w:eastAsia="lt-LT"/>
        </w:rPr>
        <w:t>5</w:t>
      </w:r>
      <w:r w:rsidR="00996ED8">
        <w:rPr>
          <w:b/>
          <w:szCs w:val="24"/>
          <w:lang w:eastAsia="lt-LT"/>
        </w:rPr>
        <w:t xml:space="preserve">. </w:t>
      </w:r>
      <w:r w:rsidR="00996ED8">
        <w:rPr>
          <w:szCs w:val="24"/>
          <w:lang w:eastAsia="lt-LT"/>
        </w:rPr>
        <w:t>Kitos sąvokos, pateikiamos šiose rekomendacijose:</w:t>
      </w:r>
    </w:p>
    <w:p w14:paraId="1DF777C1" w14:textId="77777777" w:rsidR="00B04C07" w:rsidRDefault="00CB50C1">
      <w:pPr>
        <w:widowControl w:val="0"/>
        <w:tabs>
          <w:tab w:val="left" w:pos="1276"/>
        </w:tabs>
        <w:ind w:firstLine="567"/>
        <w:jc w:val="both"/>
        <w:rPr>
          <w:szCs w:val="24"/>
          <w:lang w:eastAsia="lt-LT"/>
        </w:rPr>
      </w:pPr>
      <w:r w:rsidR="00996ED8">
        <w:rPr>
          <w:b/>
          <w:szCs w:val="24"/>
          <w:lang w:eastAsia="lt-LT"/>
        </w:rPr>
        <w:t>5.1</w:t>
      </w:r>
      <w:r w:rsidR="00996ED8">
        <w:rPr>
          <w:b/>
          <w:szCs w:val="24"/>
          <w:lang w:eastAsia="lt-LT"/>
        </w:rPr>
        <w:t xml:space="preserve">. </w:t>
      </w:r>
      <w:r w:rsidR="00996ED8">
        <w:rPr>
          <w:b/>
          <w:i/>
          <w:szCs w:val="24"/>
          <w:lang w:eastAsia="lt-LT"/>
        </w:rPr>
        <w:t>Atskiras dviračių takas</w:t>
      </w:r>
      <w:r w:rsidR="00996ED8">
        <w:rPr>
          <w:b/>
          <w:szCs w:val="24"/>
          <w:lang w:eastAsia="lt-LT"/>
        </w:rPr>
        <w:t xml:space="preserve"> </w:t>
      </w:r>
      <w:r w:rsidR="00996ED8">
        <w:rPr>
          <w:szCs w:val="24"/>
          <w:lang w:eastAsia="lt-LT"/>
        </w:rPr>
        <w:t xml:space="preserve">– dviračių eismui skirtas takas, pažymėtas kelio ženklu Nr. 411 „Dviračių takas“ ir nuo važiuojamosios kelio dalies ir pėsčiųjų eismo fiziškai atskirtas šonine skiriamąja juosta, apsauginių atitvarų sistemomis arba bordiūru. </w:t>
      </w:r>
    </w:p>
    <w:p w14:paraId="1DF777C2" w14:textId="77777777" w:rsidR="00B04C07" w:rsidRDefault="00CB50C1">
      <w:pPr>
        <w:widowControl w:val="0"/>
        <w:tabs>
          <w:tab w:val="left" w:pos="1276"/>
        </w:tabs>
        <w:ind w:firstLine="567"/>
        <w:jc w:val="both"/>
        <w:rPr>
          <w:szCs w:val="24"/>
          <w:lang w:eastAsia="lt-LT"/>
        </w:rPr>
      </w:pPr>
      <w:r w:rsidR="00996ED8">
        <w:rPr>
          <w:b/>
          <w:szCs w:val="24"/>
          <w:lang w:eastAsia="lt-LT"/>
        </w:rPr>
        <w:t>5.2</w:t>
      </w:r>
      <w:r w:rsidR="00996ED8">
        <w:rPr>
          <w:b/>
          <w:szCs w:val="24"/>
          <w:lang w:eastAsia="lt-LT"/>
        </w:rPr>
        <w:t xml:space="preserve">. </w:t>
      </w:r>
      <w:r w:rsidR="00996ED8">
        <w:rPr>
          <w:b/>
          <w:i/>
          <w:szCs w:val="24"/>
          <w:lang w:eastAsia="lt-LT"/>
        </w:rPr>
        <w:t>Dviračių eismo juosta</w:t>
      </w:r>
      <w:r w:rsidR="00996ED8">
        <w:rPr>
          <w:b/>
          <w:szCs w:val="24"/>
          <w:lang w:eastAsia="lt-LT"/>
        </w:rPr>
        <w:t xml:space="preserve"> </w:t>
      </w:r>
      <w:r w:rsidR="00996ED8">
        <w:rPr>
          <w:szCs w:val="24"/>
          <w:lang w:eastAsia="lt-LT"/>
        </w:rPr>
        <w:t xml:space="preserve">– gatvės važiuojamosios dalies kraštinė fiksuoto pločio juosta, skirta dviračių eismui ir atskirta nuo transporto eismo nužymėjimo linija ar kitomis priemonėmis. </w:t>
      </w:r>
    </w:p>
    <w:p w14:paraId="1DF777C3" w14:textId="77777777" w:rsidR="00B04C07" w:rsidRDefault="00CB50C1">
      <w:pPr>
        <w:widowControl w:val="0"/>
        <w:tabs>
          <w:tab w:val="left" w:pos="1276"/>
        </w:tabs>
        <w:ind w:firstLine="567"/>
        <w:jc w:val="both"/>
        <w:rPr>
          <w:szCs w:val="24"/>
          <w:lang w:eastAsia="lt-LT"/>
        </w:rPr>
      </w:pPr>
      <w:r w:rsidR="00996ED8">
        <w:rPr>
          <w:b/>
          <w:szCs w:val="24"/>
          <w:lang w:eastAsia="lt-LT"/>
        </w:rPr>
        <w:t>5.3</w:t>
      </w:r>
      <w:r w:rsidR="00996ED8">
        <w:rPr>
          <w:b/>
          <w:szCs w:val="24"/>
          <w:lang w:eastAsia="lt-LT"/>
        </w:rPr>
        <w:t xml:space="preserve">. </w:t>
      </w:r>
      <w:r w:rsidR="00996ED8">
        <w:rPr>
          <w:b/>
          <w:i/>
          <w:szCs w:val="24"/>
          <w:lang w:eastAsia="lt-LT"/>
        </w:rPr>
        <w:t xml:space="preserve">Dviračių pervaža </w:t>
      </w:r>
      <w:r w:rsidR="00996ED8">
        <w:rPr>
          <w:szCs w:val="24"/>
          <w:lang w:eastAsia="lt-LT"/>
        </w:rPr>
        <w:t xml:space="preserve">– vieta, kur dviračių takas kerta važiuojamąją dalį viename lygyje. </w:t>
      </w:r>
    </w:p>
    <w:p w14:paraId="1DF777C4" w14:textId="77777777" w:rsidR="00B04C07" w:rsidRDefault="00CB50C1">
      <w:pPr>
        <w:widowControl w:val="0"/>
        <w:tabs>
          <w:tab w:val="left" w:pos="1276"/>
        </w:tabs>
        <w:ind w:firstLine="567"/>
        <w:jc w:val="both"/>
        <w:rPr>
          <w:szCs w:val="24"/>
          <w:lang w:eastAsia="lt-LT"/>
        </w:rPr>
      </w:pPr>
      <w:r w:rsidR="00996ED8">
        <w:rPr>
          <w:b/>
          <w:szCs w:val="24"/>
          <w:lang w:eastAsia="lt-LT"/>
        </w:rPr>
        <w:t>5.4</w:t>
      </w:r>
      <w:r w:rsidR="00996ED8">
        <w:rPr>
          <w:b/>
          <w:szCs w:val="24"/>
          <w:lang w:eastAsia="lt-LT"/>
        </w:rPr>
        <w:t xml:space="preserve">. </w:t>
      </w:r>
      <w:r w:rsidR="00996ED8">
        <w:rPr>
          <w:b/>
          <w:i/>
          <w:szCs w:val="24"/>
          <w:lang w:eastAsia="lt-LT"/>
        </w:rPr>
        <w:t>Dviračių tinklo infrastruktūra</w:t>
      </w:r>
      <w:r w:rsidR="00996ED8">
        <w:rPr>
          <w:szCs w:val="24"/>
          <w:lang w:eastAsia="lt-LT"/>
        </w:rPr>
        <w:t xml:space="preserve"> – tai dviračių takai ir inžineriniai įrenginiai </w:t>
      </w:r>
      <w:r w:rsidR="00996ED8">
        <w:rPr>
          <w:szCs w:val="24"/>
          <w:lang w:eastAsia="lt-LT"/>
        </w:rPr>
        <w:lastRenderedPageBreak/>
        <w:t xml:space="preserve">dviračiams statyti, saugoti, jų eismui organizuoti. </w:t>
      </w:r>
    </w:p>
    <w:p w14:paraId="1DF777C5" w14:textId="77777777" w:rsidR="00B04C07" w:rsidRDefault="00CB50C1">
      <w:pPr>
        <w:widowControl w:val="0"/>
        <w:tabs>
          <w:tab w:val="left" w:pos="1276"/>
        </w:tabs>
        <w:ind w:firstLine="567"/>
        <w:jc w:val="both"/>
        <w:rPr>
          <w:szCs w:val="24"/>
          <w:lang w:eastAsia="lt-LT"/>
        </w:rPr>
      </w:pPr>
      <w:r w:rsidR="00996ED8">
        <w:rPr>
          <w:b/>
          <w:szCs w:val="24"/>
          <w:lang w:eastAsia="lt-LT"/>
        </w:rPr>
        <w:t>5.5</w:t>
      </w:r>
      <w:r w:rsidR="00996ED8">
        <w:rPr>
          <w:b/>
          <w:szCs w:val="24"/>
          <w:lang w:eastAsia="lt-LT"/>
        </w:rPr>
        <w:t xml:space="preserve">. </w:t>
      </w:r>
      <w:r w:rsidR="00996ED8">
        <w:rPr>
          <w:b/>
          <w:i/>
          <w:szCs w:val="24"/>
          <w:lang w:eastAsia="lt-LT"/>
        </w:rPr>
        <w:t>Pėsčiųjų ir dviračių takas</w:t>
      </w:r>
      <w:r w:rsidR="00996ED8">
        <w:rPr>
          <w:b/>
          <w:szCs w:val="24"/>
          <w:lang w:eastAsia="lt-LT"/>
        </w:rPr>
        <w:t xml:space="preserve"> </w:t>
      </w:r>
      <w:r w:rsidR="00996ED8">
        <w:rPr>
          <w:szCs w:val="24"/>
          <w:lang w:eastAsia="lt-LT"/>
        </w:rPr>
        <w:t xml:space="preserve">– mišriam pėsčiųjų ir dviračių eismui naudojamas takas arba šaligatvis, pažymėtas kelio ženklu Nr. 413 „Pėsčiųjų ir dviračių takas“. </w:t>
      </w:r>
    </w:p>
    <w:p w14:paraId="1DF777C6" w14:textId="77777777" w:rsidR="00B04C07" w:rsidRDefault="00CB50C1">
      <w:pPr>
        <w:widowControl w:val="0"/>
        <w:tabs>
          <w:tab w:val="left" w:pos="1276"/>
        </w:tabs>
        <w:ind w:firstLine="567"/>
        <w:jc w:val="both"/>
        <w:rPr>
          <w:szCs w:val="24"/>
          <w:lang w:eastAsia="lt-LT"/>
        </w:rPr>
      </w:pPr>
      <w:r w:rsidR="00996ED8">
        <w:rPr>
          <w:b/>
          <w:szCs w:val="24"/>
          <w:lang w:eastAsia="lt-LT"/>
        </w:rPr>
        <w:t>5.6</w:t>
      </w:r>
      <w:r w:rsidR="00996ED8">
        <w:rPr>
          <w:b/>
          <w:szCs w:val="24"/>
          <w:lang w:eastAsia="lt-LT"/>
        </w:rPr>
        <w:t xml:space="preserve">. </w:t>
      </w:r>
      <w:r w:rsidR="00996ED8">
        <w:rPr>
          <w:b/>
          <w:i/>
          <w:szCs w:val="24"/>
          <w:lang w:eastAsia="lt-LT"/>
        </w:rPr>
        <w:t>Rekreacinis takas</w:t>
      </w:r>
      <w:r w:rsidR="00996ED8">
        <w:rPr>
          <w:b/>
          <w:szCs w:val="24"/>
          <w:lang w:eastAsia="lt-LT"/>
        </w:rPr>
        <w:t xml:space="preserve"> </w:t>
      </w:r>
      <w:r w:rsidR="00996ED8">
        <w:rPr>
          <w:szCs w:val="24"/>
          <w:lang w:eastAsia="lt-LT"/>
        </w:rPr>
        <w:t>– specialūs pėsčiųjų ir dviračių transporto</w:t>
      </w:r>
      <w:r w:rsidR="00996ED8">
        <w:rPr>
          <w:b/>
          <w:szCs w:val="24"/>
          <w:lang w:eastAsia="lt-LT"/>
        </w:rPr>
        <w:t xml:space="preserve"> </w:t>
      </w:r>
      <w:r w:rsidR="00996ED8">
        <w:rPr>
          <w:szCs w:val="24"/>
          <w:lang w:eastAsia="lt-LT"/>
        </w:rPr>
        <w:t xml:space="preserve">eismui įrengti takai, turintys savo maršrutą nepriklausomą nuo kelių tinklo, tiesiami per želdynus, rekreacines zonas, jungiantys lankytinus objektus, vietas. </w:t>
      </w:r>
    </w:p>
    <w:p w14:paraId="1DF777C7" w14:textId="77777777" w:rsidR="00B04C07" w:rsidRDefault="00CB50C1">
      <w:pPr>
        <w:widowControl w:val="0"/>
        <w:tabs>
          <w:tab w:val="left" w:pos="1276"/>
        </w:tabs>
        <w:ind w:firstLine="567"/>
        <w:jc w:val="both"/>
        <w:rPr>
          <w:szCs w:val="24"/>
          <w:lang w:eastAsia="lt-LT"/>
        </w:rPr>
      </w:pPr>
      <w:r w:rsidR="00996ED8">
        <w:rPr>
          <w:b/>
          <w:szCs w:val="24"/>
          <w:lang w:eastAsia="lt-LT"/>
        </w:rPr>
        <w:t>5.7</w:t>
      </w:r>
      <w:r w:rsidR="00996ED8">
        <w:rPr>
          <w:b/>
          <w:szCs w:val="24"/>
          <w:lang w:eastAsia="lt-LT"/>
        </w:rPr>
        <w:t xml:space="preserve">. </w:t>
      </w:r>
      <w:r w:rsidR="00996ED8">
        <w:rPr>
          <w:b/>
          <w:i/>
          <w:szCs w:val="24"/>
          <w:lang w:eastAsia="lt-LT"/>
        </w:rPr>
        <w:t>Šoninė skiriamoji juosta</w:t>
      </w:r>
      <w:r w:rsidR="00996ED8">
        <w:rPr>
          <w:b/>
          <w:szCs w:val="24"/>
          <w:lang w:eastAsia="lt-LT"/>
        </w:rPr>
        <w:t xml:space="preserve"> </w:t>
      </w:r>
      <w:r w:rsidR="00996ED8">
        <w:rPr>
          <w:szCs w:val="24"/>
          <w:lang w:eastAsia="lt-LT"/>
        </w:rPr>
        <w:t xml:space="preserve">– konstrukcinis kelio elementas, atskiriantis transporto priemonių eismą nuo pėsčiųjų ir dviratininkų eismo. Šoninėje skiriamojoje juostoje gali būti įrengti kelio inžineriniai, vandens nuleidimo įrenginiai, ji gali būti apželdinta veja, želdiniais ar apstatyta mažosios architektūros elementais. </w:t>
      </w:r>
    </w:p>
    <w:p w14:paraId="1DF777C8" w14:textId="77777777" w:rsidR="00B04C07" w:rsidRDefault="00CB50C1">
      <w:pPr>
        <w:widowControl w:val="0"/>
        <w:tabs>
          <w:tab w:val="left" w:pos="1276"/>
        </w:tabs>
        <w:ind w:firstLine="567"/>
        <w:jc w:val="both"/>
        <w:rPr>
          <w:szCs w:val="24"/>
          <w:lang w:eastAsia="lt-LT"/>
        </w:rPr>
      </w:pPr>
      <w:r w:rsidR="00996ED8">
        <w:rPr>
          <w:b/>
          <w:szCs w:val="24"/>
          <w:lang w:eastAsia="lt-LT"/>
        </w:rPr>
        <w:t>5.8</w:t>
      </w:r>
      <w:r w:rsidR="00996ED8">
        <w:rPr>
          <w:b/>
          <w:szCs w:val="24"/>
          <w:lang w:eastAsia="lt-LT"/>
        </w:rPr>
        <w:t xml:space="preserve">. </w:t>
      </w:r>
      <w:r w:rsidR="00996ED8">
        <w:rPr>
          <w:b/>
          <w:i/>
          <w:szCs w:val="24"/>
          <w:lang w:eastAsia="lt-LT"/>
        </w:rPr>
        <w:t>Šoninė apsaugos zona</w:t>
      </w:r>
      <w:r w:rsidR="00996ED8">
        <w:rPr>
          <w:b/>
          <w:szCs w:val="24"/>
          <w:lang w:eastAsia="lt-LT"/>
        </w:rPr>
        <w:t xml:space="preserve"> </w:t>
      </w:r>
      <w:r w:rsidR="00996ED8">
        <w:rPr>
          <w:szCs w:val="24"/>
          <w:lang w:eastAsia="lt-LT"/>
        </w:rPr>
        <w:t>– tai laisva erdvė, kurioje negali būti tvirtų (standžių) kliūčių (pastatai, aptvarai, sienos, medžiai, kelio ženklai, šviestuvų atramos ir pan.).</w:t>
      </w:r>
    </w:p>
    <w:p w14:paraId="1DF777C9" w14:textId="77777777" w:rsidR="00B04C07" w:rsidRDefault="00CB50C1">
      <w:pPr>
        <w:widowControl w:val="0"/>
        <w:jc w:val="center"/>
        <w:rPr>
          <w:b/>
          <w:caps/>
          <w:szCs w:val="24"/>
          <w:lang w:eastAsia="lt-LT"/>
        </w:rPr>
      </w:pPr>
    </w:p>
    <w:p w14:paraId="1DF777CA" w14:textId="77777777" w:rsidR="00B04C07" w:rsidRDefault="00CB50C1">
      <w:pPr>
        <w:widowControl w:val="0"/>
        <w:jc w:val="center"/>
        <w:rPr>
          <w:b/>
          <w:caps/>
          <w:szCs w:val="24"/>
          <w:lang w:eastAsia="lt-LT"/>
        </w:rPr>
      </w:pPr>
      <w:r w:rsidR="00996ED8">
        <w:rPr>
          <w:b/>
          <w:caps/>
          <w:szCs w:val="24"/>
          <w:lang w:eastAsia="lt-LT"/>
        </w:rPr>
        <w:t>IV</w:t>
      </w:r>
      <w:r w:rsidR="00996ED8">
        <w:rPr>
          <w:b/>
          <w:caps/>
          <w:szCs w:val="24"/>
          <w:lang w:eastAsia="lt-LT"/>
        </w:rPr>
        <w:t xml:space="preserve"> SKYRIUS. </w:t>
      </w:r>
      <w:r w:rsidR="00996ED8">
        <w:rPr>
          <w:b/>
          <w:caps/>
          <w:szCs w:val="24"/>
          <w:lang w:eastAsia="lt-LT"/>
        </w:rPr>
        <w:t>PAGRINDINĖS NUOSTATOS</w:t>
      </w:r>
    </w:p>
    <w:p w14:paraId="1DF777CB" w14:textId="77777777" w:rsidR="00B04C07" w:rsidRDefault="00B04C07">
      <w:pPr>
        <w:widowControl w:val="0"/>
        <w:jc w:val="center"/>
        <w:rPr>
          <w:b/>
          <w:caps/>
          <w:szCs w:val="24"/>
          <w:lang w:eastAsia="lt-LT"/>
        </w:rPr>
      </w:pPr>
    </w:p>
    <w:p w14:paraId="1DF777CC" w14:textId="77777777" w:rsidR="00B04C07" w:rsidRDefault="00CB50C1">
      <w:pPr>
        <w:widowControl w:val="0"/>
        <w:tabs>
          <w:tab w:val="left" w:pos="1276"/>
        </w:tabs>
        <w:ind w:firstLine="567"/>
        <w:jc w:val="both"/>
        <w:rPr>
          <w:spacing w:val="-2"/>
          <w:szCs w:val="24"/>
          <w:lang w:eastAsia="lt-LT"/>
        </w:rPr>
      </w:pPr>
      <w:r w:rsidR="00996ED8">
        <w:rPr>
          <w:b/>
          <w:spacing w:val="-2"/>
          <w:szCs w:val="24"/>
          <w:lang w:eastAsia="lt-LT"/>
        </w:rPr>
        <w:t>6</w:t>
      </w:r>
      <w:r w:rsidR="00996ED8">
        <w:rPr>
          <w:b/>
          <w:spacing w:val="-2"/>
          <w:szCs w:val="24"/>
          <w:lang w:eastAsia="lt-LT"/>
        </w:rPr>
        <w:t xml:space="preserve">. </w:t>
      </w:r>
      <w:r w:rsidR="00996ED8">
        <w:rPr>
          <w:spacing w:val="-2"/>
          <w:szCs w:val="24"/>
          <w:lang w:eastAsia="lt-LT"/>
        </w:rPr>
        <w:t>Susisiekimo sistemoje kiekvienas susisiekimo būdas ir transporto rūšis privalo turėti savo vietą, atitinkančią jų funkcinius, techninius, ekonominius, ekologinius, eismo saugumo privalumus.</w:t>
      </w:r>
    </w:p>
    <w:p w14:paraId="1DF777CD" w14:textId="77777777" w:rsidR="00B04C07" w:rsidRDefault="00CB50C1">
      <w:pPr>
        <w:widowControl w:val="0"/>
        <w:tabs>
          <w:tab w:val="left" w:pos="1276"/>
        </w:tabs>
        <w:ind w:firstLine="567"/>
        <w:jc w:val="both"/>
        <w:rPr>
          <w:szCs w:val="24"/>
          <w:lang w:eastAsia="lt-LT"/>
        </w:rPr>
      </w:pPr>
      <w:r w:rsidR="00996ED8">
        <w:rPr>
          <w:b/>
          <w:szCs w:val="24"/>
          <w:lang w:eastAsia="lt-LT"/>
        </w:rPr>
        <w:t>7</w:t>
      </w:r>
      <w:r w:rsidR="00996ED8">
        <w:rPr>
          <w:b/>
          <w:szCs w:val="24"/>
          <w:lang w:eastAsia="lt-LT"/>
        </w:rPr>
        <w:t xml:space="preserve">. </w:t>
      </w:r>
      <w:r w:rsidR="00996ED8">
        <w:rPr>
          <w:szCs w:val="24"/>
          <w:lang w:eastAsia="lt-LT"/>
        </w:rPr>
        <w:t>Rekomendacijose nurodytos gatvių kategorijos atitinka STR 2.06.01:1999 „Miestų, miestelių ir kaimų susisiekimo sistemos“ [3.6].</w:t>
      </w:r>
    </w:p>
    <w:p w14:paraId="1DF777CE"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8</w:t>
      </w:r>
      <w:r w:rsidR="00996ED8">
        <w:rPr>
          <w:b/>
          <w:spacing w:val="-4"/>
          <w:szCs w:val="24"/>
          <w:lang w:eastAsia="lt-LT"/>
        </w:rPr>
        <w:t xml:space="preserve">. </w:t>
      </w:r>
      <w:r w:rsidR="00996ED8">
        <w:rPr>
          <w:spacing w:val="-4"/>
          <w:szCs w:val="24"/>
          <w:lang w:eastAsia="lt-LT"/>
        </w:rPr>
        <w:t>Rekomendacijose nurodytos kelių kategorijos atitinka KTR 1.01:2008 „Automobilių keliai“ [3.5].</w:t>
      </w:r>
    </w:p>
    <w:p w14:paraId="1DF777CF" w14:textId="77777777" w:rsidR="00B04C07" w:rsidRDefault="00CB50C1">
      <w:pPr>
        <w:widowControl w:val="0"/>
        <w:tabs>
          <w:tab w:val="left" w:pos="1276"/>
        </w:tabs>
        <w:ind w:firstLine="567"/>
        <w:jc w:val="both"/>
        <w:rPr>
          <w:szCs w:val="24"/>
          <w:lang w:eastAsia="lt-LT"/>
        </w:rPr>
      </w:pPr>
      <w:r w:rsidR="00996ED8">
        <w:rPr>
          <w:b/>
          <w:szCs w:val="24"/>
          <w:lang w:eastAsia="lt-LT"/>
        </w:rPr>
        <w:t>9</w:t>
      </w:r>
      <w:r w:rsidR="00996ED8">
        <w:rPr>
          <w:b/>
          <w:szCs w:val="24"/>
          <w:lang w:eastAsia="lt-LT"/>
        </w:rPr>
        <w:t xml:space="preserve">. </w:t>
      </w:r>
      <w:r w:rsidR="00996ED8">
        <w:rPr>
          <w:szCs w:val="24"/>
          <w:lang w:eastAsia="lt-LT"/>
        </w:rPr>
        <w:t>Pėsčiųjų ir dviračių takų infrastruktūra turi būti patogi, saugi ir pritaikyta neįgaliųjų eismui.</w:t>
      </w:r>
    </w:p>
    <w:p w14:paraId="1DF777D0" w14:textId="77777777" w:rsidR="00B04C07" w:rsidRDefault="00CB50C1">
      <w:pPr>
        <w:widowControl w:val="0"/>
        <w:tabs>
          <w:tab w:val="left" w:pos="1276"/>
        </w:tabs>
        <w:ind w:firstLine="567"/>
        <w:jc w:val="both"/>
        <w:rPr>
          <w:spacing w:val="-6"/>
          <w:szCs w:val="24"/>
          <w:lang w:eastAsia="lt-LT"/>
        </w:rPr>
      </w:pPr>
      <w:r w:rsidR="00996ED8">
        <w:rPr>
          <w:b/>
          <w:spacing w:val="-6"/>
          <w:szCs w:val="24"/>
          <w:lang w:eastAsia="lt-LT"/>
        </w:rPr>
        <w:t>10</w:t>
      </w:r>
      <w:r w:rsidR="00996ED8">
        <w:rPr>
          <w:b/>
          <w:spacing w:val="-6"/>
          <w:szCs w:val="24"/>
          <w:lang w:eastAsia="lt-LT"/>
        </w:rPr>
        <w:t xml:space="preserve">. </w:t>
      </w:r>
      <w:r w:rsidR="00996ED8">
        <w:rPr>
          <w:spacing w:val="-6"/>
          <w:szCs w:val="24"/>
          <w:lang w:eastAsia="lt-LT"/>
        </w:rPr>
        <w:t>Pėsčiųjų ir dviračių eismo tvarka organizuojama vadovaujantis Kelių eismo taisyklėmis [3.4].</w:t>
      </w:r>
    </w:p>
    <w:p w14:paraId="1DF777D1" w14:textId="77777777" w:rsidR="00B04C07" w:rsidRDefault="00CB50C1">
      <w:pPr>
        <w:widowControl w:val="0"/>
        <w:tabs>
          <w:tab w:val="left" w:pos="1276"/>
        </w:tabs>
        <w:ind w:firstLine="567"/>
        <w:jc w:val="both"/>
        <w:rPr>
          <w:szCs w:val="24"/>
          <w:lang w:eastAsia="lt-LT"/>
        </w:rPr>
      </w:pPr>
      <w:r w:rsidR="00996ED8">
        <w:rPr>
          <w:b/>
          <w:szCs w:val="24"/>
          <w:lang w:eastAsia="lt-LT"/>
        </w:rPr>
        <w:t>11</w:t>
      </w:r>
      <w:r w:rsidR="00996ED8">
        <w:rPr>
          <w:b/>
          <w:szCs w:val="24"/>
          <w:lang w:eastAsia="lt-LT"/>
        </w:rPr>
        <w:t xml:space="preserve">. </w:t>
      </w:r>
      <w:r w:rsidR="00996ED8">
        <w:rPr>
          <w:szCs w:val="24"/>
          <w:lang w:eastAsia="lt-LT"/>
        </w:rPr>
        <w:t>Eismas pėsčiųjų ir dviračių takais reguliuojamas kelio ženklais, šviesoforais, horizontaliuoju ženklinimu.</w:t>
      </w:r>
    </w:p>
    <w:p w14:paraId="1DF777D2"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12</w:t>
      </w:r>
      <w:r w:rsidR="00996ED8">
        <w:rPr>
          <w:b/>
          <w:spacing w:val="-4"/>
          <w:szCs w:val="24"/>
          <w:lang w:eastAsia="lt-LT"/>
        </w:rPr>
        <w:t xml:space="preserve">. </w:t>
      </w:r>
      <w:r w:rsidR="00996ED8">
        <w:rPr>
          <w:spacing w:val="-4"/>
          <w:szCs w:val="24"/>
          <w:lang w:eastAsia="lt-LT"/>
        </w:rPr>
        <w:t xml:space="preserve">Pėsčiųjų ir dviračių takuose projektuojami kelio ženklai ir vertikalusis ženklinimas įrengiamas vadovaujantis taisyklėmis </w:t>
      </w:r>
      <w:r w:rsidR="00996ED8">
        <w:rPr>
          <w:bCs/>
          <w:iCs/>
          <w:spacing w:val="-4"/>
          <w:szCs w:val="24"/>
          <w:lang w:eastAsia="lt-LT"/>
        </w:rPr>
        <w:t>KVŽT [3.12].</w:t>
      </w:r>
    </w:p>
    <w:p w14:paraId="1DF777D3" w14:textId="77777777" w:rsidR="00B04C07" w:rsidRDefault="00CB50C1">
      <w:pPr>
        <w:widowControl w:val="0"/>
        <w:tabs>
          <w:tab w:val="left" w:pos="1276"/>
        </w:tabs>
        <w:ind w:firstLine="567"/>
        <w:jc w:val="both"/>
        <w:rPr>
          <w:szCs w:val="24"/>
          <w:lang w:eastAsia="lt-LT"/>
        </w:rPr>
      </w:pPr>
      <w:r w:rsidR="00996ED8">
        <w:rPr>
          <w:b/>
          <w:szCs w:val="24"/>
          <w:lang w:eastAsia="lt-LT"/>
        </w:rPr>
        <w:t>13</w:t>
      </w:r>
      <w:r w:rsidR="00996ED8">
        <w:rPr>
          <w:b/>
          <w:szCs w:val="24"/>
          <w:lang w:eastAsia="lt-LT"/>
        </w:rPr>
        <w:t xml:space="preserve">. </w:t>
      </w:r>
      <w:r w:rsidR="00996ED8">
        <w:rPr>
          <w:szCs w:val="24"/>
          <w:lang w:eastAsia="lt-LT"/>
        </w:rPr>
        <w:t>Horizontalusis pėsčiųjų ir dviračių takų ženklinimas atliekamas vadovaujantis taisyklėmis KŽT [3.11].</w:t>
      </w:r>
    </w:p>
    <w:p w14:paraId="1DF777D4" w14:textId="77777777" w:rsidR="00B04C07" w:rsidRDefault="00CB50C1">
      <w:pPr>
        <w:widowControl w:val="0"/>
        <w:tabs>
          <w:tab w:val="left" w:pos="1276"/>
        </w:tabs>
        <w:ind w:firstLine="567"/>
        <w:jc w:val="both"/>
        <w:rPr>
          <w:szCs w:val="24"/>
          <w:lang w:eastAsia="lt-LT"/>
        </w:rPr>
      </w:pPr>
      <w:r w:rsidR="00996ED8">
        <w:rPr>
          <w:b/>
          <w:szCs w:val="24"/>
          <w:lang w:eastAsia="lt-LT"/>
        </w:rPr>
        <w:t>14</w:t>
      </w:r>
      <w:r w:rsidR="00996ED8">
        <w:rPr>
          <w:b/>
          <w:szCs w:val="24"/>
          <w:lang w:eastAsia="lt-LT"/>
        </w:rPr>
        <w:t xml:space="preserve">. </w:t>
      </w:r>
      <w:r w:rsidR="00996ED8">
        <w:rPr>
          <w:szCs w:val="24"/>
          <w:lang w:eastAsia="lt-LT"/>
        </w:rPr>
        <w:t>Pėsčiųjų ir dviračių takuose eismo reguliavimas šviesoforais projektuojamas vadovaujantis taisyklėmis KŠĮT [3.10].</w:t>
      </w:r>
    </w:p>
    <w:p w14:paraId="1DF777D5" w14:textId="77777777" w:rsidR="00B04C07" w:rsidRDefault="00CB50C1">
      <w:pPr>
        <w:widowControl w:val="0"/>
        <w:tabs>
          <w:tab w:val="left" w:pos="1276"/>
        </w:tabs>
        <w:ind w:firstLine="567"/>
        <w:jc w:val="both"/>
        <w:rPr>
          <w:szCs w:val="24"/>
          <w:lang w:eastAsia="lt-LT"/>
        </w:rPr>
      </w:pPr>
      <w:r w:rsidR="00996ED8">
        <w:rPr>
          <w:b/>
          <w:szCs w:val="24"/>
          <w:lang w:eastAsia="lt-LT"/>
        </w:rPr>
        <w:t>15</w:t>
      </w:r>
      <w:r w:rsidR="00996ED8">
        <w:rPr>
          <w:b/>
          <w:szCs w:val="24"/>
          <w:lang w:eastAsia="lt-LT"/>
        </w:rPr>
        <w:t xml:space="preserve">. </w:t>
      </w:r>
      <w:r w:rsidR="00996ED8">
        <w:rPr>
          <w:szCs w:val="24"/>
          <w:lang w:eastAsia="lt-LT"/>
        </w:rPr>
        <w:t>Pėsčiųjų ir dviračių takų dangų konstrukcijos parenkamos vadovaujantis Automobilių kelių standartizuotų dangų konstrukcijų projektavimo taisyklėmis KPT SDK 07 [3.16].</w:t>
      </w:r>
    </w:p>
    <w:p w14:paraId="1DF777D6" w14:textId="77777777" w:rsidR="00B04C07" w:rsidRDefault="00CB50C1">
      <w:pPr>
        <w:widowControl w:val="0"/>
        <w:tabs>
          <w:tab w:val="left" w:pos="1276"/>
        </w:tabs>
        <w:ind w:firstLine="567"/>
        <w:jc w:val="both"/>
        <w:rPr>
          <w:szCs w:val="24"/>
          <w:lang w:eastAsia="lt-LT"/>
        </w:rPr>
      </w:pPr>
      <w:r w:rsidR="00996ED8">
        <w:rPr>
          <w:b/>
          <w:szCs w:val="24"/>
          <w:lang w:eastAsia="lt-LT"/>
        </w:rPr>
        <w:t>16</w:t>
      </w:r>
      <w:r w:rsidR="00996ED8">
        <w:rPr>
          <w:b/>
          <w:szCs w:val="24"/>
          <w:lang w:eastAsia="lt-LT"/>
        </w:rPr>
        <w:t xml:space="preserve">. </w:t>
      </w:r>
      <w:r w:rsidR="00996ED8">
        <w:rPr>
          <w:szCs w:val="24"/>
          <w:lang w:eastAsia="lt-LT"/>
        </w:rPr>
        <w:t>Pėsčiųjų ir dviračių takų apšvietimas projektuojamas vadovaujantis standartu LST EN 13201 [3.21; 3.22; 3.23].</w:t>
      </w:r>
    </w:p>
    <w:p w14:paraId="1DF777D7" w14:textId="77777777" w:rsidR="00B04C07" w:rsidRDefault="00CB50C1">
      <w:pPr>
        <w:widowControl w:val="0"/>
        <w:tabs>
          <w:tab w:val="left" w:pos="1276"/>
        </w:tabs>
        <w:ind w:firstLine="567"/>
        <w:jc w:val="both"/>
        <w:rPr>
          <w:szCs w:val="24"/>
          <w:lang w:eastAsia="lt-LT"/>
        </w:rPr>
      </w:pPr>
      <w:r w:rsidR="00996ED8">
        <w:rPr>
          <w:b/>
          <w:szCs w:val="24"/>
          <w:lang w:eastAsia="lt-LT"/>
        </w:rPr>
        <w:t>17</w:t>
      </w:r>
      <w:r w:rsidR="00996ED8">
        <w:rPr>
          <w:b/>
          <w:szCs w:val="24"/>
          <w:lang w:eastAsia="lt-LT"/>
        </w:rPr>
        <w:t xml:space="preserve">. </w:t>
      </w:r>
      <w:r w:rsidR="00996ED8">
        <w:rPr>
          <w:szCs w:val="24"/>
          <w:lang w:eastAsia="lt-LT"/>
        </w:rPr>
        <w:t>Apsauginės atitvarų sistemos įrengiamos vadovaujantis Automobilių kelių transporto priemonių apsauginių atitvarų sistemų projektavimo taisyklėmis KPT TAS 09 [3.17].</w:t>
      </w:r>
    </w:p>
    <w:p w14:paraId="1DF777D8" w14:textId="77777777" w:rsidR="00B04C07" w:rsidRDefault="00CB50C1">
      <w:pPr>
        <w:widowControl w:val="0"/>
        <w:tabs>
          <w:tab w:val="left" w:pos="1276"/>
        </w:tabs>
        <w:ind w:firstLine="567"/>
        <w:jc w:val="both"/>
        <w:rPr>
          <w:szCs w:val="24"/>
          <w:lang w:eastAsia="lt-LT"/>
        </w:rPr>
      </w:pPr>
      <w:r w:rsidR="00996ED8">
        <w:rPr>
          <w:b/>
          <w:szCs w:val="24"/>
          <w:lang w:eastAsia="lt-LT"/>
        </w:rPr>
        <w:t>18</w:t>
      </w:r>
      <w:r w:rsidR="00996ED8">
        <w:rPr>
          <w:b/>
          <w:szCs w:val="24"/>
          <w:lang w:eastAsia="lt-LT"/>
        </w:rPr>
        <w:t xml:space="preserve">. </w:t>
      </w:r>
      <w:r w:rsidR="00996ED8">
        <w:rPr>
          <w:szCs w:val="24"/>
          <w:lang w:eastAsia="lt-LT"/>
        </w:rPr>
        <w:t>Pėsčiųjų ir dviračių takų trasose projektuojami tiltai ir požeminės perėjos turi atitikti Statybos techniniame reglamente STR 2.06.02:2001 „Tiltai ir tuneliai. Bendrieji reikalavimai“ esančius reikalavimus [3.8].</w:t>
      </w:r>
    </w:p>
    <w:p w14:paraId="1DF777D9" w14:textId="77777777" w:rsidR="00B04C07" w:rsidRDefault="00CB50C1">
      <w:pPr>
        <w:widowControl w:val="0"/>
        <w:rPr>
          <w:b/>
          <w:caps/>
          <w:szCs w:val="24"/>
          <w:lang w:eastAsia="lt-LT"/>
        </w:rPr>
      </w:pPr>
    </w:p>
    <w:p w14:paraId="1DF777DA" w14:textId="77777777" w:rsidR="00B04C07" w:rsidRDefault="00CB50C1">
      <w:pPr>
        <w:widowControl w:val="0"/>
        <w:jc w:val="center"/>
        <w:rPr>
          <w:b/>
          <w:caps/>
          <w:szCs w:val="24"/>
          <w:lang w:eastAsia="lt-LT"/>
        </w:rPr>
      </w:pPr>
      <w:r w:rsidR="00996ED8">
        <w:rPr>
          <w:b/>
          <w:caps/>
          <w:szCs w:val="24"/>
          <w:lang w:eastAsia="lt-LT"/>
        </w:rPr>
        <w:t>V</w:t>
      </w:r>
      <w:r w:rsidR="00996ED8">
        <w:rPr>
          <w:b/>
          <w:caps/>
          <w:szCs w:val="24"/>
          <w:lang w:eastAsia="lt-LT"/>
        </w:rPr>
        <w:t xml:space="preserve"> SKYRIUS. </w:t>
      </w:r>
      <w:r w:rsidR="00996ED8">
        <w:rPr>
          <w:b/>
          <w:caps/>
          <w:szCs w:val="24"/>
          <w:lang w:eastAsia="lt-LT"/>
        </w:rPr>
        <w:t>DVIRAČIŲ SUSISIEKIMO TINKLO PLANAVIMO IR PROJEKTAVIMO PRINCIPAI</w:t>
      </w:r>
    </w:p>
    <w:p w14:paraId="1DF777DB" w14:textId="77777777" w:rsidR="00B04C07" w:rsidRDefault="00B04C07">
      <w:pPr>
        <w:widowControl w:val="0"/>
        <w:jc w:val="center"/>
        <w:rPr>
          <w:b/>
          <w:caps/>
          <w:szCs w:val="24"/>
          <w:lang w:eastAsia="lt-LT"/>
        </w:rPr>
      </w:pPr>
    </w:p>
    <w:p w14:paraId="1DF777DC" w14:textId="77777777" w:rsidR="00B04C07" w:rsidRDefault="00CB50C1">
      <w:pPr>
        <w:widowControl w:val="0"/>
        <w:jc w:val="center"/>
        <w:rPr>
          <w:b/>
          <w:caps/>
          <w:szCs w:val="24"/>
          <w:lang w:eastAsia="lt-LT"/>
        </w:rPr>
      </w:pPr>
      <w:r w:rsidR="00996ED8">
        <w:rPr>
          <w:b/>
          <w:caps/>
          <w:szCs w:val="24"/>
          <w:lang w:eastAsia="lt-LT"/>
        </w:rPr>
        <w:t>I</w:t>
      </w:r>
      <w:r w:rsidR="00996ED8">
        <w:rPr>
          <w:b/>
          <w:caps/>
          <w:szCs w:val="24"/>
          <w:lang w:eastAsia="lt-LT"/>
        </w:rPr>
        <w:t xml:space="preserve"> SKIRSNIS. </w:t>
      </w:r>
      <w:r w:rsidR="00996ED8">
        <w:rPr>
          <w:b/>
          <w:caps/>
          <w:szCs w:val="24"/>
          <w:lang w:eastAsia="lt-LT"/>
        </w:rPr>
        <w:t>DVIRAČIŲ TAKŲ PAGRINDINIAI PLANAVIMO PRINCIPAI</w:t>
      </w:r>
    </w:p>
    <w:p w14:paraId="1DF777DD" w14:textId="77777777" w:rsidR="00B04C07" w:rsidRDefault="00B04C07">
      <w:pPr>
        <w:widowControl w:val="0"/>
        <w:jc w:val="center"/>
        <w:rPr>
          <w:b/>
          <w:caps/>
          <w:szCs w:val="24"/>
          <w:lang w:eastAsia="lt-LT"/>
        </w:rPr>
      </w:pPr>
    </w:p>
    <w:p w14:paraId="1DF777DE" w14:textId="77777777" w:rsidR="00B04C07" w:rsidRDefault="00CB50C1">
      <w:pPr>
        <w:widowControl w:val="0"/>
        <w:tabs>
          <w:tab w:val="left" w:pos="1276"/>
        </w:tabs>
        <w:ind w:firstLine="567"/>
        <w:jc w:val="both"/>
        <w:rPr>
          <w:szCs w:val="24"/>
          <w:lang w:eastAsia="lt-LT"/>
        </w:rPr>
      </w:pPr>
      <w:r w:rsidR="00996ED8">
        <w:rPr>
          <w:b/>
          <w:szCs w:val="24"/>
          <w:lang w:eastAsia="lt-LT"/>
        </w:rPr>
        <w:t>19</w:t>
      </w:r>
      <w:r w:rsidR="00996ED8">
        <w:rPr>
          <w:b/>
          <w:szCs w:val="24"/>
          <w:lang w:eastAsia="lt-LT"/>
        </w:rPr>
        <w:t xml:space="preserve">. </w:t>
      </w:r>
      <w:r w:rsidR="00996ED8">
        <w:rPr>
          <w:szCs w:val="24"/>
          <w:lang w:eastAsia="lt-LT"/>
        </w:rPr>
        <w:t xml:space="preserve">Dviračių susisiekimo tinklas planuojamas ir tiesiamas vadovaujantis funkcionalumo, </w:t>
      </w:r>
      <w:r w:rsidR="00996ED8">
        <w:rPr>
          <w:szCs w:val="24"/>
          <w:lang w:eastAsia="lt-LT"/>
        </w:rPr>
        <w:lastRenderedPageBreak/>
        <w:t>saugaus eismo ir ekologiškumo principais, kaip vientisa, savarankiška, jungianti gyvenamąsias, darbo, paslaugų ir poilsio vietas, susisiekimo sistema.</w:t>
      </w:r>
    </w:p>
    <w:p w14:paraId="1DF777DF" w14:textId="77777777" w:rsidR="00B04C07" w:rsidRDefault="00CB50C1">
      <w:pPr>
        <w:widowControl w:val="0"/>
        <w:tabs>
          <w:tab w:val="left" w:pos="1276"/>
        </w:tabs>
        <w:ind w:firstLine="567"/>
        <w:jc w:val="both"/>
        <w:rPr>
          <w:szCs w:val="24"/>
          <w:lang w:eastAsia="lt-LT"/>
        </w:rPr>
      </w:pPr>
      <w:r w:rsidR="00996ED8">
        <w:rPr>
          <w:b/>
          <w:szCs w:val="24"/>
          <w:lang w:eastAsia="lt-LT"/>
        </w:rPr>
        <w:t>20</w:t>
      </w:r>
      <w:r w:rsidR="00996ED8">
        <w:rPr>
          <w:b/>
          <w:szCs w:val="24"/>
          <w:lang w:eastAsia="lt-LT"/>
        </w:rPr>
        <w:t xml:space="preserve">. </w:t>
      </w:r>
      <w:r w:rsidR="00996ED8">
        <w:rPr>
          <w:szCs w:val="24"/>
          <w:lang w:eastAsia="lt-LT"/>
        </w:rPr>
        <w:t xml:space="preserve">Dviračių susisiekimo tinklas planuojamas valstybės, regiono ir savivaldybių bendruosiuose ir specialiuosiuose planuose. Teritorijų detaliuose planuose pateikiamos dviračių takų ribos ir svarbiausi infrastruktūros objektai. </w:t>
      </w:r>
    </w:p>
    <w:p w14:paraId="1DF777E0" w14:textId="77777777" w:rsidR="00B04C07" w:rsidRDefault="00CB50C1">
      <w:pPr>
        <w:widowControl w:val="0"/>
        <w:tabs>
          <w:tab w:val="left" w:pos="1276"/>
        </w:tabs>
        <w:ind w:firstLine="567"/>
        <w:jc w:val="both"/>
        <w:rPr>
          <w:szCs w:val="24"/>
          <w:lang w:eastAsia="lt-LT"/>
        </w:rPr>
      </w:pPr>
      <w:r w:rsidR="00996ED8">
        <w:rPr>
          <w:b/>
          <w:szCs w:val="24"/>
          <w:lang w:eastAsia="lt-LT"/>
        </w:rPr>
        <w:t>21</w:t>
      </w:r>
      <w:r w:rsidR="00996ED8">
        <w:rPr>
          <w:b/>
          <w:szCs w:val="24"/>
          <w:lang w:eastAsia="lt-LT"/>
        </w:rPr>
        <w:t xml:space="preserve">. </w:t>
      </w:r>
      <w:r w:rsidR="00996ED8">
        <w:rPr>
          <w:szCs w:val="24"/>
          <w:lang w:eastAsia="lt-LT"/>
        </w:rPr>
        <w:t>Dviratininkų eismo apimtis ir intensyvumas nustatomas naudojantis bendromis transporto ir keleivių srautų metodikomis, kuriomis remiantis skaičiuojamas gyventojų judrumas.</w:t>
      </w:r>
    </w:p>
    <w:p w14:paraId="1DF777E1" w14:textId="77777777" w:rsidR="00B04C07" w:rsidRDefault="00CB50C1">
      <w:pPr>
        <w:widowControl w:val="0"/>
        <w:tabs>
          <w:tab w:val="left" w:pos="1276"/>
        </w:tabs>
        <w:ind w:firstLine="567"/>
        <w:jc w:val="both"/>
        <w:rPr>
          <w:szCs w:val="24"/>
          <w:lang w:eastAsia="lt-LT"/>
        </w:rPr>
      </w:pPr>
      <w:r w:rsidR="00996ED8">
        <w:rPr>
          <w:b/>
          <w:szCs w:val="24"/>
          <w:lang w:eastAsia="lt-LT"/>
        </w:rPr>
        <w:t>22</w:t>
      </w:r>
      <w:r w:rsidR="00996ED8">
        <w:rPr>
          <w:b/>
          <w:szCs w:val="24"/>
          <w:lang w:eastAsia="lt-LT"/>
        </w:rPr>
        <w:t xml:space="preserve">. </w:t>
      </w:r>
      <w:r w:rsidR="00996ED8">
        <w:rPr>
          <w:szCs w:val="24"/>
          <w:lang w:eastAsia="lt-LT"/>
        </w:rPr>
        <w:t>Pagrindiniai dviračių takų tinklo planavimo principai:</w:t>
      </w:r>
    </w:p>
    <w:p w14:paraId="1DF777E2" w14:textId="77777777" w:rsidR="00B04C07" w:rsidRDefault="00CB50C1">
      <w:pPr>
        <w:widowControl w:val="0"/>
        <w:tabs>
          <w:tab w:val="left" w:pos="1276"/>
        </w:tabs>
        <w:ind w:firstLine="567"/>
        <w:jc w:val="both"/>
        <w:rPr>
          <w:szCs w:val="24"/>
          <w:lang w:eastAsia="lt-LT"/>
        </w:rPr>
      </w:pPr>
      <w:r w:rsidR="00996ED8">
        <w:rPr>
          <w:b/>
          <w:szCs w:val="24"/>
          <w:lang w:eastAsia="lt-LT"/>
        </w:rPr>
        <w:t>22.1</w:t>
      </w:r>
      <w:r w:rsidR="00996ED8">
        <w:rPr>
          <w:b/>
          <w:szCs w:val="24"/>
          <w:lang w:eastAsia="lt-LT"/>
        </w:rPr>
        <w:t xml:space="preserve">. </w:t>
      </w:r>
      <w:r w:rsidR="00996ED8">
        <w:rPr>
          <w:szCs w:val="24"/>
          <w:lang w:eastAsia="lt-LT"/>
        </w:rPr>
        <w:t>svarbiausi traukos objektai tarpusavyje sujungiami trumpiausiu atstumu;</w:t>
      </w:r>
    </w:p>
    <w:p w14:paraId="1DF777E3" w14:textId="77777777" w:rsidR="00B04C07" w:rsidRDefault="00CB50C1">
      <w:pPr>
        <w:widowControl w:val="0"/>
        <w:tabs>
          <w:tab w:val="left" w:pos="1276"/>
        </w:tabs>
        <w:ind w:firstLine="567"/>
        <w:jc w:val="both"/>
        <w:rPr>
          <w:szCs w:val="24"/>
          <w:lang w:eastAsia="lt-LT"/>
        </w:rPr>
      </w:pPr>
      <w:r w:rsidR="00996ED8">
        <w:rPr>
          <w:b/>
          <w:szCs w:val="24"/>
          <w:lang w:eastAsia="lt-LT"/>
        </w:rPr>
        <w:t>22.2</w:t>
      </w:r>
      <w:r w:rsidR="00996ED8">
        <w:rPr>
          <w:b/>
          <w:szCs w:val="24"/>
          <w:lang w:eastAsia="lt-LT"/>
        </w:rPr>
        <w:t xml:space="preserve">. </w:t>
      </w:r>
      <w:r w:rsidR="00996ED8">
        <w:rPr>
          <w:szCs w:val="24"/>
          <w:lang w:eastAsia="lt-LT"/>
        </w:rPr>
        <w:t>dviračių takų tinkle turi būti užtikrintas saugus eismas;</w:t>
      </w:r>
    </w:p>
    <w:p w14:paraId="1DF777E4" w14:textId="77777777" w:rsidR="00B04C07" w:rsidRDefault="00CB50C1">
      <w:pPr>
        <w:widowControl w:val="0"/>
        <w:tabs>
          <w:tab w:val="left" w:pos="1276"/>
        </w:tabs>
        <w:ind w:firstLine="567"/>
        <w:jc w:val="both"/>
        <w:rPr>
          <w:szCs w:val="24"/>
          <w:lang w:eastAsia="lt-LT"/>
        </w:rPr>
      </w:pPr>
      <w:r w:rsidR="00996ED8">
        <w:rPr>
          <w:b/>
          <w:szCs w:val="24"/>
          <w:lang w:eastAsia="lt-LT"/>
        </w:rPr>
        <w:t>22.3</w:t>
      </w:r>
      <w:r w:rsidR="00996ED8">
        <w:rPr>
          <w:b/>
          <w:szCs w:val="24"/>
          <w:lang w:eastAsia="lt-LT"/>
        </w:rPr>
        <w:t xml:space="preserve">. </w:t>
      </w:r>
      <w:r w:rsidR="00996ED8">
        <w:rPr>
          <w:szCs w:val="24"/>
          <w:lang w:eastAsia="lt-LT"/>
        </w:rPr>
        <w:t>dviračių takai ir trasos turi būti sujungtos į vientisą susisiekimo tinklą;</w:t>
      </w:r>
    </w:p>
    <w:p w14:paraId="1DF777E5" w14:textId="77777777" w:rsidR="00B04C07" w:rsidRDefault="00CB50C1">
      <w:pPr>
        <w:widowControl w:val="0"/>
        <w:tabs>
          <w:tab w:val="left" w:pos="1276"/>
        </w:tabs>
        <w:ind w:firstLine="567"/>
        <w:jc w:val="both"/>
        <w:rPr>
          <w:szCs w:val="24"/>
          <w:lang w:eastAsia="lt-LT"/>
        </w:rPr>
      </w:pPr>
      <w:r w:rsidR="00996ED8">
        <w:rPr>
          <w:b/>
          <w:szCs w:val="24"/>
          <w:lang w:eastAsia="lt-LT"/>
        </w:rPr>
        <w:t>22.4</w:t>
      </w:r>
      <w:r w:rsidR="00996ED8">
        <w:rPr>
          <w:b/>
          <w:szCs w:val="24"/>
          <w:lang w:eastAsia="lt-LT"/>
        </w:rPr>
        <w:t xml:space="preserve">. </w:t>
      </w:r>
      <w:r w:rsidR="00996ED8">
        <w:rPr>
          <w:szCs w:val="24"/>
          <w:lang w:eastAsia="lt-LT"/>
        </w:rPr>
        <w:t>dviračių takai tiesiami toliau nuo taršos ir triukšmo objektų (šaltinių);</w:t>
      </w:r>
    </w:p>
    <w:p w14:paraId="1DF777E6" w14:textId="77777777" w:rsidR="00B04C07" w:rsidRDefault="00CB50C1">
      <w:pPr>
        <w:widowControl w:val="0"/>
        <w:tabs>
          <w:tab w:val="left" w:pos="1276"/>
        </w:tabs>
        <w:ind w:firstLine="567"/>
        <w:jc w:val="both"/>
        <w:rPr>
          <w:szCs w:val="24"/>
          <w:lang w:eastAsia="lt-LT"/>
        </w:rPr>
      </w:pPr>
      <w:r w:rsidR="00996ED8">
        <w:rPr>
          <w:b/>
          <w:szCs w:val="24"/>
          <w:lang w:eastAsia="lt-LT"/>
        </w:rPr>
        <w:t>22.5</w:t>
      </w:r>
      <w:r w:rsidR="00996ED8">
        <w:rPr>
          <w:b/>
          <w:szCs w:val="24"/>
          <w:lang w:eastAsia="lt-LT"/>
        </w:rPr>
        <w:t xml:space="preserve">. </w:t>
      </w:r>
      <w:r w:rsidR="00996ED8">
        <w:rPr>
          <w:szCs w:val="24"/>
          <w:lang w:eastAsia="lt-LT"/>
        </w:rPr>
        <w:t>vengti sąlyčio su intensyvaus automobilių eismo keliais ir gatvėmis;</w:t>
      </w:r>
    </w:p>
    <w:p w14:paraId="1DF777E7" w14:textId="77777777" w:rsidR="00B04C07" w:rsidRDefault="00CB50C1">
      <w:pPr>
        <w:widowControl w:val="0"/>
        <w:tabs>
          <w:tab w:val="left" w:pos="1276"/>
        </w:tabs>
        <w:ind w:firstLine="567"/>
        <w:jc w:val="both"/>
        <w:rPr>
          <w:szCs w:val="24"/>
          <w:lang w:eastAsia="lt-LT"/>
        </w:rPr>
      </w:pPr>
      <w:r w:rsidR="00996ED8">
        <w:rPr>
          <w:b/>
          <w:szCs w:val="24"/>
          <w:lang w:eastAsia="lt-LT"/>
        </w:rPr>
        <w:t>22.6</w:t>
      </w:r>
      <w:r w:rsidR="00996ED8">
        <w:rPr>
          <w:b/>
          <w:szCs w:val="24"/>
          <w:lang w:eastAsia="lt-LT"/>
        </w:rPr>
        <w:t xml:space="preserve">. </w:t>
      </w:r>
      <w:r w:rsidR="00996ED8">
        <w:rPr>
          <w:szCs w:val="24"/>
          <w:lang w:eastAsia="lt-LT"/>
        </w:rPr>
        <w:t>dviračių takai turi tapti neatsiejama kraštovaizdžio dalimi;</w:t>
      </w:r>
    </w:p>
    <w:p w14:paraId="1DF777E8" w14:textId="77777777" w:rsidR="00B04C07" w:rsidRDefault="00CB50C1">
      <w:pPr>
        <w:widowControl w:val="0"/>
        <w:tabs>
          <w:tab w:val="left" w:pos="1276"/>
        </w:tabs>
        <w:ind w:firstLine="567"/>
        <w:jc w:val="both"/>
        <w:rPr>
          <w:szCs w:val="24"/>
          <w:lang w:eastAsia="lt-LT"/>
        </w:rPr>
      </w:pPr>
      <w:r w:rsidR="00996ED8">
        <w:rPr>
          <w:b/>
          <w:szCs w:val="24"/>
          <w:lang w:eastAsia="lt-LT"/>
        </w:rPr>
        <w:t>22.7</w:t>
      </w:r>
      <w:r w:rsidR="00996ED8">
        <w:rPr>
          <w:b/>
          <w:szCs w:val="24"/>
          <w:lang w:eastAsia="lt-LT"/>
        </w:rPr>
        <w:t xml:space="preserve">. </w:t>
      </w:r>
      <w:r w:rsidR="00996ED8">
        <w:rPr>
          <w:szCs w:val="24"/>
          <w:lang w:eastAsia="lt-LT"/>
        </w:rPr>
        <w:t>dviračių trasos privalo būti patrauklios;</w:t>
      </w:r>
    </w:p>
    <w:p w14:paraId="1DF777E9" w14:textId="77777777" w:rsidR="00B04C07" w:rsidRDefault="00CB50C1">
      <w:pPr>
        <w:widowControl w:val="0"/>
        <w:tabs>
          <w:tab w:val="left" w:pos="1276"/>
        </w:tabs>
        <w:ind w:firstLine="567"/>
        <w:jc w:val="both"/>
        <w:rPr>
          <w:szCs w:val="24"/>
          <w:lang w:eastAsia="lt-LT"/>
        </w:rPr>
      </w:pPr>
      <w:r w:rsidR="00996ED8">
        <w:rPr>
          <w:b/>
          <w:szCs w:val="24"/>
          <w:lang w:eastAsia="lt-LT"/>
        </w:rPr>
        <w:t>22.8</w:t>
      </w:r>
      <w:r w:rsidR="00996ED8">
        <w:rPr>
          <w:b/>
          <w:szCs w:val="24"/>
          <w:lang w:eastAsia="lt-LT"/>
        </w:rPr>
        <w:t xml:space="preserve">. </w:t>
      </w:r>
      <w:r w:rsidR="00996ED8">
        <w:rPr>
          <w:szCs w:val="24"/>
          <w:lang w:eastAsia="lt-LT"/>
        </w:rPr>
        <w:t>dviračių trasos turi būti paženklintos kelio ir informaciniais ženklais, nuorodomis į lankytinus objektus.</w:t>
      </w:r>
    </w:p>
    <w:p w14:paraId="1DF777EA" w14:textId="77777777" w:rsidR="00B04C07" w:rsidRDefault="00CB50C1">
      <w:pPr>
        <w:widowControl w:val="0"/>
        <w:tabs>
          <w:tab w:val="left" w:pos="1276"/>
        </w:tabs>
        <w:ind w:firstLine="567"/>
        <w:jc w:val="both"/>
        <w:rPr>
          <w:szCs w:val="24"/>
          <w:lang w:eastAsia="lt-LT"/>
        </w:rPr>
      </w:pPr>
      <w:r w:rsidR="00996ED8">
        <w:rPr>
          <w:b/>
          <w:szCs w:val="24"/>
          <w:lang w:eastAsia="lt-LT"/>
        </w:rPr>
        <w:t>23</w:t>
      </w:r>
      <w:r w:rsidR="00996ED8">
        <w:rPr>
          <w:b/>
          <w:szCs w:val="24"/>
          <w:lang w:eastAsia="lt-LT"/>
        </w:rPr>
        <w:t xml:space="preserve">. </w:t>
      </w:r>
      <w:r w:rsidR="00996ED8">
        <w:rPr>
          <w:szCs w:val="24"/>
          <w:lang w:eastAsia="lt-LT"/>
        </w:rPr>
        <w:t>Dviračių susisiekimo tinklą sudaro dviračių takai, stovėjimo vietų infrastruktūra ir saugojimo aikštelės.</w:t>
      </w:r>
    </w:p>
    <w:p w14:paraId="1DF777EB" w14:textId="77777777" w:rsidR="00B04C07" w:rsidRDefault="00CB50C1">
      <w:pPr>
        <w:widowControl w:val="0"/>
        <w:tabs>
          <w:tab w:val="left" w:pos="1276"/>
        </w:tabs>
        <w:ind w:firstLine="567"/>
        <w:jc w:val="both"/>
        <w:rPr>
          <w:szCs w:val="24"/>
          <w:lang w:eastAsia="lt-LT"/>
        </w:rPr>
      </w:pPr>
      <w:r w:rsidR="00996ED8">
        <w:rPr>
          <w:b/>
          <w:szCs w:val="24"/>
          <w:lang w:eastAsia="lt-LT"/>
        </w:rPr>
        <w:t>24</w:t>
      </w:r>
      <w:r w:rsidR="00996ED8">
        <w:rPr>
          <w:b/>
          <w:szCs w:val="24"/>
          <w:lang w:eastAsia="lt-LT"/>
        </w:rPr>
        <w:t xml:space="preserve">. </w:t>
      </w:r>
      <w:r w:rsidR="00996ED8">
        <w:rPr>
          <w:szCs w:val="24"/>
          <w:lang w:eastAsia="lt-LT"/>
        </w:rPr>
        <w:t>Dviračių takai pagal paskirtį skirstomi į susisiekimo ir rekreacinius takus (žr. 1 iliustraciją).</w:t>
      </w:r>
    </w:p>
    <w:p w14:paraId="1DF777EC" w14:textId="77777777" w:rsidR="00B04C07" w:rsidRDefault="00CB50C1">
      <w:pPr>
        <w:widowControl w:val="0"/>
        <w:tabs>
          <w:tab w:val="left" w:pos="1276"/>
        </w:tabs>
        <w:ind w:firstLine="567"/>
        <w:jc w:val="both"/>
        <w:rPr>
          <w:szCs w:val="24"/>
          <w:lang w:eastAsia="lt-LT"/>
        </w:rPr>
      </w:pPr>
      <w:r w:rsidR="00996ED8">
        <w:rPr>
          <w:b/>
          <w:szCs w:val="24"/>
          <w:lang w:eastAsia="lt-LT"/>
        </w:rPr>
        <w:t>25</w:t>
      </w:r>
      <w:r w:rsidR="00996ED8">
        <w:rPr>
          <w:b/>
          <w:szCs w:val="24"/>
          <w:lang w:eastAsia="lt-LT"/>
        </w:rPr>
        <w:t xml:space="preserve">. </w:t>
      </w:r>
      <w:r w:rsidR="00996ED8">
        <w:rPr>
          <w:szCs w:val="24"/>
          <w:lang w:eastAsia="lt-LT"/>
        </w:rPr>
        <w:t>Dviračių takai pagal funkcionalumą yra skirstomi į (žr. 1 iliustraciją):</w:t>
      </w:r>
    </w:p>
    <w:p w14:paraId="1DF777ED" w14:textId="77777777" w:rsidR="00B04C07" w:rsidRDefault="00CB50C1">
      <w:pPr>
        <w:widowControl w:val="0"/>
        <w:tabs>
          <w:tab w:val="left" w:pos="1276"/>
        </w:tabs>
        <w:ind w:firstLine="567"/>
        <w:jc w:val="both"/>
        <w:rPr>
          <w:szCs w:val="24"/>
          <w:lang w:eastAsia="lt-LT"/>
        </w:rPr>
      </w:pPr>
      <w:r w:rsidR="00996ED8">
        <w:rPr>
          <w:b/>
          <w:szCs w:val="24"/>
          <w:lang w:eastAsia="lt-LT"/>
        </w:rPr>
        <w:t>25.1</w:t>
      </w:r>
      <w:r w:rsidR="00996ED8">
        <w:rPr>
          <w:b/>
          <w:szCs w:val="24"/>
          <w:lang w:eastAsia="lt-LT"/>
        </w:rPr>
        <w:t xml:space="preserve">. </w:t>
      </w:r>
      <w:r w:rsidR="00996ED8">
        <w:rPr>
          <w:szCs w:val="24"/>
          <w:lang w:eastAsia="lt-LT"/>
        </w:rPr>
        <w:t>atskiruosius dviračių takus;</w:t>
      </w:r>
    </w:p>
    <w:p w14:paraId="1DF777EE" w14:textId="77777777" w:rsidR="00B04C07" w:rsidRDefault="00CB50C1">
      <w:pPr>
        <w:widowControl w:val="0"/>
        <w:tabs>
          <w:tab w:val="left" w:pos="1276"/>
        </w:tabs>
        <w:ind w:firstLine="567"/>
        <w:jc w:val="both"/>
        <w:rPr>
          <w:szCs w:val="24"/>
          <w:lang w:eastAsia="lt-LT"/>
        </w:rPr>
      </w:pPr>
      <w:r w:rsidR="00996ED8">
        <w:rPr>
          <w:b/>
          <w:szCs w:val="24"/>
          <w:lang w:eastAsia="lt-LT"/>
        </w:rPr>
        <w:t>25.2</w:t>
      </w:r>
      <w:r w:rsidR="00996ED8">
        <w:rPr>
          <w:b/>
          <w:szCs w:val="24"/>
          <w:lang w:eastAsia="lt-LT"/>
        </w:rPr>
        <w:t xml:space="preserve">. </w:t>
      </w:r>
      <w:r w:rsidR="00996ED8">
        <w:rPr>
          <w:szCs w:val="24"/>
          <w:lang w:eastAsia="lt-LT"/>
        </w:rPr>
        <w:t>dviračių eismo juostas;</w:t>
      </w:r>
    </w:p>
    <w:p w14:paraId="1DF777EF" w14:textId="77777777" w:rsidR="00B04C07" w:rsidRDefault="00CB50C1">
      <w:pPr>
        <w:widowControl w:val="0"/>
        <w:tabs>
          <w:tab w:val="left" w:pos="1276"/>
        </w:tabs>
        <w:ind w:firstLine="567"/>
        <w:jc w:val="both"/>
        <w:rPr>
          <w:szCs w:val="24"/>
          <w:lang w:eastAsia="lt-LT"/>
        </w:rPr>
      </w:pPr>
      <w:r w:rsidR="00996ED8">
        <w:rPr>
          <w:b/>
          <w:szCs w:val="24"/>
          <w:lang w:eastAsia="lt-LT"/>
        </w:rPr>
        <w:t>25.3</w:t>
      </w:r>
      <w:r w:rsidR="00996ED8">
        <w:rPr>
          <w:b/>
          <w:szCs w:val="24"/>
          <w:lang w:eastAsia="lt-LT"/>
        </w:rPr>
        <w:t xml:space="preserve">. </w:t>
      </w:r>
      <w:r w:rsidR="00996ED8">
        <w:rPr>
          <w:szCs w:val="24"/>
          <w:lang w:eastAsia="lt-LT"/>
        </w:rPr>
        <w:t>dviračių gatves;</w:t>
      </w:r>
    </w:p>
    <w:p w14:paraId="1DF777F0" w14:textId="77777777" w:rsidR="00B04C07" w:rsidRDefault="00CB50C1">
      <w:pPr>
        <w:widowControl w:val="0"/>
        <w:tabs>
          <w:tab w:val="left" w:pos="1276"/>
        </w:tabs>
        <w:ind w:firstLine="567"/>
        <w:jc w:val="both"/>
        <w:rPr>
          <w:szCs w:val="24"/>
          <w:lang w:eastAsia="lt-LT"/>
        </w:rPr>
      </w:pPr>
      <w:r w:rsidR="00996ED8">
        <w:rPr>
          <w:b/>
          <w:szCs w:val="24"/>
          <w:lang w:eastAsia="lt-LT"/>
        </w:rPr>
        <w:t>25.4</w:t>
      </w:r>
      <w:r w:rsidR="00996ED8">
        <w:rPr>
          <w:b/>
          <w:szCs w:val="24"/>
          <w:lang w:eastAsia="lt-LT"/>
        </w:rPr>
        <w:t xml:space="preserve">. </w:t>
      </w:r>
      <w:r w:rsidR="00996ED8">
        <w:rPr>
          <w:szCs w:val="24"/>
          <w:lang w:eastAsia="lt-LT"/>
        </w:rPr>
        <w:t>pėsčiųjų ir dviračių takus.</w:t>
      </w:r>
    </w:p>
    <w:p w14:paraId="1DF777F1" w14:textId="77777777" w:rsidR="00B04C07" w:rsidRDefault="00B04C07">
      <w:pPr>
        <w:widowControl w:val="0"/>
        <w:tabs>
          <w:tab w:val="left" w:pos="1276"/>
        </w:tabs>
        <w:jc w:val="both"/>
        <w:rPr>
          <w:vanish/>
          <w:szCs w:val="24"/>
          <w:lang w:eastAsia="lt-LT"/>
        </w:rPr>
      </w:pPr>
    </w:p>
    <w:tbl>
      <w:tblPr>
        <w:tblW w:w="9070" w:type="dxa"/>
        <w:tblLook w:val="01E0" w:firstRow="1" w:lastRow="1" w:firstColumn="1" w:lastColumn="1" w:noHBand="0" w:noVBand="0"/>
      </w:tblPr>
      <w:tblGrid>
        <w:gridCol w:w="724"/>
        <w:gridCol w:w="292"/>
        <w:gridCol w:w="315"/>
        <w:gridCol w:w="19"/>
        <w:gridCol w:w="725"/>
        <w:gridCol w:w="312"/>
        <w:gridCol w:w="315"/>
        <w:gridCol w:w="728"/>
        <w:gridCol w:w="328"/>
        <w:gridCol w:w="299"/>
        <w:gridCol w:w="12"/>
        <w:gridCol w:w="536"/>
        <w:gridCol w:w="237"/>
        <w:gridCol w:w="257"/>
        <w:gridCol w:w="310"/>
        <w:gridCol w:w="500"/>
        <w:gridCol w:w="516"/>
        <w:gridCol w:w="309"/>
        <w:gridCol w:w="443"/>
        <w:gridCol w:w="587"/>
        <w:gridCol w:w="250"/>
        <w:gridCol w:w="494"/>
        <w:gridCol w:w="562"/>
      </w:tblGrid>
      <w:tr w:rsidR="00B04C07" w14:paraId="1DF777F3" w14:textId="77777777">
        <w:trPr>
          <w:hidden/>
        </w:trPr>
        <w:tc>
          <w:tcPr>
            <w:tcW w:w="9070" w:type="dxa"/>
            <w:gridSpan w:val="23"/>
            <w:tcBorders>
              <w:bottom w:val="single" w:sz="4" w:space="0" w:color="auto"/>
            </w:tcBorders>
          </w:tcPr>
          <w:p w14:paraId="1DF777F2" w14:textId="77777777" w:rsidR="00B04C07" w:rsidRDefault="00996ED8">
            <w:pPr>
              <w:widowControl w:val="0"/>
              <w:tabs>
                <w:tab w:val="left" w:pos="1276"/>
              </w:tabs>
              <w:jc w:val="center"/>
              <w:rPr>
                <w:b/>
                <w:vanish/>
                <w:sz w:val="20"/>
                <w:lang w:eastAsia="lt-LT"/>
              </w:rPr>
            </w:pPr>
            <w:r>
              <w:rPr>
                <w:b/>
                <w:vanish/>
                <w:sz w:val="20"/>
                <w:lang w:eastAsia="lt-LT"/>
              </w:rPr>
              <w:t>Dviračių takai</w:t>
            </w:r>
          </w:p>
        </w:tc>
      </w:tr>
      <w:tr w:rsidR="00B04C07" w14:paraId="1DF777F6" w14:textId="77777777">
        <w:trPr>
          <w:hidden/>
        </w:trPr>
        <w:tc>
          <w:tcPr>
            <w:tcW w:w="5409" w:type="dxa"/>
            <w:gridSpan w:val="15"/>
            <w:tcBorders>
              <w:top w:val="single" w:sz="4" w:space="0" w:color="auto"/>
              <w:left w:val="nil"/>
              <w:bottom w:val="nil"/>
              <w:right w:val="single" w:sz="4" w:space="0" w:color="auto"/>
            </w:tcBorders>
          </w:tcPr>
          <w:p w14:paraId="1DF777F4" w14:textId="77777777" w:rsidR="00B04C07" w:rsidRDefault="00B04C07">
            <w:pPr>
              <w:widowControl w:val="0"/>
              <w:tabs>
                <w:tab w:val="left" w:pos="1276"/>
              </w:tabs>
              <w:jc w:val="center"/>
              <w:rPr>
                <w:b/>
                <w:vanish/>
                <w:sz w:val="20"/>
                <w:lang w:eastAsia="lt-LT"/>
              </w:rPr>
            </w:pPr>
          </w:p>
        </w:tc>
        <w:tc>
          <w:tcPr>
            <w:tcW w:w="3661" w:type="dxa"/>
            <w:gridSpan w:val="8"/>
            <w:tcBorders>
              <w:top w:val="single" w:sz="4" w:space="0" w:color="auto"/>
              <w:left w:val="single" w:sz="4" w:space="0" w:color="auto"/>
              <w:bottom w:val="nil"/>
              <w:right w:val="nil"/>
            </w:tcBorders>
          </w:tcPr>
          <w:p w14:paraId="1DF777F5" w14:textId="77777777" w:rsidR="00B04C07" w:rsidRDefault="00B04C07">
            <w:pPr>
              <w:widowControl w:val="0"/>
              <w:tabs>
                <w:tab w:val="left" w:pos="1276"/>
              </w:tabs>
              <w:jc w:val="center"/>
              <w:rPr>
                <w:b/>
                <w:vanish/>
                <w:sz w:val="20"/>
                <w:lang w:eastAsia="lt-LT"/>
              </w:rPr>
            </w:pPr>
          </w:p>
        </w:tc>
      </w:tr>
      <w:tr w:rsidR="00B04C07" w14:paraId="1DF777FB" w14:textId="77777777">
        <w:trPr>
          <w:hidden/>
        </w:trPr>
        <w:tc>
          <w:tcPr>
            <w:tcW w:w="2702" w:type="dxa"/>
            <w:gridSpan w:val="7"/>
            <w:tcBorders>
              <w:top w:val="nil"/>
              <w:left w:val="nil"/>
              <w:bottom w:val="nil"/>
              <w:right w:val="single" w:sz="4" w:space="0" w:color="auto"/>
            </w:tcBorders>
          </w:tcPr>
          <w:p w14:paraId="1DF777F7" w14:textId="77777777" w:rsidR="00B04C07" w:rsidRDefault="00B04C07">
            <w:pPr>
              <w:widowControl w:val="0"/>
              <w:tabs>
                <w:tab w:val="left" w:pos="1276"/>
              </w:tabs>
              <w:jc w:val="center"/>
              <w:rPr>
                <w:b/>
                <w:vanish/>
                <w:sz w:val="20"/>
                <w:lang w:eastAsia="lt-LT"/>
              </w:rPr>
            </w:pPr>
          </w:p>
        </w:tc>
        <w:tc>
          <w:tcPr>
            <w:tcW w:w="2707" w:type="dxa"/>
            <w:gridSpan w:val="8"/>
            <w:tcBorders>
              <w:top w:val="single" w:sz="4" w:space="0" w:color="auto"/>
              <w:left w:val="single" w:sz="4" w:space="0" w:color="auto"/>
              <w:bottom w:val="nil"/>
              <w:right w:val="nil"/>
            </w:tcBorders>
          </w:tcPr>
          <w:p w14:paraId="1DF777F8" w14:textId="77777777" w:rsidR="00B04C07" w:rsidRDefault="00B04C07">
            <w:pPr>
              <w:widowControl w:val="0"/>
              <w:tabs>
                <w:tab w:val="left" w:pos="1276"/>
              </w:tabs>
              <w:jc w:val="center"/>
              <w:rPr>
                <w:b/>
                <w:vanish/>
                <w:sz w:val="20"/>
                <w:lang w:eastAsia="lt-LT"/>
              </w:rPr>
            </w:pPr>
          </w:p>
        </w:tc>
        <w:tc>
          <w:tcPr>
            <w:tcW w:w="1768" w:type="dxa"/>
            <w:gridSpan w:val="4"/>
            <w:tcBorders>
              <w:top w:val="single" w:sz="4" w:space="0" w:color="auto"/>
              <w:left w:val="nil"/>
              <w:bottom w:val="single" w:sz="4" w:space="0" w:color="auto"/>
              <w:right w:val="single" w:sz="4" w:space="0" w:color="auto"/>
            </w:tcBorders>
          </w:tcPr>
          <w:p w14:paraId="1DF777F9" w14:textId="77777777" w:rsidR="00B04C07" w:rsidRDefault="00B04C07">
            <w:pPr>
              <w:widowControl w:val="0"/>
              <w:tabs>
                <w:tab w:val="left" w:pos="1276"/>
              </w:tabs>
              <w:jc w:val="center"/>
              <w:rPr>
                <w:b/>
                <w:vanish/>
                <w:sz w:val="20"/>
                <w:lang w:eastAsia="lt-LT"/>
              </w:rPr>
            </w:pPr>
          </w:p>
        </w:tc>
        <w:tc>
          <w:tcPr>
            <w:tcW w:w="1893" w:type="dxa"/>
            <w:gridSpan w:val="4"/>
            <w:tcBorders>
              <w:top w:val="nil"/>
              <w:left w:val="single" w:sz="4" w:space="0" w:color="auto"/>
              <w:bottom w:val="single" w:sz="4" w:space="0" w:color="auto"/>
              <w:right w:val="nil"/>
            </w:tcBorders>
          </w:tcPr>
          <w:p w14:paraId="1DF777FA" w14:textId="77777777" w:rsidR="00B04C07" w:rsidRDefault="00B04C07">
            <w:pPr>
              <w:widowControl w:val="0"/>
              <w:tabs>
                <w:tab w:val="left" w:pos="1276"/>
              </w:tabs>
              <w:jc w:val="center"/>
              <w:rPr>
                <w:b/>
                <w:vanish/>
                <w:sz w:val="20"/>
                <w:lang w:eastAsia="lt-LT"/>
              </w:rPr>
            </w:pPr>
          </w:p>
        </w:tc>
      </w:tr>
      <w:tr w:rsidR="00B04C07" w14:paraId="1DF777FF" w14:textId="77777777">
        <w:trPr>
          <w:hidden/>
        </w:trPr>
        <w:tc>
          <w:tcPr>
            <w:tcW w:w="4842" w:type="dxa"/>
            <w:gridSpan w:val="13"/>
            <w:tcBorders>
              <w:top w:val="single" w:sz="4" w:space="0" w:color="auto"/>
              <w:left w:val="single" w:sz="4" w:space="0" w:color="auto"/>
              <w:bottom w:val="single" w:sz="4" w:space="0" w:color="auto"/>
              <w:right w:val="single" w:sz="4" w:space="0" w:color="auto"/>
            </w:tcBorders>
          </w:tcPr>
          <w:p w14:paraId="1DF777FC" w14:textId="77777777" w:rsidR="00B04C07" w:rsidRDefault="00996ED8">
            <w:pPr>
              <w:widowControl w:val="0"/>
              <w:tabs>
                <w:tab w:val="left" w:pos="1276"/>
              </w:tabs>
              <w:jc w:val="center"/>
              <w:rPr>
                <w:b/>
                <w:vanish/>
                <w:sz w:val="20"/>
                <w:lang w:eastAsia="lt-LT"/>
              </w:rPr>
            </w:pPr>
            <w:r>
              <w:rPr>
                <w:b/>
                <w:vanish/>
                <w:sz w:val="20"/>
                <w:lang w:eastAsia="lt-LT"/>
              </w:rPr>
              <w:t>Susisiekimo</w:t>
            </w:r>
          </w:p>
        </w:tc>
        <w:tc>
          <w:tcPr>
            <w:tcW w:w="567" w:type="dxa"/>
            <w:gridSpan w:val="2"/>
            <w:tcBorders>
              <w:top w:val="nil"/>
              <w:left w:val="single" w:sz="4" w:space="0" w:color="auto"/>
              <w:bottom w:val="nil"/>
              <w:right w:val="single" w:sz="4" w:space="0" w:color="auto"/>
            </w:tcBorders>
          </w:tcPr>
          <w:p w14:paraId="1DF777FD" w14:textId="77777777" w:rsidR="00B04C07" w:rsidRDefault="00B04C07">
            <w:pPr>
              <w:widowControl w:val="0"/>
              <w:tabs>
                <w:tab w:val="left" w:pos="1276"/>
              </w:tabs>
              <w:jc w:val="center"/>
              <w:rPr>
                <w:b/>
                <w:vanish/>
                <w:sz w:val="20"/>
                <w:lang w:eastAsia="lt-LT"/>
              </w:rPr>
            </w:pPr>
          </w:p>
        </w:tc>
        <w:tc>
          <w:tcPr>
            <w:tcW w:w="3661" w:type="dxa"/>
            <w:gridSpan w:val="8"/>
            <w:tcBorders>
              <w:top w:val="single" w:sz="4" w:space="0" w:color="auto"/>
              <w:left w:val="single" w:sz="4" w:space="0" w:color="auto"/>
              <w:bottom w:val="single" w:sz="4" w:space="0" w:color="auto"/>
              <w:right w:val="single" w:sz="4" w:space="0" w:color="auto"/>
            </w:tcBorders>
          </w:tcPr>
          <w:p w14:paraId="1DF777FE" w14:textId="77777777" w:rsidR="00B04C07" w:rsidRDefault="00996ED8">
            <w:pPr>
              <w:widowControl w:val="0"/>
              <w:tabs>
                <w:tab w:val="left" w:pos="1276"/>
              </w:tabs>
              <w:jc w:val="center"/>
              <w:rPr>
                <w:b/>
                <w:vanish/>
                <w:sz w:val="20"/>
                <w:lang w:eastAsia="lt-LT"/>
              </w:rPr>
            </w:pPr>
            <w:r>
              <w:rPr>
                <w:b/>
                <w:vanish/>
                <w:sz w:val="20"/>
                <w:lang w:eastAsia="lt-LT"/>
              </w:rPr>
              <w:t>Rekreaciniai</w:t>
            </w:r>
          </w:p>
        </w:tc>
      </w:tr>
      <w:tr w:rsidR="00B04C07" w14:paraId="1DF7780C" w14:textId="77777777">
        <w:trPr>
          <w:hidden/>
        </w:trPr>
        <w:tc>
          <w:tcPr>
            <w:tcW w:w="724" w:type="dxa"/>
            <w:tcBorders>
              <w:top w:val="nil"/>
              <w:left w:val="nil"/>
              <w:bottom w:val="nil"/>
              <w:right w:val="single" w:sz="4" w:space="0" w:color="auto"/>
            </w:tcBorders>
          </w:tcPr>
          <w:p w14:paraId="1DF77800" w14:textId="77777777" w:rsidR="00B04C07" w:rsidRDefault="00B04C07">
            <w:pPr>
              <w:widowControl w:val="0"/>
              <w:tabs>
                <w:tab w:val="left" w:pos="1276"/>
              </w:tabs>
              <w:jc w:val="center"/>
              <w:rPr>
                <w:b/>
                <w:vanish/>
                <w:sz w:val="20"/>
                <w:lang w:eastAsia="lt-LT"/>
              </w:rPr>
            </w:pPr>
          </w:p>
        </w:tc>
        <w:tc>
          <w:tcPr>
            <w:tcW w:w="626" w:type="dxa"/>
            <w:gridSpan w:val="3"/>
            <w:tcBorders>
              <w:top w:val="nil"/>
              <w:left w:val="single" w:sz="4" w:space="0" w:color="auto"/>
              <w:bottom w:val="nil"/>
              <w:right w:val="nil"/>
            </w:tcBorders>
          </w:tcPr>
          <w:p w14:paraId="1DF77801" w14:textId="77777777" w:rsidR="00B04C07" w:rsidRDefault="00B04C07">
            <w:pPr>
              <w:widowControl w:val="0"/>
              <w:tabs>
                <w:tab w:val="left" w:pos="1276"/>
              </w:tabs>
              <w:jc w:val="center"/>
              <w:rPr>
                <w:b/>
                <w:vanish/>
                <w:sz w:val="20"/>
                <w:lang w:eastAsia="lt-LT"/>
              </w:rPr>
            </w:pPr>
          </w:p>
        </w:tc>
        <w:tc>
          <w:tcPr>
            <w:tcW w:w="725" w:type="dxa"/>
            <w:tcBorders>
              <w:top w:val="nil"/>
              <w:left w:val="nil"/>
              <w:bottom w:val="nil"/>
              <w:right w:val="single" w:sz="4" w:space="0" w:color="auto"/>
            </w:tcBorders>
          </w:tcPr>
          <w:p w14:paraId="1DF77802" w14:textId="77777777" w:rsidR="00B04C07" w:rsidRDefault="00B04C07">
            <w:pPr>
              <w:widowControl w:val="0"/>
              <w:tabs>
                <w:tab w:val="left" w:pos="1276"/>
              </w:tabs>
              <w:jc w:val="center"/>
              <w:rPr>
                <w:b/>
                <w:vanish/>
                <w:sz w:val="20"/>
                <w:lang w:eastAsia="lt-LT"/>
              </w:rPr>
            </w:pPr>
          </w:p>
        </w:tc>
        <w:tc>
          <w:tcPr>
            <w:tcW w:w="627" w:type="dxa"/>
            <w:gridSpan w:val="2"/>
            <w:tcBorders>
              <w:top w:val="nil"/>
              <w:left w:val="single" w:sz="4" w:space="0" w:color="auto"/>
              <w:bottom w:val="nil"/>
              <w:right w:val="nil"/>
            </w:tcBorders>
          </w:tcPr>
          <w:p w14:paraId="1DF77803" w14:textId="77777777" w:rsidR="00B04C07" w:rsidRDefault="00B04C07">
            <w:pPr>
              <w:widowControl w:val="0"/>
              <w:tabs>
                <w:tab w:val="left" w:pos="1276"/>
              </w:tabs>
              <w:jc w:val="center"/>
              <w:rPr>
                <w:b/>
                <w:vanish/>
                <w:sz w:val="20"/>
                <w:lang w:eastAsia="lt-LT"/>
              </w:rPr>
            </w:pPr>
          </w:p>
        </w:tc>
        <w:tc>
          <w:tcPr>
            <w:tcW w:w="728" w:type="dxa"/>
            <w:tcBorders>
              <w:top w:val="nil"/>
              <w:left w:val="nil"/>
              <w:bottom w:val="nil"/>
              <w:right w:val="single" w:sz="4" w:space="0" w:color="auto"/>
            </w:tcBorders>
          </w:tcPr>
          <w:p w14:paraId="1DF77804" w14:textId="77777777" w:rsidR="00B04C07" w:rsidRDefault="00B04C07">
            <w:pPr>
              <w:widowControl w:val="0"/>
              <w:tabs>
                <w:tab w:val="left" w:pos="1276"/>
              </w:tabs>
              <w:jc w:val="center"/>
              <w:rPr>
                <w:b/>
                <w:vanish/>
                <w:sz w:val="20"/>
                <w:lang w:eastAsia="lt-LT"/>
              </w:rPr>
            </w:pPr>
          </w:p>
        </w:tc>
        <w:tc>
          <w:tcPr>
            <w:tcW w:w="627" w:type="dxa"/>
            <w:gridSpan w:val="2"/>
            <w:tcBorders>
              <w:top w:val="nil"/>
              <w:left w:val="single" w:sz="4" w:space="0" w:color="auto"/>
              <w:bottom w:val="nil"/>
              <w:right w:val="nil"/>
            </w:tcBorders>
          </w:tcPr>
          <w:p w14:paraId="1DF77805" w14:textId="77777777" w:rsidR="00B04C07" w:rsidRDefault="00B04C07">
            <w:pPr>
              <w:widowControl w:val="0"/>
              <w:tabs>
                <w:tab w:val="left" w:pos="1276"/>
              </w:tabs>
              <w:jc w:val="center"/>
              <w:rPr>
                <w:b/>
                <w:vanish/>
                <w:sz w:val="20"/>
                <w:lang w:eastAsia="lt-LT"/>
              </w:rPr>
            </w:pPr>
          </w:p>
        </w:tc>
        <w:tc>
          <w:tcPr>
            <w:tcW w:w="548" w:type="dxa"/>
            <w:gridSpan w:val="2"/>
            <w:tcBorders>
              <w:top w:val="nil"/>
              <w:left w:val="nil"/>
              <w:bottom w:val="nil"/>
              <w:right w:val="single" w:sz="4" w:space="0" w:color="auto"/>
            </w:tcBorders>
          </w:tcPr>
          <w:p w14:paraId="1DF77806" w14:textId="77777777" w:rsidR="00B04C07" w:rsidRDefault="00B04C07">
            <w:pPr>
              <w:widowControl w:val="0"/>
              <w:tabs>
                <w:tab w:val="left" w:pos="1276"/>
              </w:tabs>
              <w:jc w:val="center"/>
              <w:rPr>
                <w:b/>
                <w:vanish/>
                <w:sz w:val="20"/>
                <w:lang w:eastAsia="lt-LT"/>
              </w:rPr>
            </w:pPr>
          </w:p>
        </w:tc>
        <w:tc>
          <w:tcPr>
            <w:tcW w:w="804" w:type="dxa"/>
            <w:gridSpan w:val="3"/>
            <w:tcBorders>
              <w:top w:val="nil"/>
              <w:left w:val="single" w:sz="4" w:space="0" w:color="auto"/>
              <w:bottom w:val="nil"/>
              <w:right w:val="nil"/>
            </w:tcBorders>
          </w:tcPr>
          <w:p w14:paraId="1DF77807" w14:textId="77777777" w:rsidR="00B04C07" w:rsidRDefault="00B04C07">
            <w:pPr>
              <w:widowControl w:val="0"/>
              <w:tabs>
                <w:tab w:val="left" w:pos="1276"/>
              </w:tabs>
              <w:jc w:val="center"/>
              <w:rPr>
                <w:b/>
                <w:vanish/>
                <w:sz w:val="20"/>
                <w:lang w:eastAsia="lt-LT"/>
              </w:rPr>
            </w:pPr>
          </w:p>
        </w:tc>
        <w:tc>
          <w:tcPr>
            <w:tcW w:w="500" w:type="dxa"/>
            <w:tcBorders>
              <w:top w:val="single" w:sz="4" w:space="0" w:color="auto"/>
              <w:left w:val="nil"/>
              <w:bottom w:val="single" w:sz="4" w:space="0" w:color="auto"/>
              <w:right w:val="single" w:sz="4" w:space="0" w:color="auto"/>
            </w:tcBorders>
          </w:tcPr>
          <w:p w14:paraId="1DF77808" w14:textId="77777777" w:rsidR="00B04C07" w:rsidRDefault="00B04C07">
            <w:pPr>
              <w:widowControl w:val="0"/>
              <w:tabs>
                <w:tab w:val="left" w:pos="1276"/>
              </w:tabs>
              <w:jc w:val="center"/>
              <w:rPr>
                <w:b/>
                <w:vanish/>
                <w:sz w:val="20"/>
                <w:lang w:eastAsia="lt-LT"/>
              </w:rPr>
            </w:pPr>
          </w:p>
        </w:tc>
        <w:tc>
          <w:tcPr>
            <w:tcW w:w="1268" w:type="dxa"/>
            <w:gridSpan w:val="3"/>
            <w:tcBorders>
              <w:top w:val="single" w:sz="4" w:space="0" w:color="auto"/>
              <w:left w:val="single" w:sz="4" w:space="0" w:color="auto"/>
              <w:bottom w:val="nil"/>
              <w:right w:val="single" w:sz="4" w:space="0" w:color="auto"/>
            </w:tcBorders>
          </w:tcPr>
          <w:p w14:paraId="1DF77809" w14:textId="77777777" w:rsidR="00B04C07" w:rsidRDefault="00B04C07">
            <w:pPr>
              <w:widowControl w:val="0"/>
              <w:tabs>
                <w:tab w:val="left" w:pos="1276"/>
              </w:tabs>
              <w:jc w:val="center"/>
              <w:rPr>
                <w:b/>
                <w:vanish/>
                <w:sz w:val="20"/>
                <w:lang w:eastAsia="lt-LT"/>
              </w:rPr>
            </w:pPr>
          </w:p>
        </w:tc>
        <w:tc>
          <w:tcPr>
            <w:tcW w:w="1331" w:type="dxa"/>
            <w:gridSpan w:val="3"/>
            <w:tcBorders>
              <w:top w:val="single" w:sz="4" w:space="0" w:color="auto"/>
              <w:left w:val="single" w:sz="4" w:space="0" w:color="auto"/>
              <w:bottom w:val="nil"/>
              <w:right w:val="single" w:sz="4" w:space="0" w:color="auto"/>
            </w:tcBorders>
          </w:tcPr>
          <w:p w14:paraId="1DF7780A" w14:textId="77777777" w:rsidR="00B04C07" w:rsidRDefault="00B04C07">
            <w:pPr>
              <w:widowControl w:val="0"/>
              <w:tabs>
                <w:tab w:val="left" w:pos="1276"/>
              </w:tabs>
              <w:jc w:val="center"/>
              <w:rPr>
                <w:b/>
                <w:vanish/>
                <w:sz w:val="20"/>
                <w:lang w:eastAsia="lt-LT"/>
              </w:rPr>
            </w:pPr>
          </w:p>
        </w:tc>
        <w:tc>
          <w:tcPr>
            <w:tcW w:w="562" w:type="dxa"/>
            <w:tcBorders>
              <w:top w:val="single" w:sz="4" w:space="0" w:color="auto"/>
              <w:left w:val="single" w:sz="4" w:space="0" w:color="auto"/>
              <w:bottom w:val="single" w:sz="4" w:space="0" w:color="auto"/>
              <w:right w:val="nil"/>
            </w:tcBorders>
          </w:tcPr>
          <w:p w14:paraId="1DF7780B" w14:textId="77777777" w:rsidR="00B04C07" w:rsidRDefault="00B04C07">
            <w:pPr>
              <w:widowControl w:val="0"/>
              <w:tabs>
                <w:tab w:val="left" w:pos="1276"/>
              </w:tabs>
              <w:jc w:val="center"/>
              <w:rPr>
                <w:b/>
                <w:vanish/>
                <w:sz w:val="20"/>
                <w:lang w:eastAsia="lt-LT"/>
              </w:rPr>
            </w:pPr>
          </w:p>
        </w:tc>
      </w:tr>
      <w:tr w:rsidR="00B04C07" w14:paraId="1DF7781A" w14:textId="77777777">
        <w:trPr>
          <w:hidden/>
        </w:trPr>
        <w:tc>
          <w:tcPr>
            <w:tcW w:w="1016" w:type="dxa"/>
            <w:gridSpan w:val="2"/>
            <w:tcBorders>
              <w:top w:val="single" w:sz="4" w:space="0" w:color="auto"/>
              <w:left w:val="single" w:sz="4" w:space="0" w:color="auto"/>
              <w:bottom w:val="single" w:sz="4" w:space="0" w:color="auto"/>
              <w:right w:val="single" w:sz="4" w:space="0" w:color="auto"/>
            </w:tcBorders>
          </w:tcPr>
          <w:p w14:paraId="1DF7780D" w14:textId="77777777" w:rsidR="00B04C07" w:rsidRDefault="00996ED8">
            <w:pPr>
              <w:widowControl w:val="0"/>
              <w:tabs>
                <w:tab w:val="left" w:pos="1276"/>
              </w:tabs>
              <w:jc w:val="center"/>
              <w:rPr>
                <w:vanish/>
                <w:sz w:val="20"/>
                <w:lang w:eastAsia="lt-LT"/>
              </w:rPr>
            </w:pPr>
            <w:r>
              <w:rPr>
                <w:vanish/>
                <w:sz w:val="20"/>
                <w:lang w:eastAsia="lt-LT"/>
              </w:rPr>
              <w:t>Atskiras dviračių takas</w:t>
            </w:r>
          </w:p>
        </w:tc>
        <w:tc>
          <w:tcPr>
            <w:tcW w:w="315" w:type="dxa"/>
            <w:tcBorders>
              <w:top w:val="nil"/>
              <w:left w:val="single" w:sz="4" w:space="0" w:color="auto"/>
              <w:bottom w:val="nil"/>
              <w:right w:val="single" w:sz="4" w:space="0" w:color="auto"/>
            </w:tcBorders>
          </w:tcPr>
          <w:p w14:paraId="1DF7780E" w14:textId="77777777" w:rsidR="00B04C07" w:rsidRDefault="00B04C07">
            <w:pPr>
              <w:widowControl w:val="0"/>
              <w:tabs>
                <w:tab w:val="left" w:pos="1276"/>
              </w:tabs>
              <w:jc w:val="center"/>
              <w:rPr>
                <w:vanish/>
                <w:sz w:val="20"/>
                <w:lang w:eastAsia="lt-LT"/>
              </w:rPr>
            </w:pPr>
          </w:p>
        </w:tc>
        <w:tc>
          <w:tcPr>
            <w:tcW w:w="1056" w:type="dxa"/>
            <w:gridSpan w:val="3"/>
            <w:tcBorders>
              <w:top w:val="single" w:sz="4" w:space="0" w:color="auto"/>
              <w:left w:val="single" w:sz="4" w:space="0" w:color="auto"/>
              <w:bottom w:val="single" w:sz="4" w:space="0" w:color="auto"/>
              <w:right w:val="single" w:sz="4" w:space="0" w:color="auto"/>
            </w:tcBorders>
          </w:tcPr>
          <w:p w14:paraId="1DF7780F" w14:textId="77777777" w:rsidR="00B04C07" w:rsidRDefault="00996ED8">
            <w:pPr>
              <w:widowControl w:val="0"/>
              <w:tabs>
                <w:tab w:val="left" w:pos="1276"/>
              </w:tabs>
              <w:jc w:val="center"/>
              <w:rPr>
                <w:vanish/>
                <w:sz w:val="20"/>
                <w:lang w:eastAsia="lt-LT"/>
              </w:rPr>
            </w:pPr>
            <w:r>
              <w:rPr>
                <w:vanish/>
                <w:sz w:val="20"/>
                <w:lang w:eastAsia="lt-LT"/>
              </w:rPr>
              <w:t>Dviračių eismo juosta</w:t>
            </w:r>
          </w:p>
        </w:tc>
        <w:tc>
          <w:tcPr>
            <w:tcW w:w="315" w:type="dxa"/>
            <w:tcBorders>
              <w:top w:val="nil"/>
              <w:left w:val="single" w:sz="4" w:space="0" w:color="auto"/>
              <w:bottom w:val="nil"/>
              <w:right w:val="single" w:sz="4" w:space="0" w:color="auto"/>
            </w:tcBorders>
          </w:tcPr>
          <w:p w14:paraId="1DF77810" w14:textId="77777777" w:rsidR="00B04C07" w:rsidRDefault="00B04C07">
            <w:pPr>
              <w:widowControl w:val="0"/>
              <w:tabs>
                <w:tab w:val="left" w:pos="1276"/>
              </w:tabs>
              <w:jc w:val="center"/>
              <w:rPr>
                <w:vanish/>
                <w:sz w:val="20"/>
                <w:lang w:eastAsia="lt-LT"/>
              </w:rPr>
            </w:pPr>
          </w:p>
        </w:tc>
        <w:tc>
          <w:tcPr>
            <w:tcW w:w="1056" w:type="dxa"/>
            <w:gridSpan w:val="2"/>
            <w:tcBorders>
              <w:top w:val="single" w:sz="4" w:space="0" w:color="auto"/>
              <w:left w:val="single" w:sz="4" w:space="0" w:color="auto"/>
              <w:bottom w:val="single" w:sz="4" w:space="0" w:color="auto"/>
              <w:right w:val="single" w:sz="4" w:space="0" w:color="auto"/>
            </w:tcBorders>
          </w:tcPr>
          <w:p w14:paraId="1DF77811" w14:textId="77777777" w:rsidR="00B04C07" w:rsidRDefault="00996ED8">
            <w:pPr>
              <w:widowControl w:val="0"/>
              <w:tabs>
                <w:tab w:val="left" w:pos="1276"/>
              </w:tabs>
              <w:jc w:val="center"/>
              <w:rPr>
                <w:vanish/>
                <w:sz w:val="20"/>
                <w:lang w:eastAsia="lt-LT"/>
              </w:rPr>
            </w:pPr>
            <w:r>
              <w:rPr>
                <w:vanish/>
                <w:sz w:val="20"/>
                <w:lang w:eastAsia="lt-LT"/>
              </w:rPr>
              <w:t>Dviračių gatvė</w:t>
            </w:r>
          </w:p>
        </w:tc>
        <w:tc>
          <w:tcPr>
            <w:tcW w:w="311" w:type="dxa"/>
            <w:gridSpan w:val="2"/>
            <w:tcBorders>
              <w:top w:val="nil"/>
              <w:left w:val="single" w:sz="4" w:space="0" w:color="auto"/>
              <w:bottom w:val="nil"/>
              <w:right w:val="single" w:sz="4" w:space="0" w:color="auto"/>
            </w:tcBorders>
          </w:tcPr>
          <w:p w14:paraId="1DF77812" w14:textId="77777777" w:rsidR="00B04C07" w:rsidRDefault="00B04C07">
            <w:pPr>
              <w:widowControl w:val="0"/>
              <w:tabs>
                <w:tab w:val="left" w:pos="1276"/>
              </w:tabs>
              <w:jc w:val="center"/>
              <w:rPr>
                <w:vanish/>
                <w:sz w:val="20"/>
                <w:lang w:eastAsia="lt-LT"/>
              </w:rPr>
            </w:pPr>
          </w:p>
        </w:tc>
        <w:tc>
          <w:tcPr>
            <w:tcW w:w="1030" w:type="dxa"/>
            <w:gridSpan w:val="3"/>
            <w:tcBorders>
              <w:top w:val="single" w:sz="4" w:space="0" w:color="auto"/>
              <w:left w:val="single" w:sz="4" w:space="0" w:color="auto"/>
              <w:bottom w:val="single" w:sz="4" w:space="0" w:color="auto"/>
              <w:right w:val="single" w:sz="4" w:space="0" w:color="auto"/>
            </w:tcBorders>
          </w:tcPr>
          <w:p w14:paraId="1DF77813" w14:textId="77777777" w:rsidR="00B04C07" w:rsidRDefault="00996ED8">
            <w:pPr>
              <w:widowControl w:val="0"/>
              <w:tabs>
                <w:tab w:val="left" w:pos="1276"/>
              </w:tabs>
              <w:jc w:val="center"/>
              <w:rPr>
                <w:vanish/>
                <w:sz w:val="20"/>
                <w:lang w:eastAsia="lt-LT"/>
              </w:rPr>
            </w:pPr>
            <w:r>
              <w:rPr>
                <w:vanish/>
                <w:sz w:val="20"/>
                <w:lang w:eastAsia="lt-LT"/>
              </w:rPr>
              <w:t>Pėsčiųjų ir dviračių takas</w:t>
            </w:r>
          </w:p>
        </w:tc>
        <w:tc>
          <w:tcPr>
            <w:tcW w:w="310" w:type="dxa"/>
            <w:tcBorders>
              <w:top w:val="nil"/>
              <w:left w:val="single" w:sz="4" w:space="0" w:color="auto"/>
              <w:bottom w:val="nil"/>
              <w:right w:val="single" w:sz="4" w:space="0" w:color="auto"/>
            </w:tcBorders>
          </w:tcPr>
          <w:p w14:paraId="1DF77814" w14:textId="77777777" w:rsidR="00B04C07" w:rsidRDefault="00B04C07">
            <w:pPr>
              <w:widowControl w:val="0"/>
              <w:tabs>
                <w:tab w:val="left" w:pos="1276"/>
              </w:tabs>
              <w:jc w:val="center"/>
              <w:rPr>
                <w:vanish/>
                <w:sz w:val="20"/>
                <w:lang w:eastAsia="lt-LT"/>
              </w:rPr>
            </w:pPr>
          </w:p>
        </w:tc>
        <w:tc>
          <w:tcPr>
            <w:tcW w:w="1016" w:type="dxa"/>
            <w:gridSpan w:val="2"/>
            <w:tcBorders>
              <w:top w:val="single" w:sz="4" w:space="0" w:color="auto"/>
              <w:left w:val="single" w:sz="4" w:space="0" w:color="auto"/>
              <w:bottom w:val="single" w:sz="4" w:space="0" w:color="auto"/>
              <w:right w:val="single" w:sz="4" w:space="0" w:color="auto"/>
            </w:tcBorders>
          </w:tcPr>
          <w:p w14:paraId="1DF77815" w14:textId="77777777" w:rsidR="00B04C07" w:rsidRDefault="00996ED8">
            <w:pPr>
              <w:widowControl w:val="0"/>
              <w:tabs>
                <w:tab w:val="left" w:pos="1276"/>
              </w:tabs>
              <w:jc w:val="center"/>
              <w:rPr>
                <w:vanish/>
                <w:sz w:val="20"/>
                <w:lang w:eastAsia="lt-LT"/>
              </w:rPr>
            </w:pPr>
            <w:r>
              <w:rPr>
                <w:vanish/>
                <w:sz w:val="20"/>
                <w:lang w:eastAsia="lt-LT"/>
              </w:rPr>
              <w:t>Atskiras dviračių takas</w:t>
            </w:r>
          </w:p>
        </w:tc>
        <w:tc>
          <w:tcPr>
            <w:tcW w:w="309" w:type="dxa"/>
            <w:tcBorders>
              <w:top w:val="nil"/>
              <w:left w:val="single" w:sz="4" w:space="0" w:color="auto"/>
              <w:bottom w:val="nil"/>
              <w:right w:val="single" w:sz="4" w:space="0" w:color="auto"/>
            </w:tcBorders>
          </w:tcPr>
          <w:p w14:paraId="1DF77816" w14:textId="77777777" w:rsidR="00B04C07" w:rsidRDefault="00B04C07">
            <w:pPr>
              <w:widowControl w:val="0"/>
              <w:tabs>
                <w:tab w:val="left" w:pos="1276"/>
              </w:tabs>
              <w:jc w:val="center"/>
              <w:rPr>
                <w:vanish/>
                <w:sz w:val="20"/>
                <w:lang w:eastAsia="lt-LT"/>
              </w:rPr>
            </w:pPr>
          </w:p>
        </w:tc>
        <w:tc>
          <w:tcPr>
            <w:tcW w:w="1030" w:type="dxa"/>
            <w:gridSpan w:val="2"/>
            <w:tcBorders>
              <w:top w:val="single" w:sz="4" w:space="0" w:color="auto"/>
              <w:left w:val="single" w:sz="4" w:space="0" w:color="auto"/>
              <w:bottom w:val="single" w:sz="4" w:space="0" w:color="auto"/>
              <w:right w:val="single" w:sz="4" w:space="0" w:color="auto"/>
            </w:tcBorders>
          </w:tcPr>
          <w:p w14:paraId="1DF77817" w14:textId="77777777" w:rsidR="00B04C07" w:rsidRDefault="00996ED8">
            <w:pPr>
              <w:widowControl w:val="0"/>
              <w:tabs>
                <w:tab w:val="left" w:pos="1276"/>
              </w:tabs>
              <w:jc w:val="center"/>
              <w:rPr>
                <w:vanish/>
                <w:sz w:val="20"/>
                <w:lang w:eastAsia="lt-LT"/>
              </w:rPr>
            </w:pPr>
            <w:r>
              <w:rPr>
                <w:vanish/>
                <w:sz w:val="20"/>
                <w:lang w:eastAsia="lt-LT"/>
              </w:rPr>
              <w:t>Pėsčiųjų ir dviračių takas</w:t>
            </w:r>
          </w:p>
        </w:tc>
        <w:tc>
          <w:tcPr>
            <w:tcW w:w="250" w:type="dxa"/>
            <w:tcBorders>
              <w:top w:val="nil"/>
              <w:left w:val="single" w:sz="4" w:space="0" w:color="auto"/>
              <w:bottom w:val="nil"/>
              <w:right w:val="single" w:sz="4" w:space="0" w:color="auto"/>
            </w:tcBorders>
          </w:tcPr>
          <w:p w14:paraId="1DF77818" w14:textId="77777777" w:rsidR="00B04C07" w:rsidRDefault="00B04C07">
            <w:pPr>
              <w:widowControl w:val="0"/>
              <w:tabs>
                <w:tab w:val="left" w:pos="1276"/>
              </w:tabs>
              <w:jc w:val="center"/>
              <w:rPr>
                <w:vanish/>
                <w:sz w:val="20"/>
                <w:lang w:eastAsia="lt-LT"/>
              </w:rPr>
            </w:pPr>
          </w:p>
        </w:tc>
        <w:tc>
          <w:tcPr>
            <w:tcW w:w="1056" w:type="dxa"/>
            <w:gridSpan w:val="2"/>
            <w:tcBorders>
              <w:top w:val="single" w:sz="4" w:space="0" w:color="auto"/>
              <w:left w:val="single" w:sz="4" w:space="0" w:color="auto"/>
              <w:bottom w:val="single" w:sz="4" w:space="0" w:color="auto"/>
              <w:right w:val="single" w:sz="4" w:space="0" w:color="auto"/>
            </w:tcBorders>
          </w:tcPr>
          <w:p w14:paraId="1DF77819" w14:textId="77777777" w:rsidR="00B04C07" w:rsidRDefault="00996ED8">
            <w:pPr>
              <w:widowControl w:val="0"/>
              <w:tabs>
                <w:tab w:val="left" w:pos="1276"/>
              </w:tabs>
              <w:jc w:val="center"/>
              <w:rPr>
                <w:vanish/>
                <w:sz w:val="20"/>
                <w:lang w:eastAsia="lt-LT"/>
              </w:rPr>
            </w:pPr>
            <w:r>
              <w:rPr>
                <w:vanish/>
                <w:sz w:val="20"/>
                <w:lang w:eastAsia="lt-LT"/>
              </w:rPr>
              <w:t>Dviračių gatvė</w:t>
            </w:r>
          </w:p>
        </w:tc>
      </w:tr>
    </w:tbl>
    <w:p w14:paraId="1DF7781B" w14:textId="77777777" w:rsidR="00B04C07" w:rsidRDefault="00B04C07">
      <w:pPr>
        <w:widowControl w:val="0"/>
        <w:tabs>
          <w:tab w:val="left" w:pos="1276"/>
        </w:tabs>
        <w:jc w:val="both"/>
        <w:rPr>
          <w:szCs w:val="24"/>
          <w:lang w:eastAsia="lt-LT"/>
        </w:rPr>
      </w:pPr>
    </w:p>
    <w:p w14:paraId="1DF7781C" w14:textId="77777777" w:rsidR="00B04C07" w:rsidRDefault="00996ED8">
      <w:pPr>
        <w:widowControl w:val="0"/>
        <w:jc w:val="center"/>
        <w:rPr>
          <w:szCs w:val="24"/>
          <w:lang w:eastAsia="lt-LT"/>
        </w:rPr>
      </w:pPr>
      <w:r>
        <w:rPr>
          <w:noProof/>
          <w:szCs w:val="24"/>
          <w:lang w:eastAsia="lt-LT"/>
        </w:rPr>
        <w:drawing>
          <wp:inline distT="0" distB="0" distL="0" distR="0" wp14:anchorId="1DF77DB2" wp14:editId="1DF77DB3">
            <wp:extent cx="3048000" cy="2562225"/>
            <wp:effectExtent l="0" t="0" r="0" b="0"/>
            <wp:docPr id="1"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562225"/>
                    </a:xfrm>
                    <a:prstGeom prst="rect">
                      <a:avLst/>
                    </a:prstGeom>
                    <a:noFill/>
                    <a:ln>
                      <a:noFill/>
                    </a:ln>
                  </pic:spPr>
                </pic:pic>
              </a:graphicData>
            </a:graphic>
          </wp:inline>
        </w:drawing>
      </w:r>
    </w:p>
    <w:p w14:paraId="1DF7781D" w14:textId="77777777" w:rsidR="00B04C07" w:rsidRDefault="00CB50C1">
      <w:pPr>
        <w:widowControl w:val="0"/>
        <w:jc w:val="center"/>
        <w:rPr>
          <w:b/>
          <w:i/>
          <w:szCs w:val="24"/>
          <w:lang w:eastAsia="lt-LT"/>
        </w:rPr>
      </w:pPr>
      <w:r w:rsidR="00996ED8">
        <w:rPr>
          <w:b/>
          <w:i/>
          <w:szCs w:val="24"/>
          <w:lang w:eastAsia="lt-LT"/>
        </w:rPr>
        <w:t>1 iliustracija. Dviračių susisiekimo tinklo skirstymas pagal paskirtį ir funkcionalumą</w:t>
      </w:r>
    </w:p>
    <w:p w14:paraId="1DF7781E" w14:textId="77777777" w:rsidR="00B04C07" w:rsidRDefault="00B04C07">
      <w:pPr>
        <w:widowControl w:val="0"/>
        <w:tabs>
          <w:tab w:val="left" w:pos="1276"/>
        </w:tabs>
        <w:ind w:firstLine="567"/>
        <w:jc w:val="both"/>
        <w:rPr>
          <w:b/>
          <w:szCs w:val="24"/>
          <w:lang w:eastAsia="lt-LT"/>
        </w:rPr>
      </w:pPr>
    </w:p>
    <w:p w14:paraId="1DF7781F" w14:textId="77777777" w:rsidR="00B04C07" w:rsidRDefault="00CB50C1">
      <w:pPr>
        <w:widowControl w:val="0"/>
        <w:tabs>
          <w:tab w:val="left" w:pos="1276"/>
        </w:tabs>
        <w:ind w:firstLine="567"/>
        <w:jc w:val="both"/>
        <w:rPr>
          <w:szCs w:val="24"/>
          <w:lang w:eastAsia="lt-LT"/>
        </w:rPr>
      </w:pPr>
      <w:r w:rsidR="00996ED8">
        <w:rPr>
          <w:b/>
          <w:szCs w:val="24"/>
          <w:lang w:eastAsia="lt-LT"/>
        </w:rPr>
        <w:t>26</w:t>
      </w:r>
      <w:r w:rsidR="00996ED8">
        <w:rPr>
          <w:b/>
          <w:szCs w:val="24"/>
          <w:lang w:eastAsia="lt-LT"/>
        </w:rPr>
        <w:t xml:space="preserve">. </w:t>
      </w:r>
      <w:r w:rsidR="00996ED8">
        <w:rPr>
          <w:szCs w:val="24"/>
          <w:lang w:eastAsia="lt-LT"/>
        </w:rPr>
        <w:t>Siekiant estetinio patrauklumo naudojamos skirtingų spalvų ir tekstūros takų dangos, horizontalusis, vertikalusis ženklinimas ir kelio ženklai, mažosios architektūros elementai (įrengiant dviratininkams skirtas poilsio vietas, dviračių stovėjimo vietas ir pan.).</w:t>
      </w:r>
    </w:p>
    <w:p w14:paraId="1DF77820" w14:textId="77777777" w:rsidR="00B04C07" w:rsidRDefault="00CB50C1">
      <w:pPr>
        <w:widowControl w:val="0"/>
        <w:tabs>
          <w:tab w:val="left" w:pos="1276"/>
        </w:tabs>
        <w:ind w:firstLine="567"/>
        <w:jc w:val="both"/>
        <w:rPr>
          <w:szCs w:val="24"/>
          <w:lang w:eastAsia="lt-LT"/>
        </w:rPr>
      </w:pPr>
      <w:r w:rsidR="00996ED8">
        <w:rPr>
          <w:b/>
          <w:szCs w:val="24"/>
          <w:lang w:eastAsia="lt-LT"/>
        </w:rPr>
        <w:t>27</w:t>
      </w:r>
      <w:r w:rsidR="00996ED8">
        <w:rPr>
          <w:b/>
          <w:szCs w:val="24"/>
          <w:lang w:eastAsia="lt-LT"/>
        </w:rPr>
        <w:t xml:space="preserve">. </w:t>
      </w:r>
      <w:r w:rsidR="00996ED8">
        <w:rPr>
          <w:szCs w:val="24"/>
          <w:lang w:eastAsia="lt-LT"/>
        </w:rPr>
        <w:t>Dviračių takai saugomose teritorijose planuojami atsižvelgiant į Lietuvos Respublikos saugomų teritorijų įstatymą [3.3] bei kitus normatyvinius dokumentus, susijusius su planavimu saugomose teritorijose.</w:t>
      </w:r>
    </w:p>
    <w:p w14:paraId="1DF77821" w14:textId="77777777" w:rsidR="00B04C07" w:rsidRDefault="00CB50C1">
      <w:pPr>
        <w:widowControl w:val="0"/>
        <w:tabs>
          <w:tab w:val="left" w:pos="1276"/>
        </w:tabs>
        <w:ind w:firstLine="567"/>
        <w:jc w:val="both"/>
        <w:rPr>
          <w:szCs w:val="24"/>
          <w:lang w:eastAsia="lt-LT"/>
        </w:rPr>
      </w:pPr>
      <w:r w:rsidR="00996ED8">
        <w:rPr>
          <w:b/>
          <w:szCs w:val="24"/>
          <w:lang w:eastAsia="lt-LT"/>
        </w:rPr>
        <w:t>28</w:t>
      </w:r>
      <w:r w:rsidR="00996ED8">
        <w:rPr>
          <w:b/>
          <w:szCs w:val="24"/>
          <w:lang w:eastAsia="lt-LT"/>
        </w:rPr>
        <w:t xml:space="preserve">. </w:t>
      </w:r>
      <w:r w:rsidR="00996ED8">
        <w:rPr>
          <w:szCs w:val="24"/>
          <w:lang w:eastAsia="lt-LT"/>
        </w:rPr>
        <w:t>Dviračių takui kertant važiuojamąją dalį gali būti įrengiamos šios priemonės:</w:t>
      </w:r>
    </w:p>
    <w:p w14:paraId="1DF77822" w14:textId="77777777" w:rsidR="00B04C07" w:rsidRDefault="00CB50C1">
      <w:pPr>
        <w:widowControl w:val="0"/>
        <w:tabs>
          <w:tab w:val="left" w:pos="1276"/>
        </w:tabs>
        <w:ind w:firstLine="567"/>
        <w:jc w:val="both"/>
        <w:rPr>
          <w:szCs w:val="24"/>
          <w:lang w:eastAsia="lt-LT"/>
        </w:rPr>
      </w:pPr>
      <w:r w:rsidR="00996ED8">
        <w:rPr>
          <w:b/>
          <w:szCs w:val="24"/>
          <w:lang w:eastAsia="lt-LT"/>
        </w:rPr>
        <w:t>28.1</w:t>
      </w:r>
      <w:r w:rsidR="00996ED8">
        <w:rPr>
          <w:b/>
          <w:szCs w:val="24"/>
          <w:lang w:eastAsia="lt-LT"/>
        </w:rPr>
        <w:t xml:space="preserve">. </w:t>
      </w:r>
      <w:r w:rsidR="00996ED8">
        <w:rPr>
          <w:szCs w:val="24"/>
          <w:lang w:eastAsia="lt-LT"/>
        </w:rPr>
        <w:t>dviračių pervažos;</w:t>
      </w:r>
    </w:p>
    <w:p w14:paraId="1DF77823" w14:textId="77777777" w:rsidR="00B04C07" w:rsidRDefault="00CB50C1">
      <w:pPr>
        <w:widowControl w:val="0"/>
        <w:tabs>
          <w:tab w:val="left" w:pos="1276"/>
        </w:tabs>
        <w:ind w:firstLine="567"/>
        <w:jc w:val="both"/>
        <w:rPr>
          <w:szCs w:val="24"/>
          <w:lang w:eastAsia="lt-LT"/>
        </w:rPr>
      </w:pPr>
      <w:r w:rsidR="00996ED8">
        <w:rPr>
          <w:b/>
          <w:szCs w:val="24"/>
          <w:lang w:eastAsia="lt-LT"/>
        </w:rPr>
        <w:t>28.2</w:t>
      </w:r>
      <w:r w:rsidR="00996ED8">
        <w:rPr>
          <w:b/>
          <w:szCs w:val="24"/>
          <w:lang w:eastAsia="lt-LT"/>
        </w:rPr>
        <w:t xml:space="preserve">. </w:t>
      </w:r>
      <w:r w:rsidR="00996ED8">
        <w:rPr>
          <w:szCs w:val="24"/>
          <w:lang w:eastAsia="lt-LT"/>
        </w:rPr>
        <w:t>šviesoforu reguliuojamos dviračių pervažos;</w:t>
      </w:r>
    </w:p>
    <w:p w14:paraId="1DF77824" w14:textId="77777777" w:rsidR="00B04C07" w:rsidRDefault="00CB50C1">
      <w:pPr>
        <w:widowControl w:val="0"/>
        <w:tabs>
          <w:tab w:val="left" w:pos="1276"/>
        </w:tabs>
        <w:ind w:firstLine="567"/>
        <w:jc w:val="both"/>
        <w:rPr>
          <w:szCs w:val="24"/>
          <w:lang w:eastAsia="lt-LT"/>
        </w:rPr>
      </w:pPr>
      <w:r w:rsidR="00996ED8">
        <w:rPr>
          <w:b/>
          <w:szCs w:val="24"/>
          <w:lang w:eastAsia="lt-LT"/>
        </w:rPr>
        <w:t>28.3</w:t>
      </w:r>
      <w:r w:rsidR="00996ED8">
        <w:rPr>
          <w:b/>
          <w:szCs w:val="24"/>
          <w:lang w:eastAsia="lt-LT"/>
        </w:rPr>
        <w:t xml:space="preserve">. </w:t>
      </w:r>
      <w:r w:rsidR="00996ED8">
        <w:rPr>
          <w:szCs w:val="24"/>
          <w:lang w:eastAsia="lt-LT"/>
        </w:rPr>
        <w:t>požeminės dviračių pervažos;</w:t>
      </w:r>
    </w:p>
    <w:p w14:paraId="1DF77825" w14:textId="77777777" w:rsidR="00B04C07" w:rsidRDefault="00CB50C1">
      <w:pPr>
        <w:widowControl w:val="0"/>
        <w:tabs>
          <w:tab w:val="left" w:pos="1276"/>
        </w:tabs>
        <w:ind w:firstLine="567"/>
        <w:jc w:val="both"/>
        <w:rPr>
          <w:szCs w:val="24"/>
          <w:lang w:eastAsia="lt-LT"/>
        </w:rPr>
      </w:pPr>
      <w:r w:rsidR="00996ED8">
        <w:rPr>
          <w:b/>
          <w:szCs w:val="24"/>
          <w:lang w:eastAsia="lt-LT"/>
        </w:rPr>
        <w:t>28.4</w:t>
      </w:r>
      <w:r w:rsidR="00996ED8">
        <w:rPr>
          <w:b/>
          <w:szCs w:val="24"/>
          <w:lang w:eastAsia="lt-LT"/>
        </w:rPr>
        <w:t xml:space="preserve">. </w:t>
      </w:r>
      <w:r w:rsidR="00996ED8">
        <w:rPr>
          <w:szCs w:val="24"/>
          <w:lang w:eastAsia="lt-LT"/>
        </w:rPr>
        <w:t>dviračių tiltai.</w:t>
      </w:r>
    </w:p>
    <w:p w14:paraId="1DF77826" w14:textId="77777777" w:rsidR="00B04C07" w:rsidRDefault="00CB50C1">
      <w:pPr>
        <w:widowControl w:val="0"/>
        <w:tabs>
          <w:tab w:val="left" w:pos="1276"/>
        </w:tabs>
        <w:ind w:firstLine="567"/>
        <w:jc w:val="both"/>
        <w:rPr>
          <w:szCs w:val="24"/>
          <w:lang w:eastAsia="lt-LT"/>
        </w:rPr>
      </w:pPr>
      <w:r w:rsidR="00996ED8">
        <w:rPr>
          <w:b/>
          <w:szCs w:val="24"/>
          <w:lang w:eastAsia="lt-LT"/>
        </w:rPr>
        <w:t>29</w:t>
      </w:r>
      <w:r w:rsidR="00996ED8">
        <w:rPr>
          <w:b/>
          <w:szCs w:val="24"/>
          <w:lang w:eastAsia="lt-LT"/>
        </w:rPr>
        <w:t xml:space="preserve">. </w:t>
      </w:r>
      <w:r w:rsidR="00996ED8">
        <w:rPr>
          <w:szCs w:val="24"/>
          <w:lang w:eastAsia="lt-LT"/>
        </w:rPr>
        <w:t xml:space="preserve">Gyvenamosiose vietovėse dviračių eismas gali būti reguliuojamas šviesoforais. Šviesoforai gali būti įrengiami kartu su transporto priemonių eismui skirtais šviesoforais, kartu su pėstiesiems skirtais šviesoforais arba įrengiami atskiri dviratininkų šviesoforai. Šviesoforai įrengiami vadovaujantis KŠĮT [3.10]. </w:t>
      </w:r>
    </w:p>
    <w:p w14:paraId="1DF77827" w14:textId="77777777" w:rsidR="00B04C07" w:rsidRDefault="00CB50C1">
      <w:pPr>
        <w:widowControl w:val="0"/>
        <w:tabs>
          <w:tab w:val="left" w:pos="1276"/>
        </w:tabs>
        <w:ind w:firstLine="567"/>
        <w:jc w:val="both"/>
        <w:rPr>
          <w:szCs w:val="24"/>
          <w:lang w:eastAsia="lt-LT"/>
        </w:rPr>
      </w:pPr>
      <w:r w:rsidR="00996ED8">
        <w:rPr>
          <w:b/>
          <w:szCs w:val="24"/>
          <w:lang w:eastAsia="lt-LT"/>
        </w:rPr>
        <w:t>30</w:t>
      </w:r>
      <w:r w:rsidR="00996ED8">
        <w:rPr>
          <w:b/>
          <w:szCs w:val="24"/>
          <w:lang w:eastAsia="lt-LT"/>
        </w:rPr>
        <w:t xml:space="preserve">. </w:t>
      </w:r>
      <w:r w:rsidR="00996ED8">
        <w:rPr>
          <w:szCs w:val="24"/>
          <w:lang w:eastAsia="lt-LT"/>
        </w:rPr>
        <w:t>Dviračių pervažos turi būti statmenos kertamo kelio ar gatvės važiuojamosios dalies ašiai, leistinas nuokrypis ±10°.</w:t>
      </w:r>
    </w:p>
    <w:p w14:paraId="1DF77828" w14:textId="77777777" w:rsidR="00B04C07" w:rsidRDefault="00CB50C1">
      <w:pPr>
        <w:widowControl w:val="0"/>
        <w:tabs>
          <w:tab w:val="left" w:pos="1276"/>
        </w:tabs>
        <w:ind w:firstLine="567"/>
        <w:jc w:val="both"/>
        <w:rPr>
          <w:szCs w:val="24"/>
          <w:lang w:eastAsia="lt-LT"/>
        </w:rPr>
      </w:pPr>
      <w:r w:rsidR="00996ED8">
        <w:rPr>
          <w:b/>
          <w:szCs w:val="24"/>
          <w:lang w:eastAsia="lt-LT"/>
        </w:rPr>
        <w:t>31</w:t>
      </w:r>
      <w:r w:rsidR="00996ED8">
        <w:rPr>
          <w:b/>
          <w:szCs w:val="24"/>
          <w:lang w:eastAsia="lt-LT"/>
        </w:rPr>
        <w:t xml:space="preserve">. </w:t>
      </w:r>
      <w:r w:rsidR="00996ED8">
        <w:rPr>
          <w:szCs w:val="24"/>
          <w:lang w:eastAsia="lt-LT"/>
        </w:rPr>
        <w:t>Dviračių takų tipas gyvenamosiose teritorijose parenkamas atsižvelgiant į gatvės kategoriją, leistiną važiavimo greitį (žr. 1 lentelę) ir dviratininkų intensyvumą.</w:t>
      </w:r>
    </w:p>
    <w:p w14:paraId="1DF77829" w14:textId="77777777" w:rsidR="00B04C07" w:rsidRDefault="00B04C07">
      <w:pPr>
        <w:widowControl w:val="0"/>
        <w:rPr>
          <w:b/>
          <w:szCs w:val="24"/>
          <w:lang w:eastAsia="lt-LT"/>
        </w:rPr>
      </w:pPr>
    </w:p>
    <w:p w14:paraId="1DF7782A" w14:textId="77777777" w:rsidR="00B04C07" w:rsidRDefault="00CB50C1">
      <w:pPr>
        <w:widowControl w:val="0"/>
        <w:jc w:val="both"/>
        <w:rPr>
          <w:b/>
          <w:szCs w:val="24"/>
          <w:lang w:eastAsia="lt-LT"/>
        </w:rPr>
      </w:pPr>
      <w:r w:rsidR="00996ED8">
        <w:rPr>
          <w:b/>
          <w:szCs w:val="24"/>
          <w:lang w:eastAsia="lt-LT"/>
        </w:rPr>
        <w:t>1 lentelė. Dviračių tako tipo parinkimas pagal gatvių kategorijas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7"/>
        <w:gridCol w:w="1737"/>
        <w:gridCol w:w="1567"/>
        <w:gridCol w:w="1462"/>
        <w:gridCol w:w="1350"/>
        <w:gridCol w:w="1567"/>
      </w:tblGrid>
      <w:tr w:rsidR="00B04C07" w14:paraId="1DF7782E" w14:textId="77777777">
        <w:trPr>
          <w:trHeight w:val="350"/>
        </w:trPr>
        <w:tc>
          <w:tcPr>
            <w:tcW w:w="1387" w:type="dxa"/>
            <w:vMerge w:val="restart"/>
            <w:tcBorders>
              <w:top w:val="single" w:sz="8" w:space="0" w:color="auto"/>
              <w:left w:val="single" w:sz="8" w:space="0" w:color="auto"/>
              <w:bottom w:val="single" w:sz="8" w:space="0" w:color="auto"/>
              <w:right w:val="single" w:sz="8" w:space="0" w:color="auto"/>
            </w:tcBorders>
            <w:vAlign w:val="center"/>
          </w:tcPr>
          <w:p w14:paraId="1DF7782B" w14:textId="77777777" w:rsidR="00B04C07" w:rsidRDefault="00996ED8">
            <w:pPr>
              <w:widowControl w:val="0"/>
              <w:jc w:val="center"/>
              <w:rPr>
                <w:b/>
                <w:szCs w:val="24"/>
                <w:lang w:eastAsia="lt-LT"/>
              </w:rPr>
            </w:pPr>
            <w:r>
              <w:rPr>
                <w:b/>
                <w:szCs w:val="24"/>
                <w:lang w:eastAsia="lt-LT"/>
              </w:rPr>
              <w:t>Gatvės kategorija</w:t>
            </w:r>
          </w:p>
        </w:tc>
        <w:tc>
          <w:tcPr>
            <w:tcW w:w="1737" w:type="dxa"/>
            <w:vMerge w:val="restart"/>
            <w:tcBorders>
              <w:top w:val="single" w:sz="8" w:space="0" w:color="auto"/>
              <w:left w:val="single" w:sz="8" w:space="0" w:color="auto"/>
              <w:bottom w:val="single" w:sz="8" w:space="0" w:color="auto"/>
              <w:right w:val="single" w:sz="8" w:space="0" w:color="auto"/>
            </w:tcBorders>
            <w:vAlign w:val="center"/>
          </w:tcPr>
          <w:p w14:paraId="1DF7782C" w14:textId="77777777" w:rsidR="00B04C07" w:rsidRDefault="00996ED8">
            <w:pPr>
              <w:widowControl w:val="0"/>
              <w:jc w:val="center"/>
              <w:rPr>
                <w:b/>
                <w:szCs w:val="24"/>
                <w:lang w:eastAsia="lt-LT"/>
              </w:rPr>
            </w:pPr>
            <w:r>
              <w:rPr>
                <w:b/>
                <w:szCs w:val="24"/>
                <w:lang w:eastAsia="lt-LT"/>
              </w:rPr>
              <w:t>Projektinis greitis, km/h</w:t>
            </w:r>
          </w:p>
        </w:tc>
        <w:tc>
          <w:tcPr>
            <w:tcW w:w="5946" w:type="dxa"/>
            <w:gridSpan w:val="4"/>
            <w:tcBorders>
              <w:top w:val="single" w:sz="8" w:space="0" w:color="auto"/>
              <w:left w:val="single" w:sz="8" w:space="0" w:color="auto"/>
              <w:bottom w:val="single" w:sz="8" w:space="0" w:color="auto"/>
              <w:right w:val="single" w:sz="8" w:space="0" w:color="auto"/>
            </w:tcBorders>
            <w:vAlign w:val="center"/>
          </w:tcPr>
          <w:p w14:paraId="1DF7782D" w14:textId="77777777" w:rsidR="00B04C07" w:rsidRDefault="00996ED8">
            <w:pPr>
              <w:widowControl w:val="0"/>
              <w:jc w:val="center"/>
              <w:rPr>
                <w:b/>
                <w:szCs w:val="24"/>
                <w:lang w:eastAsia="lt-LT"/>
              </w:rPr>
            </w:pPr>
            <w:r>
              <w:rPr>
                <w:b/>
                <w:szCs w:val="24"/>
                <w:lang w:eastAsia="lt-LT"/>
              </w:rPr>
              <w:t>Dviračių tako tipas</w:t>
            </w:r>
          </w:p>
        </w:tc>
      </w:tr>
      <w:tr w:rsidR="00B04C07" w14:paraId="1DF77835" w14:textId="77777777">
        <w:trPr>
          <w:trHeight w:val="580"/>
        </w:trPr>
        <w:tc>
          <w:tcPr>
            <w:tcW w:w="1387" w:type="dxa"/>
            <w:vMerge/>
            <w:tcBorders>
              <w:top w:val="single" w:sz="8" w:space="0" w:color="auto"/>
              <w:left w:val="single" w:sz="8" w:space="0" w:color="auto"/>
              <w:bottom w:val="single" w:sz="8" w:space="0" w:color="auto"/>
              <w:right w:val="single" w:sz="8" w:space="0" w:color="auto"/>
            </w:tcBorders>
            <w:vAlign w:val="center"/>
          </w:tcPr>
          <w:p w14:paraId="1DF7782F" w14:textId="77777777" w:rsidR="00B04C07" w:rsidRDefault="00B04C07">
            <w:pPr>
              <w:widowControl w:val="0"/>
              <w:jc w:val="center"/>
              <w:rPr>
                <w:b/>
                <w:szCs w:val="24"/>
                <w:lang w:eastAsia="lt-LT"/>
              </w:rPr>
            </w:pPr>
          </w:p>
        </w:tc>
        <w:tc>
          <w:tcPr>
            <w:tcW w:w="1737" w:type="dxa"/>
            <w:vMerge/>
            <w:tcBorders>
              <w:top w:val="single" w:sz="8" w:space="0" w:color="auto"/>
              <w:left w:val="single" w:sz="8" w:space="0" w:color="auto"/>
              <w:bottom w:val="single" w:sz="8" w:space="0" w:color="auto"/>
              <w:right w:val="single" w:sz="8" w:space="0" w:color="auto"/>
            </w:tcBorders>
            <w:vAlign w:val="center"/>
          </w:tcPr>
          <w:p w14:paraId="1DF77830" w14:textId="77777777" w:rsidR="00B04C07" w:rsidRDefault="00B04C07">
            <w:pPr>
              <w:widowControl w:val="0"/>
              <w:jc w:val="center"/>
              <w:rPr>
                <w:b/>
                <w:szCs w:val="24"/>
                <w:lang w:eastAsia="lt-LT"/>
              </w:rPr>
            </w:pPr>
          </w:p>
        </w:tc>
        <w:tc>
          <w:tcPr>
            <w:tcW w:w="1567" w:type="dxa"/>
            <w:tcBorders>
              <w:top w:val="single" w:sz="8" w:space="0" w:color="auto"/>
              <w:left w:val="single" w:sz="8" w:space="0" w:color="auto"/>
              <w:bottom w:val="single" w:sz="8" w:space="0" w:color="auto"/>
              <w:right w:val="single" w:sz="8" w:space="0" w:color="auto"/>
            </w:tcBorders>
            <w:vAlign w:val="center"/>
          </w:tcPr>
          <w:p w14:paraId="1DF77831" w14:textId="77777777" w:rsidR="00B04C07" w:rsidRDefault="00996ED8">
            <w:pPr>
              <w:widowControl w:val="0"/>
              <w:jc w:val="center"/>
              <w:rPr>
                <w:b/>
                <w:szCs w:val="24"/>
                <w:lang w:eastAsia="lt-LT"/>
              </w:rPr>
            </w:pPr>
            <w:r>
              <w:rPr>
                <w:b/>
                <w:szCs w:val="24"/>
                <w:lang w:eastAsia="lt-LT"/>
              </w:rPr>
              <w:t>Atskiras dviračių takas</w:t>
            </w:r>
          </w:p>
        </w:tc>
        <w:tc>
          <w:tcPr>
            <w:tcW w:w="1462" w:type="dxa"/>
            <w:tcBorders>
              <w:top w:val="single" w:sz="8" w:space="0" w:color="auto"/>
              <w:left w:val="single" w:sz="8" w:space="0" w:color="auto"/>
              <w:bottom w:val="single" w:sz="8" w:space="0" w:color="auto"/>
              <w:right w:val="single" w:sz="8" w:space="0" w:color="auto"/>
            </w:tcBorders>
            <w:vAlign w:val="center"/>
          </w:tcPr>
          <w:p w14:paraId="1DF77832" w14:textId="77777777" w:rsidR="00B04C07" w:rsidRDefault="00996ED8">
            <w:pPr>
              <w:widowControl w:val="0"/>
              <w:jc w:val="center"/>
              <w:rPr>
                <w:b/>
                <w:szCs w:val="24"/>
                <w:lang w:eastAsia="lt-LT"/>
              </w:rPr>
            </w:pPr>
            <w:r>
              <w:rPr>
                <w:b/>
                <w:szCs w:val="24"/>
                <w:lang w:eastAsia="lt-LT"/>
              </w:rPr>
              <w:t>Dviračių eismo juosta</w:t>
            </w:r>
          </w:p>
        </w:tc>
        <w:tc>
          <w:tcPr>
            <w:tcW w:w="1350" w:type="dxa"/>
            <w:tcBorders>
              <w:top w:val="single" w:sz="8" w:space="0" w:color="auto"/>
              <w:left w:val="single" w:sz="8" w:space="0" w:color="auto"/>
              <w:bottom w:val="single" w:sz="8" w:space="0" w:color="auto"/>
              <w:right w:val="single" w:sz="8" w:space="0" w:color="auto"/>
            </w:tcBorders>
            <w:vAlign w:val="center"/>
          </w:tcPr>
          <w:p w14:paraId="1DF77833" w14:textId="77777777" w:rsidR="00B04C07" w:rsidRDefault="00996ED8">
            <w:pPr>
              <w:widowControl w:val="0"/>
              <w:jc w:val="center"/>
              <w:rPr>
                <w:b/>
                <w:szCs w:val="24"/>
                <w:lang w:eastAsia="lt-LT"/>
              </w:rPr>
            </w:pPr>
            <w:r>
              <w:rPr>
                <w:b/>
                <w:szCs w:val="24"/>
                <w:lang w:eastAsia="lt-LT"/>
              </w:rPr>
              <w:t>Dviračių gatvė</w:t>
            </w:r>
          </w:p>
        </w:tc>
        <w:tc>
          <w:tcPr>
            <w:tcW w:w="1567" w:type="dxa"/>
            <w:tcBorders>
              <w:top w:val="single" w:sz="8" w:space="0" w:color="auto"/>
              <w:left w:val="single" w:sz="8" w:space="0" w:color="auto"/>
              <w:bottom w:val="single" w:sz="8" w:space="0" w:color="auto"/>
              <w:right w:val="single" w:sz="8" w:space="0" w:color="auto"/>
            </w:tcBorders>
            <w:vAlign w:val="center"/>
          </w:tcPr>
          <w:p w14:paraId="1DF77834" w14:textId="77777777" w:rsidR="00B04C07" w:rsidRDefault="00996ED8">
            <w:pPr>
              <w:widowControl w:val="0"/>
              <w:jc w:val="center"/>
              <w:rPr>
                <w:b/>
                <w:szCs w:val="24"/>
                <w:lang w:eastAsia="lt-LT"/>
              </w:rPr>
            </w:pPr>
            <w:r>
              <w:rPr>
                <w:b/>
                <w:szCs w:val="24"/>
                <w:lang w:eastAsia="lt-LT"/>
              </w:rPr>
              <w:t>Pėsčiųjų ir dviračių takas</w:t>
            </w:r>
          </w:p>
        </w:tc>
      </w:tr>
      <w:tr w:rsidR="00B04C07" w14:paraId="1DF7783C" w14:textId="77777777">
        <w:tc>
          <w:tcPr>
            <w:tcW w:w="1387" w:type="dxa"/>
            <w:tcBorders>
              <w:top w:val="single" w:sz="8" w:space="0" w:color="auto"/>
            </w:tcBorders>
          </w:tcPr>
          <w:p w14:paraId="1DF77836" w14:textId="77777777" w:rsidR="00B04C07" w:rsidRDefault="00996ED8">
            <w:pPr>
              <w:widowControl w:val="0"/>
              <w:jc w:val="center"/>
              <w:rPr>
                <w:b/>
                <w:szCs w:val="24"/>
                <w:lang w:eastAsia="lt-LT"/>
              </w:rPr>
            </w:pPr>
            <w:r>
              <w:rPr>
                <w:b/>
                <w:szCs w:val="24"/>
                <w:lang w:eastAsia="lt-LT"/>
              </w:rPr>
              <w:t>A</w:t>
            </w:r>
          </w:p>
        </w:tc>
        <w:tc>
          <w:tcPr>
            <w:tcW w:w="1737" w:type="dxa"/>
            <w:tcBorders>
              <w:top w:val="single" w:sz="8" w:space="0" w:color="auto"/>
              <w:bottom w:val="single" w:sz="4" w:space="0" w:color="auto"/>
            </w:tcBorders>
          </w:tcPr>
          <w:p w14:paraId="1DF77837" w14:textId="77777777" w:rsidR="00B04C07" w:rsidRDefault="00996ED8">
            <w:pPr>
              <w:widowControl w:val="0"/>
              <w:jc w:val="center"/>
              <w:rPr>
                <w:b/>
                <w:szCs w:val="24"/>
                <w:lang w:eastAsia="lt-LT"/>
              </w:rPr>
            </w:pPr>
            <w:r>
              <w:rPr>
                <w:b/>
                <w:position w:val="-4"/>
                <w:szCs w:val="24"/>
                <w:lang w:eastAsia="lt-LT"/>
              </w:rPr>
              <w:object w:dxaOrig="195" w:dyaOrig="240" w14:anchorId="1DF77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pt" o:ole="">
                  <v:imagedata r:id="rId33" o:title=""/>
                </v:shape>
                <o:OLEObject Type="Embed" ProgID="Equation.3" ShapeID="_x0000_i1025" DrawAspect="Content" ObjectID="_1509535703" r:id="rId34"/>
              </w:object>
            </w:r>
            <w:r>
              <w:rPr>
                <w:b/>
                <w:vanish/>
                <w:szCs w:val="24"/>
                <w:lang w:val="en-US" w:eastAsia="lt-LT"/>
              </w:rPr>
              <w:t>&gt;=</w:t>
            </w:r>
            <w:r>
              <w:rPr>
                <w:b/>
                <w:szCs w:val="24"/>
                <w:lang w:eastAsia="lt-LT"/>
              </w:rPr>
              <w:t xml:space="preserve"> 70</w:t>
            </w:r>
          </w:p>
        </w:tc>
        <w:tc>
          <w:tcPr>
            <w:tcW w:w="1567" w:type="dxa"/>
            <w:tcBorders>
              <w:top w:val="single" w:sz="8" w:space="0" w:color="auto"/>
              <w:bottom w:val="single" w:sz="4" w:space="0" w:color="auto"/>
            </w:tcBorders>
          </w:tcPr>
          <w:p w14:paraId="1DF77838" w14:textId="77777777" w:rsidR="00B04C07" w:rsidRDefault="00B04C07">
            <w:pPr>
              <w:widowControl w:val="0"/>
              <w:jc w:val="center"/>
              <w:rPr>
                <w:b/>
                <w:szCs w:val="24"/>
                <w:lang w:eastAsia="lt-LT"/>
              </w:rPr>
            </w:pPr>
          </w:p>
        </w:tc>
        <w:tc>
          <w:tcPr>
            <w:tcW w:w="1462" w:type="dxa"/>
            <w:tcBorders>
              <w:top w:val="single" w:sz="8" w:space="0" w:color="auto"/>
              <w:bottom w:val="single" w:sz="4" w:space="0" w:color="auto"/>
            </w:tcBorders>
          </w:tcPr>
          <w:p w14:paraId="1DF77839" w14:textId="77777777" w:rsidR="00B04C07" w:rsidRDefault="00B04C07">
            <w:pPr>
              <w:widowControl w:val="0"/>
              <w:jc w:val="center"/>
              <w:rPr>
                <w:b/>
                <w:szCs w:val="24"/>
                <w:lang w:eastAsia="lt-LT"/>
              </w:rPr>
            </w:pPr>
          </w:p>
        </w:tc>
        <w:tc>
          <w:tcPr>
            <w:tcW w:w="1350" w:type="dxa"/>
            <w:tcBorders>
              <w:top w:val="single" w:sz="8" w:space="0" w:color="auto"/>
              <w:bottom w:val="single" w:sz="4" w:space="0" w:color="auto"/>
            </w:tcBorders>
          </w:tcPr>
          <w:p w14:paraId="1DF7783A" w14:textId="77777777" w:rsidR="00B04C07" w:rsidRDefault="00B04C07">
            <w:pPr>
              <w:widowControl w:val="0"/>
              <w:jc w:val="center"/>
              <w:rPr>
                <w:b/>
                <w:szCs w:val="24"/>
                <w:lang w:eastAsia="lt-LT"/>
              </w:rPr>
            </w:pPr>
          </w:p>
        </w:tc>
        <w:tc>
          <w:tcPr>
            <w:tcW w:w="1567" w:type="dxa"/>
            <w:tcBorders>
              <w:top w:val="single" w:sz="8" w:space="0" w:color="auto"/>
              <w:bottom w:val="single" w:sz="4" w:space="0" w:color="auto"/>
            </w:tcBorders>
          </w:tcPr>
          <w:p w14:paraId="1DF7783B" w14:textId="77777777" w:rsidR="00B04C07" w:rsidRDefault="00B04C07">
            <w:pPr>
              <w:widowControl w:val="0"/>
              <w:jc w:val="center"/>
              <w:rPr>
                <w:b/>
                <w:szCs w:val="24"/>
                <w:lang w:eastAsia="lt-LT"/>
              </w:rPr>
            </w:pPr>
          </w:p>
        </w:tc>
      </w:tr>
      <w:tr w:rsidR="00B04C07" w14:paraId="1DF77843" w14:textId="77777777">
        <w:trPr>
          <w:trHeight w:val="345"/>
        </w:trPr>
        <w:tc>
          <w:tcPr>
            <w:tcW w:w="1387" w:type="dxa"/>
            <w:vMerge w:val="restart"/>
          </w:tcPr>
          <w:p w14:paraId="1DF7783D" w14:textId="77777777" w:rsidR="00B04C07" w:rsidRDefault="00996ED8">
            <w:pPr>
              <w:widowControl w:val="0"/>
              <w:jc w:val="center"/>
              <w:rPr>
                <w:b/>
                <w:szCs w:val="24"/>
                <w:lang w:eastAsia="lt-LT"/>
              </w:rPr>
            </w:pPr>
            <w:r>
              <w:rPr>
                <w:b/>
                <w:szCs w:val="24"/>
                <w:lang w:eastAsia="lt-LT"/>
              </w:rPr>
              <w:t>B</w:t>
            </w:r>
          </w:p>
        </w:tc>
        <w:tc>
          <w:tcPr>
            <w:tcW w:w="1737" w:type="dxa"/>
            <w:tcBorders>
              <w:bottom w:val="nil"/>
            </w:tcBorders>
          </w:tcPr>
          <w:p w14:paraId="1DF7783E" w14:textId="77777777" w:rsidR="00B04C07" w:rsidRDefault="00996ED8">
            <w:pPr>
              <w:widowControl w:val="0"/>
              <w:jc w:val="center"/>
              <w:rPr>
                <w:b/>
                <w:szCs w:val="24"/>
                <w:lang w:eastAsia="lt-LT"/>
              </w:rPr>
            </w:pPr>
            <w:r>
              <w:rPr>
                <w:b/>
                <w:szCs w:val="24"/>
                <w:lang w:eastAsia="lt-LT"/>
              </w:rPr>
              <w:t>70</w:t>
            </w:r>
          </w:p>
        </w:tc>
        <w:tc>
          <w:tcPr>
            <w:tcW w:w="1567" w:type="dxa"/>
            <w:tcBorders>
              <w:bottom w:val="nil"/>
            </w:tcBorders>
          </w:tcPr>
          <w:p w14:paraId="1DF7783F" w14:textId="77777777" w:rsidR="00B04C07" w:rsidRDefault="00996ED8">
            <w:pPr>
              <w:widowControl w:val="0"/>
              <w:jc w:val="center"/>
              <w:rPr>
                <w:b/>
                <w:szCs w:val="24"/>
                <w:lang w:eastAsia="lt-LT"/>
              </w:rPr>
            </w:pPr>
            <w:r>
              <w:rPr>
                <w:b/>
                <w:szCs w:val="24"/>
                <w:lang w:eastAsia="lt-LT"/>
              </w:rPr>
              <w:t>+</w:t>
            </w:r>
          </w:p>
        </w:tc>
        <w:tc>
          <w:tcPr>
            <w:tcW w:w="1462" w:type="dxa"/>
            <w:tcBorders>
              <w:bottom w:val="nil"/>
            </w:tcBorders>
          </w:tcPr>
          <w:p w14:paraId="1DF77840" w14:textId="77777777" w:rsidR="00B04C07" w:rsidRDefault="00B04C07">
            <w:pPr>
              <w:widowControl w:val="0"/>
              <w:jc w:val="center"/>
              <w:rPr>
                <w:b/>
                <w:szCs w:val="24"/>
                <w:lang w:eastAsia="lt-LT"/>
              </w:rPr>
            </w:pPr>
          </w:p>
        </w:tc>
        <w:tc>
          <w:tcPr>
            <w:tcW w:w="1350" w:type="dxa"/>
            <w:tcBorders>
              <w:bottom w:val="nil"/>
            </w:tcBorders>
          </w:tcPr>
          <w:p w14:paraId="1DF77841" w14:textId="77777777" w:rsidR="00B04C07" w:rsidRDefault="00B04C07">
            <w:pPr>
              <w:widowControl w:val="0"/>
              <w:jc w:val="center"/>
              <w:rPr>
                <w:b/>
                <w:szCs w:val="24"/>
                <w:lang w:eastAsia="lt-LT"/>
              </w:rPr>
            </w:pPr>
          </w:p>
        </w:tc>
        <w:tc>
          <w:tcPr>
            <w:tcW w:w="1567" w:type="dxa"/>
            <w:tcBorders>
              <w:bottom w:val="nil"/>
            </w:tcBorders>
          </w:tcPr>
          <w:p w14:paraId="1DF77842" w14:textId="77777777" w:rsidR="00B04C07" w:rsidRDefault="00996ED8">
            <w:pPr>
              <w:widowControl w:val="0"/>
              <w:jc w:val="center"/>
              <w:rPr>
                <w:b/>
                <w:szCs w:val="24"/>
                <w:lang w:eastAsia="lt-LT"/>
              </w:rPr>
            </w:pPr>
            <w:r>
              <w:rPr>
                <w:b/>
                <w:szCs w:val="24"/>
                <w:lang w:eastAsia="lt-LT"/>
              </w:rPr>
              <w:t>+</w:t>
            </w:r>
          </w:p>
        </w:tc>
      </w:tr>
      <w:tr w:rsidR="00B04C07" w14:paraId="1DF7784A" w14:textId="77777777">
        <w:trPr>
          <w:trHeight w:val="210"/>
        </w:trPr>
        <w:tc>
          <w:tcPr>
            <w:tcW w:w="1387" w:type="dxa"/>
            <w:vMerge/>
          </w:tcPr>
          <w:p w14:paraId="1DF77844" w14:textId="77777777" w:rsidR="00B04C07" w:rsidRDefault="00B04C07">
            <w:pPr>
              <w:widowControl w:val="0"/>
              <w:jc w:val="center"/>
              <w:rPr>
                <w:b/>
                <w:szCs w:val="24"/>
                <w:lang w:eastAsia="lt-LT"/>
              </w:rPr>
            </w:pPr>
          </w:p>
        </w:tc>
        <w:tc>
          <w:tcPr>
            <w:tcW w:w="1737" w:type="dxa"/>
            <w:tcBorders>
              <w:top w:val="nil"/>
            </w:tcBorders>
          </w:tcPr>
          <w:p w14:paraId="1DF77845" w14:textId="77777777" w:rsidR="00B04C07" w:rsidRDefault="00996ED8">
            <w:pPr>
              <w:widowControl w:val="0"/>
              <w:jc w:val="center"/>
              <w:rPr>
                <w:b/>
                <w:szCs w:val="24"/>
                <w:lang w:eastAsia="lt-LT"/>
              </w:rPr>
            </w:pPr>
            <w:r>
              <w:rPr>
                <w:b/>
                <w:szCs w:val="24"/>
                <w:lang w:eastAsia="lt-LT"/>
              </w:rPr>
              <w:t>50</w:t>
            </w:r>
          </w:p>
        </w:tc>
        <w:tc>
          <w:tcPr>
            <w:tcW w:w="1567" w:type="dxa"/>
            <w:tcBorders>
              <w:top w:val="nil"/>
            </w:tcBorders>
          </w:tcPr>
          <w:p w14:paraId="1DF77846" w14:textId="77777777" w:rsidR="00B04C07" w:rsidRDefault="00996ED8">
            <w:pPr>
              <w:widowControl w:val="0"/>
              <w:jc w:val="center"/>
              <w:rPr>
                <w:b/>
                <w:szCs w:val="24"/>
                <w:lang w:eastAsia="lt-LT"/>
              </w:rPr>
            </w:pPr>
            <w:r>
              <w:rPr>
                <w:b/>
                <w:szCs w:val="24"/>
                <w:lang w:eastAsia="lt-LT"/>
              </w:rPr>
              <w:t>+</w:t>
            </w:r>
          </w:p>
        </w:tc>
        <w:tc>
          <w:tcPr>
            <w:tcW w:w="1462" w:type="dxa"/>
            <w:tcBorders>
              <w:top w:val="nil"/>
            </w:tcBorders>
          </w:tcPr>
          <w:p w14:paraId="1DF77847" w14:textId="77777777" w:rsidR="00B04C07" w:rsidRDefault="00B04C07">
            <w:pPr>
              <w:widowControl w:val="0"/>
              <w:jc w:val="center"/>
              <w:rPr>
                <w:b/>
                <w:szCs w:val="24"/>
                <w:lang w:eastAsia="lt-LT"/>
              </w:rPr>
            </w:pPr>
          </w:p>
        </w:tc>
        <w:tc>
          <w:tcPr>
            <w:tcW w:w="1350" w:type="dxa"/>
            <w:tcBorders>
              <w:top w:val="nil"/>
            </w:tcBorders>
          </w:tcPr>
          <w:p w14:paraId="1DF77848" w14:textId="77777777" w:rsidR="00B04C07" w:rsidRDefault="00B04C07">
            <w:pPr>
              <w:widowControl w:val="0"/>
              <w:jc w:val="center"/>
              <w:rPr>
                <w:b/>
                <w:szCs w:val="24"/>
                <w:lang w:eastAsia="lt-LT"/>
              </w:rPr>
            </w:pPr>
          </w:p>
        </w:tc>
        <w:tc>
          <w:tcPr>
            <w:tcW w:w="1567" w:type="dxa"/>
            <w:tcBorders>
              <w:top w:val="nil"/>
            </w:tcBorders>
          </w:tcPr>
          <w:p w14:paraId="1DF77849" w14:textId="77777777" w:rsidR="00B04C07" w:rsidRDefault="00996ED8">
            <w:pPr>
              <w:widowControl w:val="0"/>
              <w:jc w:val="center"/>
              <w:rPr>
                <w:b/>
                <w:szCs w:val="24"/>
                <w:lang w:eastAsia="lt-LT"/>
              </w:rPr>
            </w:pPr>
            <w:r>
              <w:rPr>
                <w:b/>
                <w:szCs w:val="24"/>
                <w:lang w:eastAsia="lt-LT"/>
              </w:rPr>
              <w:t>+</w:t>
            </w:r>
          </w:p>
        </w:tc>
      </w:tr>
      <w:tr w:rsidR="00B04C07" w14:paraId="1DF77851" w14:textId="77777777">
        <w:tc>
          <w:tcPr>
            <w:tcW w:w="1387" w:type="dxa"/>
            <w:tcBorders>
              <w:bottom w:val="single" w:sz="4" w:space="0" w:color="auto"/>
            </w:tcBorders>
          </w:tcPr>
          <w:p w14:paraId="1DF7784B" w14:textId="77777777" w:rsidR="00B04C07" w:rsidRDefault="00996ED8">
            <w:pPr>
              <w:widowControl w:val="0"/>
              <w:jc w:val="center"/>
              <w:rPr>
                <w:b/>
                <w:szCs w:val="24"/>
                <w:lang w:eastAsia="lt-LT"/>
              </w:rPr>
            </w:pPr>
            <w:r>
              <w:rPr>
                <w:b/>
                <w:szCs w:val="24"/>
                <w:lang w:eastAsia="lt-LT"/>
              </w:rPr>
              <w:t>C</w:t>
            </w:r>
          </w:p>
        </w:tc>
        <w:tc>
          <w:tcPr>
            <w:tcW w:w="1737" w:type="dxa"/>
            <w:tcBorders>
              <w:bottom w:val="single" w:sz="4" w:space="0" w:color="auto"/>
            </w:tcBorders>
          </w:tcPr>
          <w:p w14:paraId="1DF7784C" w14:textId="77777777" w:rsidR="00B04C07" w:rsidRDefault="00996ED8">
            <w:pPr>
              <w:widowControl w:val="0"/>
              <w:jc w:val="center"/>
              <w:rPr>
                <w:b/>
                <w:szCs w:val="24"/>
                <w:lang w:eastAsia="lt-LT"/>
              </w:rPr>
            </w:pPr>
            <w:r>
              <w:rPr>
                <w:b/>
                <w:szCs w:val="24"/>
                <w:lang w:eastAsia="lt-LT"/>
              </w:rPr>
              <w:t>50</w:t>
            </w:r>
          </w:p>
        </w:tc>
        <w:tc>
          <w:tcPr>
            <w:tcW w:w="1567" w:type="dxa"/>
            <w:tcBorders>
              <w:bottom w:val="single" w:sz="4" w:space="0" w:color="auto"/>
            </w:tcBorders>
          </w:tcPr>
          <w:p w14:paraId="1DF7784D" w14:textId="77777777" w:rsidR="00B04C07" w:rsidRDefault="00996ED8">
            <w:pPr>
              <w:widowControl w:val="0"/>
              <w:jc w:val="center"/>
              <w:rPr>
                <w:b/>
                <w:szCs w:val="24"/>
                <w:lang w:eastAsia="lt-LT"/>
              </w:rPr>
            </w:pPr>
            <w:r>
              <w:rPr>
                <w:b/>
                <w:szCs w:val="24"/>
                <w:lang w:eastAsia="lt-LT"/>
              </w:rPr>
              <w:t>+</w:t>
            </w:r>
          </w:p>
        </w:tc>
        <w:tc>
          <w:tcPr>
            <w:tcW w:w="1462" w:type="dxa"/>
            <w:tcBorders>
              <w:bottom w:val="single" w:sz="4" w:space="0" w:color="auto"/>
            </w:tcBorders>
          </w:tcPr>
          <w:p w14:paraId="1DF7784E" w14:textId="77777777" w:rsidR="00B04C07" w:rsidRDefault="00996ED8">
            <w:pPr>
              <w:widowControl w:val="0"/>
              <w:jc w:val="center"/>
              <w:rPr>
                <w:b/>
                <w:szCs w:val="24"/>
                <w:lang w:eastAsia="lt-LT"/>
              </w:rPr>
            </w:pPr>
            <w:r>
              <w:rPr>
                <w:b/>
                <w:szCs w:val="24"/>
                <w:lang w:eastAsia="lt-LT"/>
              </w:rPr>
              <w:t>+</w:t>
            </w:r>
          </w:p>
        </w:tc>
        <w:tc>
          <w:tcPr>
            <w:tcW w:w="1350" w:type="dxa"/>
            <w:tcBorders>
              <w:bottom w:val="single" w:sz="4" w:space="0" w:color="auto"/>
            </w:tcBorders>
          </w:tcPr>
          <w:p w14:paraId="1DF7784F" w14:textId="77777777" w:rsidR="00B04C07" w:rsidRDefault="00B04C07">
            <w:pPr>
              <w:widowControl w:val="0"/>
              <w:jc w:val="center"/>
              <w:rPr>
                <w:b/>
                <w:szCs w:val="24"/>
                <w:lang w:eastAsia="lt-LT"/>
              </w:rPr>
            </w:pPr>
          </w:p>
        </w:tc>
        <w:tc>
          <w:tcPr>
            <w:tcW w:w="1567" w:type="dxa"/>
            <w:tcBorders>
              <w:bottom w:val="single" w:sz="4" w:space="0" w:color="auto"/>
            </w:tcBorders>
          </w:tcPr>
          <w:p w14:paraId="1DF77850" w14:textId="77777777" w:rsidR="00B04C07" w:rsidRDefault="00996ED8">
            <w:pPr>
              <w:widowControl w:val="0"/>
              <w:jc w:val="center"/>
              <w:rPr>
                <w:b/>
                <w:szCs w:val="24"/>
                <w:lang w:eastAsia="lt-LT"/>
              </w:rPr>
            </w:pPr>
            <w:r>
              <w:rPr>
                <w:b/>
                <w:szCs w:val="24"/>
                <w:lang w:eastAsia="lt-LT"/>
              </w:rPr>
              <w:t>+</w:t>
            </w:r>
          </w:p>
        </w:tc>
      </w:tr>
      <w:tr w:rsidR="00B04C07" w14:paraId="1DF77858" w14:textId="77777777">
        <w:trPr>
          <w:trHeight w:val="315"/>
        </w:trPr>
        <w:tc>
          <w:tcPr>
            <w:tcW w:w="1387" w:type="dxa"/>
            <w:tcBorders>
              <w:bottom w:val="nil"/>
            </w:tcBorders>
          </w:tcPr>
          <w:p w14:paraId="1DF77852" w14:textId="77777777" w:rsidR="00B04C07" w:rsidRDefault="00996ED8">
            <w:pPr>
              <w:widowControl w:val="0"/>
              <w:jc w:val="center"/>
              <w:rPr>
                <w:b/>
                <w:szCs w:val="24"/>
                <w:lang w:eastAsia="lt-LT"/>
              </w:rPr>
            </w:pPr>
            <w:r>
              <w:rPr>
                <w:b/>
                <w:szCs w:val="24"/>
                <w:lang w:eastAsia="lt-LT"/>
              </w:rPr>
              <w:t>D</w:t>
            </w:r>
          </w:p>
        </w:tc>
        <w:tc>
          <w:tcPr>
            <w:tcW w:w="1737" w:type="dxa"/>
            <w:tcBorders>
              <w:bottom w:val="nil"/>
            </w:tcBorders>
          </w:tcPr>
          <w:p w14:paraId="1DF77853" w14:textId="77777777" w:rsidR="00B04C07" w:rsidRDefault="00996ED8">
            <w:pPr>
              <w:widowControl w:val="0"/>
              <w:jc w:val="center"/>
              <w:rPr>
                <w:b/>
                <w:szCs w:val="24"/>
                <w:lang w:eastAsia="lt-LT"/>
              </w:rPr>
            </w:pPr>
            <w:r>
              <w:rPr>
                <w:b/>
                <w:szCs w:val="24"/>
                <w:lang w:eastAsia="lt-LT"/>
              </w:rPr>
              <w:t>50</w:t>
            </w:r>
          </w:p>
        </w:tc>
        <w:tc>
          <w:tcPr>
            <w:tcW w:w="1567" w:type="dxa"/>
            <w:tcBorders>
              <w:bottom w:val="nil"/>
            </w:tcBorders>
          </w:tcPr>
          <w:p w14:paraId="1DF77854" w14:textId="77777777" w:rsidR="00B04C07" w:rsidRDefault="00996ED8">
            <w:pPr>
              <w:widowControl w:val="0"/>
              <w:jc w:val="center"/>
              <w:rPr>
                <w:b/>
                <w:szCs w:val="24"/>
                <w:lang w:eastAsia="lt-LT"/>
              </w:rPr>
            </w:pPr>
            <w:r>
              <w:rPr>
                <w:b/>
                <w:szCs w:val="24"/>
                <w:lang w:eastAsia="lt-LT"/>
              </w:rPr>
              <w:t>+</w:t>
            </w:r>
          </w:p>
        </w:tc>
        <w:tc>
          <w:tcPr>
            <w:tcW w:w="1462" w:type="dxa"/>
            <w:tcBorders>
              <w:bottom w:val="nil"/>
            </w:tcBorders>
          </w:tcPr>
          <w:p w14:paraId="1DF77855" w14:textId="77777777" w:rsidR="00B04C07" w:rsidRDefault="00996ED8">
            <w:pPr>
              <w:widowControl w:val="0"/>
              <w:jc w:val="center"/>
              <w:rPr>
                <w:b/>
                <w:szCs w:val="24"/>
                <w:lang w:eastAsia="lt-LT"/>
              </w:rPr>
            </w:pPr>
            <w:r>
              <w:rPr>
                <w:b/>
                <w:szCs w:val="24"/>
                <w:lang w:eastAsia="lt-LT"/>
              </w:rPr>
              <w:t>+</w:t>
            </w:r>
          </w:p>
        </w:tc>
        <w:tc>
          <w:tcPr>
            <w:tcW w:w="1350" w:type="dxa"/>
            <w:tcBorders>
              <w:bottom w:val="nil"/>
            </w:tcBorders>
          </w:tcPr>
          <w:p w14:paraId="1DF77856" w14:textId="77777777" w:rsidR="00B04C07" w:rsidRDefault="00B04C07">
            <w:pPr>
              <w:widowControl w:val="0"/>
              <w:jc w:val="center"/>
              <w:rPr>
                <w:b/>
                <w:szCs w:val="24"/>
                <w:lang w:eastAsia="lt-LT"/>
              </w:rPr>
            </w:pPr>
          </w:p>
        </w:tc>
        <w:tc>
          <w:tcPr>
            <w:tcW w:w="1567" w:type="dxa"/>
            <w:tcBorders>
              <w:bottom w:val="nil"/>
            </w:tcBorders>
          </w:tcPr>
          <w:p w14:paraId="1DF77857" w14:textId="77777777" w:rsidR="00B04C07" w:rsidRDefault="00996ED8">
            <w:pPr>
              <w:widowControl w:val="0"/>
              <w:jc w:val="center"/>
              <w:rPr>
                <w:b/>
                <w:szCs w:val="24"/>
                <w:lang w:eastAsia="lt-LT"/>
              </w:rPr>
            </w:pPr>
            <w:r>
              <w:rPr>
                <w:b/>
                <w:szCs w:val="24"/>
                <w:lang w:eastAsia="lt-LT"/>
              </w:rPr>
              <w:t>+</w:t>
            </w:r>
          </w:p>
        </w:tc>
      </w:tr>
      <w:tr w:rsidR="00B04C07" w14:paraId="1DF7785F" w14:textId="77777777">
        <w:trPr>
          <w:trHeight w:val="330"/>
        </w:trPr>
        <w:tc>
          <w:tcPr>
            <w:tcW w:w="1387" w:type="dxa"/>
            <w:tcBorders>
              <w:top w:val="nil"/>
              <w:bottom w:val="nil"/>
            </w:tcBorders>
          </w:tcPr>
          <w:p w14:paraId="1DF77859" w14:textId="77777777" w:rsidR="00B04C07" w:rsidRDefault="00996ED8">
            <w:pPr>
              <w:widowControl w:val="0"/>
              <w:jc w:val="center"/>
              <w:rPr>
                <w:b/>
                <w:szCs w:val="24"/>
                <w:lang w:eastAsia="lt-LT"/>
              </w:rPr>
            </w:pPr>
            <w:r>
              <w:rPr>
                <w:b/>
                <w:szCs w:val="24"/>
                <w:lang w:eastAsia="lt-LT"/>
              </w:rPr>
              <w:t>D</w:t>
            </w:r>
            <w:r>
              <w:rPr>
                <w:b/>
                <w:szCs w:val="24"/>
                <w:vertAlign w:val="subscript"/>
                <w:lang w:eastAsia="lt-LT"/>
              </w:rPr>
              <w:t>1-2</w:t>
            </w:r>
          </w:p>
        </w:tc>
        <w:tc>
          <w:tcPr>
            <w:tcW w:w="1737" w:type="dxa"/>
            <w:tcBorders>
              <w:top w:val="nil"/>
              <w:bottom w:val="nil"/>
            </w:tcBorders>
          </w:tcPr>
          <w:p w14:paraId="1DF7785A" w14:textId="77777777" w:rsidR="00B04C07" w:rsidRDefault="00996ED8">
            <w:pPr>
              <w:widowControl w:val="0"/>
              <w:jc w:val="center"/>
              <w:rPr>
                <w:b/>
                <w:szCs w:val="24"/>
                <w:lang w:eastAsia="lt-LT"/>
              </w:rPr>
            </w:pPr>
            <w:r>
              <w:rPr>
                <w:b/>
                <w:szCs w:val="24"/>
                <w:lang w:eastAsia="lt-LT"/>
              </w:rPr>
              <w:t>40</w:t>
            </w:r>
          </w:p>
        </w:tc>
        <w:tc>
          <w:tcPr>
            <w:tcW w:w="1567" w:type="dxa"/>
            <w:tcBorders>
              <w:top w:val="nil"/>
              <w:bottom w:val="nil"/>
            </w:tcBorders>
          </w:tcPr>
          <w:p w14:paraId="1DF7785B" w14:textId="77777777" w:rsidR="00B04C07" w:rsidRDefault="00996ED8">
            <w:pPr>
              <w:widowControl w:val="0"/>
              <w:jc w:val="center"/>
              <w:rPr>
                <w:b/>
                <w:szCs w:val="24"/>
                <w:lang w:eastAsia="lt-LT"/>
              </w:rPr>
            </w:pPr>
            <w:r>
              <w:rPr>
                <w:b/>
                <w:szCs w:val="24"/>
                <w:lang w:eastAsia="lt-LT"/>
              </w:rPr>
              <w:t>+</w:t>
            </w:r>
          </w:p>
        </w:tc>
        <w:tc>
          <w:tcPr>
            <w:tcW w:w="1462" w:type="dxa"/>
            <w:tcBorders>
              <w:top w:val="nil"/>
              <w:bottom w:val="nil"/>
            </w:tcBorders>
          </w:tcPr>
          <w:p w14:paraId="1DF7785C" w14:textId="77777777" w:rsidR="00B04C07" w:rsidRDefault="00996ED8">
            <w:pPr>
              <w:widowControl w:val="0"/>
              <w:jc w:val="center"/>
              <w:rPr>
                <w:b/>
                <w:szCs w:val="24"/>
                <w:lang w:eastAsia="lt-LT"/>
              </w:rPr>
            </w:pPr>
            <w:r>
              <w:rPr>
                <w:b/>
                <w:szCs w:val="24"/>
                <w:lang w:eastAsia="lt-LT"/>
              </w:rPr>
              <w:t>+</w:t>
            </w:r>
          </w:p>
        </w:tc>
        <w:tc>
          <w:tcPr>
            <w:tcW w:w="1350" w:type="dxa"/>
            <w:tcBorders>
              <w:top w:val="nil"/>
              <w:bottom w:val="nil"/>
            </w:tcBorders>
          </w:tcPr>
          <w:p w14:paraId="1DF7785D" w14:textId="77777777" w:rsidR="00B04C07" w:rsidRDefault="00B04C07">
            <w:pPr>
              <w:widowControl w:val="0"/>
              <w:jc w:val="center"/>
              <w:rPr>
                <w:b/>
                <w:szCs w:val="24"/>
                <w:lang w:eastAsia="lt-LT"/>
              </w:rPr>
            </w:pPr>
          </w:p>
        </w:tc>
        <w:tc>
          <w:tcPr>
            <w:tcW w:w="1567" w:type="dxa"/>
            <w:tcBorders>
              <w:top w:val="nil"/>
              <w:bottom w:val="nil"/>
            </w:tcBorders>
          </w:tcPr>
          <w:p w14:paraId="1DF7785E" w14:textId="77777777" w:rsidR="00B04C07" w:rsidRDefault="00996ED8">
            <w:pPr>
              <w:widowControl w:val="0"/>
              <w:jc w:val="center"/>
              <w:rPr>
                <w:b/>
                <w:szCs w:val="24"/>
                <w:lang w:eastAsia="lt-LT"/>
              </w:rPr>
            </w:pPr>
            <w:r>
              <w:rPr>
                <w:b/>
                <w:szCs w:val="24"/>
                <w:lang w:eastAsia="lt-LT"/>
              </w:rPr>
              <w:t>+</w:t>
            </w:r>
          </w:p>
        </w:tc>
      </w:tr>
      <w:tr w:rsidR="00B04C07" w14:paraId="1DF77866" w14:textId="77777777">
        <w:trPr>
          <w:trHeight w:val="210"/>
        </w:trPr>
        <w:tc>
          <w:tcPr>
            <w:tcW w:w="1387" w:type="dxa"/>
            <w:tcBorders>
              <w:top w:val="nil"/>
            </w:tcBorders>
          </w:tcPr>
          <w:p w14:paraId="1DF77860" w14:textId="77777777" w:rsidR="00B04C07" w:rsidRDefault="00996ED8">
            <w:pPr>
              <w:widowControl w:val="0"/>
              <w:jc w:val="center"/>
              <w:rPr>
                <w:b/>
                <w:szCs w:val="24"/>
                <w:lang w:eastAsia="lt-LT"/>
              </w:rPr>
            </w:pPr>
            <w:r>
              <w:rPr>
                <w:b/>
                <w:szCs w:val="24"/>
                <w:lang w:eastAsia="lt-LT"/>
              </w:rPr>
              <w:t>D</w:t>
            </w:r>
            <w:r>
              <w:rPr>
                <w:b/>
                <w:szCs w:val="24"/>
                <w:vertAlign w:val="subscript"/>
                <w:lang w:eastAsia="lt-LT"/>
              </w:rPr>
              <w:t>2</w:t>
            </w:r>
          </w:p>
        </w:tc>
        <w:tc>
          <w:tcPr>
            <w:tcW w:w="1737" w:type="dxa"/>
            <w:tcBorders>
              <w:top w:val="nil"/>
            </w:tcBorders>
          </w:tcPr>
          <w:p w14:paraId="1DF77861" w14:textId="77777777" w:rsidR="00B04C07" w:rsidRDefault="00996ED8">
            <w:pPr>
              <w:widowControl w:val="0"/>
              <w:jc w:val="center"/>
              <w:rPr>
                <w:b/>
                <w:szCs w:val="24"/>
                <w:lang w:eastAsia="lt-LT"/>
              </w:rPr>
            </w:pPr>
            <w:r>
              <w:rPr>
                <w:b/>
                <w:szCs w:val="24"/>
                <w:lang w:eastAsia="lt-LT"/>
              </w:rPr>
              <w:t>30</w:t>
            </w:r>
          </w:p>
        </w:tc>
        <w:tc>
          <w:tcPr>
            <w:tcW w:w="1567" w:type="dxa"/>
            <w:tcBorders>
              <w:top w:val="nil"/>
            </w:tcBorders>
          </w:tcPr>
          <w:p w14:paraId="1DF77862" w14:textId="77777777" w:rsidR="00B04C07" w:rsidRDefault="00996ED8">
            <w:pPr>
              <w:widowControl w:val="0"/>
              <w:jc w:val="center"/>
              <w:rPr>
                <w:b/>
                <w:szCs w:val="24"/>
                <w:lang w:eastAsia="lt-LT"/>
              </w:rPr>
            </w:pPr>
            <w:r>
              <w:rPr>
                <w:b/>
                <w:szCs w:val="24"/>
                <w:lang w:eastAsia="lt-LT"/>
              </w:rPr>
              <w:t>+</w:t>
            </w:r>
          </w:p>
        </w:tc>
        <w:tc>
          <w:tcPr>
            <w:tcW w:w="1462" w:type="dxa"/>
            <w:tcBorders>
              <w:top w:val="nil"/>
            </w:tcBorders>
          </w:tcPr>
          <w:p w14:paraId="1DF77863" w14:textId="77777777" w:rsidR="00B04C07" w:rsidRDefault="00996ED8">
            <w:pPr>
              <w:widowControl w:val="0"/>
              <w:jc w:val="center"/>
              <w:rPr>
                <w:b/>
                <w:szCs w:val="24"/>
                <w:lang w:eastAsia="lt-LT"/>
              </w:rPr>
            </w:pPr>
            <w:r>
              <w:rPr>
                <w:b/>
                <w:szCs w:val="24"/>
                <w:lang w:eastAsia="lt-LT"/>
              </w:rPr>
              <w:t>+</w:t>
            </w:r>
          </w:p>
        </w:tc>
        <w:tc>
          <w:tcPr>
            <w:tcW w:w="1350" w:type="dxa"/>
            <w:tcBorders>
              <w:top w:val="nil"/>
            </w:tcBorders>
          </w:tcPr>
          <w:p w14:paraId="1DF77864" w14:textId="77777777" w:rsidR="00B04C07" w:rsidRDefault="00B04C07">
            <w:pPr>
              <w:widowControl w:val="0"/>
              <w:jc w:val="center"/>
              <w:rPr>
                <w:b/>
                <w:szCs w:val="24"/>
                <w:lang w:eastAsia="lt-LT"/>
              </w:rPr>
            </w:pPr>
          </w:p>
        </w:tc>
        <w:tc>
          <w:tcPr>
            <w:tcW w:w="1567" w:type="dxa"/>
            <w:tcBorders>
              <w:top w:val="nil"/>
            </w:tcBorders>
          </w:tcPr>
          <w:p w14:paraId="1DF77865" w14:textId="77777777" w:rsidR="00B04C07" w:rsidRDefault="00996ED8">
            <w:pPr>
              <w:widowControl w:val="0"/>
              <w:jc w:val="center"/>
              <w:rPr>
                <w:b/>
                <w:szCs w:val="24"/>
                <w:lang w:eastAsia="lt-LT"/>
              </w:rPr>
            </w:pPr>
            <w:r>
              <w:rPr>
                <w:b/>
                <w:szCs w:val="24"/>
                <w:lang w:eastAsia="lt-LT"/>
              </w:rPr>
              <w:t>+</w:t>
            </w:r>
          </w:p>
        </w:tc>
      </w:tr>
      <w:tr w:rsidR="00B04C07" w14:paraId="1DF7786D" w14:textId="77777777">
        <w:tc>
          <w:tcPr>
            <w:tcW w:w="1387" w:type="dxa"/>
          </w:tcPr>
          <w:p w14:paraId="1DF77867" w14:textId="77777777" w:rsidR="00B04C07" w:rsidRDefault="00996ED8">
            <w:pPr>
              <w:widowControl w:val="0"/>
              <w:jc w:val="center"/>
              <w:rPr>
                <w:b/>
                <w:szCs w:val="24"/>
                <w:lang w:eastAsia="lt-LT"/>
              </w:rPr>
            </w:pPr>
            <w:r>
              <w:rPr>
                <w:b/>
                <w:szCs w:val="24"/>
                <w:lang w:eastAsia="lt-LT"/>
              </w:rPr>
              <w:t>E</w:t>
            </w:r>
          </w:p>
        </w:tc>
        <w:tc>
          <w:tcPr>
            <w:tcW w:w="1737" w:type="dxa"/>
          </w:tcPr>
          <w:p w14:paraId="1DF77868" w14:textId="77777777" w:rsidR="00B04C07" w:rsidRDefault="00996ED8">
            <w:pPr>
              <w:widowControl w:val="0"/>
              <w:jc w:val="center"/>
              <w:rPr>
                <w:b/>
                <w:szCs w:val="24"/>
                <w:lang w:eastAsia="lt-LT"/>
              </w:rPr>
            </w:pPr>
            <w:r>
              <w:rPr>
                <w:b/>
                <w:position w:val="-4"/>
                <w:szCs w:val="24"/>
                <w:lang w:eastAsia="lt-LT"/>
              </w:rPr>
              <w:object w:dxaOrig="195" w:dyaOrig="240" w14:anchorId="1DF77DB5">
                <v:shape id="_x0000_i1026" type="#_x0000_t75" style="width:9.75pt;height:12pt" o:ole="">
                  <v:imagedata r:id="rId35" o:title=""/>
                </v:shape>
                <o:OLEObject Type="Embed" ProgID="Equation.3" ShapeID="_x0000_i1026" DrawAspect="Content" ObjectID="_1509535704" r:id="rId36"/>
              </w:object>
            </w:r>
            <w:r>
              <w:rPr>
                <w:b/>
                <w:vanish/>
                <w:szCs w:val="24"/>
                <w:lang w:eastAsia="lt-LT"/>
              </w:rPr>
              <w:t>&lt;=</w:t>
            </w:r>
            <w:r>
              <w:rPr>
                <w:b/>
                <w:szCs w:val="24"/>
                <w:lang w:eastAsia="lt-LT"/>
              </w:rPr>
              <w:t xml:space="preserve"> 30</w:t>
            </w:r>
          </w:p>
        </w:tc>
        <w:tc>
          <w:tcPr>
            <w:tcW w:w="1567" w:type="dxa"/>
          </w:tcPr>
          <w:p w14:paraId="1DF77869" w14:textId="77777777" w:rsidR="00B04C07" w:rsidRDefault="00B04C07">
            <w:pPr>
              <w:widowControl w:val="0"/>
              <w:jc w:val="center"/>
              <w:rPr>
                <w:b/>
                <w:szCs w:val="24"/>
                <w:lang w:eastAsia="lt-LT"/>
              </w:rPr>
            </w:pPr>
          </w:p>
        </w:tc>
        <w:tc>
          <w:tcPr>
            <w:tcW w:w="1462" w:type="dxa"/>
          </w:tcPr>
          <w:p w14:paraId="1DF7786A" w14:textId="77777777" w:rsidR="00B04C07" w:rsidRDefault="00B04C07">
            <w:pPr>
              <w:widowControl w:val="0"/>
              <w:jc w:val="center"/>
              <w:rPr>
                <w:b/>
                <w:szCs w:val="24"/>
                <w:lang w:eastAsia="lt-LT"/>
              </w:rPr>
            </w:pPr>
          </w:p>
        </w:tc>
        <w:tc>
          <w:tcPr>
            <w:tcW w:w="1350" w:type="dxa"/>
          </w:tcPr>
          <w:p w14:paraId="1DF7786B" w14:textId="77777777" w:rsidR="00B04C07" w:rsidRDefault="00996ED8">
            <w:pPr>
              <w:widowControl w:val="0"/>
              <w:jc w:val="center"/>
              <w:rPr>
                <w:b/>
                <w:szCs w:val="24"/>
                <w:lang w:eastAsia="lt-LT"/>
              </w:rPr>
            </w:pPr>
            <w:r>
              <w:rPr>
                <w:b/>
                <w:szCs w:val="24"/>
                <w:lang w:eastAsia="lt-LT"/>
              </w:rPr>
              <w:t>+</w:t>
            </w:r>
          </w:p>
        </w:tc>
        <w:tc>
          <w:tcPr>
            <w:tcW w:w="1567" w:type="dxa"/>
          </w:tcPr>
          <w:p w14:paraId="1DF7786C" w14:textId="77777777" w:rsidR="00B04C07" w:rsidRDefault="00996ED8">
            <w:pPr>
              <w:widowControl w:val="0"/>
              <w:jc w:val="center"/>
              <w:rPr>
                <w:b/>
                <w:szCs w:val="24"/>
                <w:lang w:eastAsia="lt-LT"/>
              </w:rPr>
            </w:pPr>
            <w:r>
              <w:rPr>
                <w:b/>
                <w:szCs w:val="24"/>
                <w:lang w:eastAsia="lt-LT"/>
              </w:rPr>
              <w:t>+</w:t>
            </w:r>
          </w:p>
        </w:tc>
      </w:tr>
      <w:tr w:rsidR="00B04C07" w14:paraId="1DF77874" w14:textId="77777777">
        <w:tc>
          <w:tcPr>
            <w:tcW w:w="1387" w:type="dxa"/>
          </w:tcPr>
          <w:p w14:paraId="1DF7786E" w14:textId="77777777" w:rsidR="00B04C07" w:rsidRDefault="00996ED8">
            <w:pPr>
              <w:widowControl w:val="0"/>
              <w:jc w:val="center"/>
              <w:rPr>
                <w:b/>
                <w:szCs w:val="24"/>
                <w:lang w:eastAsia="lt-LT"/>
              </w:rPr>
            </w:pPr>
            <w:r>
              <w:rPr>
                <w:b/>
                <w:szCs w:val="24"/>
                <w:lang w:eastAsia="lt-LT"/>
              </w:rPr>
              <w:t>F</w:t>
            </w:r>
          </w:p>
        </w:tc>
        <w:tc>
          <w:tcPr>
            <w:tcW w:w="1737" w:type="dxa"/>
          </w:tcPr>
          <w:p w14:paraId="1DF7786F" w14:textId="77777777" w:rsidR="00B04C07" w:rsidRDefault="00996ED8">
            <w:pPr>
              <w:widowControl w:val="0"/>
              <w:jc w:val="center"/>
              <w:rPr>
                <w:b/>
                <w:szCs w:val="24"/>
                <w:lang w:eastAsia="lt-LT"/>
              </w:rPr>
            </w:pPr>
            <w:r>
              <w:rPr>
                <w:b/>
                <w:position w:val="-4"/>
                <w:szCs w:val="24"/>
                <w:lang w:eastAsia="lt-LT"/>
              </w:rPr>
              <w:object w:dxaOrig="195" w:dyaOrig="240" w14:anchorId="1DF77DB6">
                <v:shape id="_x0000_i1027" type="#_x0000_t75" style="width:9.75pt;height:12pt" o:ole="">
                  <v:imagedata r:id="rId37" o:title=""/>
                </v:shape>
                <o:OLEObject Type="Embed" ProgID="Equation.3" ShapeID="_x0000_i1027" DrawAspect="Content" ObjectID="_1509535705" r:id="rId38"/>
              </w:object>
            </w:r>
            <w:r>
              <w:rPr>
                <w:b/>
                <w:vanish/>
                <w:szCs w:val="24"/>
                <w:lang w:eastAsia="lt-LT"/>
              </w:rPr>
              <w:t>&lt;=</w:t>
            </w:r>
            <w:r>
              <w:rPr>
                <w:b/>
                <w:szCs w:val="24"/>
                <w:lang w:eastAsia="lt-LT"/>
              </w:rPr>
              <w:t xml:space="preserve"> 30</w:t>
            </w:r>
          </w:p>
        </w:tc>
        <w:tc>
          <w:tcPr>
            <w:tcW w:w="1567" w:type="dxa"/>
          </w:tcPr>
          <w:p w14:paraId="1DF77870" w14:textId="77777777" w:rsidR="00B04C07" w:rsidRDefault="00B04C07">
            <w:pPr>
              <w:widowControl w:val="0"/>
              <w:jc w:val="center"/>
              <w:rPr>
                <w:b/>
                <w:szCs w:val="24"/>
                <w:lang w:eastAsia="lt-LT"/>
              </w:rPr>
            </w:pPr>
          </w:p>
        </w:tc>
        <w:tc>
          <w:tcPr>
            <w:tcW w:w="1462" w:type="dxa"/>
          </w:tcPr>
          <w:p w14:paraId="1DF77871" w14:textId="77777777" w:rsidR="00B04C07" w:rsidRDefault="00B04C07">
            <w:pPr>
              <w:widowControl w:val="0"/>
              <w:jc w:val="center"/>
              <w:rPr>
                <w:b/>
                <w:szCs w:val="24"/>
                <w:lang w:eastAsia="lt-LT"/>
              </w:rPr>
            </w:pPr>
          </w:p>
        </w:tc>
        <w:tc>
          <w:tcPr>
            <w:tcW w:w="1350" w:type="dxa"/>
          </w:tcPr>
          <w:p w14:paraId="1DF77872" w14:textId="77777777" w:rsidR="00B04C07" w:rsidRDefault="00996ED8">
            <w:pPr>
              <w:widowControl w:val="0"/>
              <w:jc w:val="center"/>
              <w:rPr>
                <w:b/>
                <w:szCs w:val="24"/>
                <w:lang w:eastAsia="lt-LT"/>
              </w:rPr>
            </w:pPr>
            <w:r>
              <w:rPr>
                <w:b/>
                <w:szCs w:val="24"/>
                <w:lang w:eastAsia="lt-LT"/>
              </w:rPr>
              <w:t>+</w:t>
            </w:r>
          </w:p>
        </w:tc>
        <w:tc>
          <w:tcPr>
            <w:tcW w:w="1567" w:type="dxa"/>
          </w:tcPr>
          <w:p w14:paraId="1DF77873" w14:textId="77777777" w:rsidR="00B04C07" w:rsidRDefault="00996ED8">
            <w:pPr>
              <w:widowControl w:val="0"/>
              <w:jc w:val="center"/>
              <w:rPr>
                <w:b/>
                <w:szCs w:val="24"/>
                <w:lang w:eastAsia="lt-LT"/>
              </w:rPr>
            </w:pPr>
            <w:r>
              <w:rPr>
                <w:b/>
                <w:szCs w:val="24"/>
                <w:lang w:eastAsia="lt-LT"/>
              </w:rPr>
              <w:t>+</w:t>
            </w:r>
          </w:p>
        </w:tc>
      </w:tr>
    </w:tbl>
    <w:p w14:paraId="1DF77875" w14:textId="77777777" w:rsidR="00B04C07" w:rsidRDefault="00CB50C1">
      <w:pPr>
        <w:widowControl w:val="0"/>
        <w:rPr>
          <w:szCs w:val="24"/>
          <w:lang w:eastAsia="lt-LT"/>
        </w:rPr>
      </w:pPr>
    </w:p>
    <w:p w14:paraId="1DF77876" w14:textId="77777777" w:rsidR="00B04C07" w:rsidRDefault="00CB50C1">
      <w:pPr>
        <w:widowControl w:val="0"/>
        <w:tabs>
          <w:tab w:val="left" w:pos="1276"/>
        </w:tabs>
        <w:ind w:firstLine="567"/>
        <w:jc w:val="both"/>
        <w:rPr>
          <w:szCs w:val="24"/>
          <w:lang w:eastAsia="lt-LT"/>
        </w:rPr>
      </w:pPr>
      <w:r w:rsidR="00996ED8">
        <w:rPr>
          <w:b/>
          <w:szCs w:val="24"/>
          <w:lang w:eastAsia="lt-LT"/>
        </w:rPr>
        <w:t>32</w:t>
      </w:r>
      <w:r w:rsidR="00996ED8">
        <w:rPr>
          <w:b/>
          <w:szCs w:val="24"/>
          <w:lang w:eastAsia="lt-LT"/>
        </w:rPr>
        <w:t xml:space="preserve">. </w:t>
      </w:r>
      <w:r w:rsidR="00996ED8">
        <w:rPr>
          <w:szCs w:val="24"/>
          <w:lang w:eastAsia="lt-LT"/>
        </w:rPr>
        <w:t>Dviračių takų tipas negyvenamosiose teritorijose parenkamas atsižvelgiant į kelio kategoriją, leistiną važiavimo greitį (žr. 2 lentelę) ir dviratininkų intensyvumą.</w:t>
      </w:r>
    </w:p>
    <w:p w14:paraId="1DF77877" w14:textId="77777777" w:rsidR="00B04C07" w:rsidRDefault="00B04C07">
      <w:pPr>
        <w:widowControl w:val="0"/>
        <w:tabs>
          <w:tab w:val="left" w:pos="1276"/>
        </w:tabs>
        <w:ind w:firstLine="567"/>
        <w:jc w:val="both"/>
        <w:rPr>
          <w:szCs w:val="24"/>
          <w:lang w:eastAsia="lt-LT"/>
        </w:rPr>
      </w:pPr>
    </w:p>
    <w:p w14:paraId="1DF77878" w14:textId="77777777" w:rsidR="00B04C07" w:rsidRDefault="00CB50C1">
      <w:pPr>
        <w:widowControl w:val="0"/>
        <w:jc w:val="both"/>
        <w:rPr>
          <w:b/>
          <w:szCs w:val="24"/>
          <w:lang w:eastAsia="lt-LT"/>
        </w:rPr>
      </w:pPr>
      <w:r w:rsidR="00996ED8">
        <w:rPr>
          <w:b/>
          <w:szCs w:val="24"/>
          <w:lang w:eastAsia="lt-LT"/>
        </w:rPr>
        <w:t>2 lentelė. Dviračių tako tipo parinkimas pagal kelių kategorijas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603"/>
        <w:gridCol w:w="1602"/>
        <w:gridCol w:w="1602"/>
        <w:gridCol w:w="1602"/>
      </w:tblGrid>
      <w:tr w:rsidR="00B04C07" w14:paraId="1DF7787C" w14:textId="77777777">
        <w:trPr>
          <w:trHeight w:val="180"/>
        </w:trPr>
        <w:tc>
          <w:tcPr>
            <w:tcW w:w="2661" w:type="dxa"/>
            <w:vMerge w:val="restart"/>
            <w:tcBorders>
              <w:top w:val="single" w:sz="8" w:space="0" w:color="auto"/>
              <w:left w:val="single" w:sz="8" w:space="0" w:color="auto"/>
              <w:bottom w:val="single" w:sz="8" w:space="0" w:color="auto"/>
              <w:right w:val="single" w:sz="8" w:space="0" w:color="auto"/>
            </w:tcBorders>
            <w:vAlign w:val="center"/>
          </w:tcPr>
          <w:p w14:paraId="1DF77879" w14:textId="77777777" w:rsidR="00B04C07" w:rsidRDefault="00996ED8">
            <w:pPr>
              <w:widowControl w:val="0"/>
              <w:jc w:val="center"/>
              <w:rPr>
                <w:szCs w:val="24"/>
                <w:lang w:eastAsia="lt-LT"/>
              </w:rPr>
            </w:pPr>
            <w:r>
              <w:rPr>
                <w:b/>
                <w:bCs/>
                <w:szCs w:val="24"/>
                <w:lang w:eastAsia="lt-LT"/>
              </w:rPr>
              <w:t>Kelio paskirtis, reikšmė, kategorija</w:t>
            </w:r>
          </w:p>
        </w:tc>
        <w:tc>
          <w:tcPr>
            <w:tcW w:w="1603" w:type="dxa"/>
            <w:vMerge w:val="restart"/>
            <w:tcBorders>
              <w:top w:val="single" w:sz="8" w:space="0" w:color="auto"/>
              <w:left w:val="single" w:sz="8" w:space="0" w:color="auto"/>
              <w:bottom w:val="single" w:sz="8" w:space="0" w:color="auto"/>
              <w:right w:val="single" w:sz="8" w:space="0" w:color="auto"/>
            </w:tcBorders>
            <w:vAlign w:val="center"/>
          </w:tcPr>
          <w:p w14:paraId="1DF7787A" w14:textId="77777777" w:rsidR="00B04C07" w:rsidRDefault="00996ED8">
            <w:pPr>
              <w:widowControl w:val="0"/>
              <w:jc w:val="center"/>
              <w:rPr>
                <w:szCs w:val="24"/>
                <w:lang w:eastAsia="lt-LT"/>
              </w:rPr>
            </w:pPr>
            <w:r>
              <w:rPr>
                <w:b/>
                <w:bCs/>
                <w:szCs w:val="24"/>
                <w:lang w:eastAsia="lt-LT"/>
              </w:rPr>
              <w:t>Projektinis greitis, km/h</w:t>
            </w:r>
          </w:p>
        </w:tc>
        <w:tc>
          <w:tcPr>
            <w:tcW w:w="4806" w:type="dxa"/>
            <w:gridSpan w:val="3"/>
            <w:tcBorders>
              <w:top w:val="single" w:sz="8" w:space="0" w:color="auto"/>
              <w:left w:val="single" w:sz="8" w:space="0" w:color="auto"/>
              <w:bottom w:val="single" w:sz="8" w:space="0" w:color="auto"/>
              <w:right w:val="single" w:sz="8" w:space="0" w:color="auto"/>
            </w:tcBorders>
            <w:vAlign w:val="center"/>
          </w:tcPr>
          <w:p w14:paraId="1DF7787B" w14:textId="77777777" w:rsidR="00B04C07" w:rsidRDefault="00996ED8">
            <w:pPr>
              <w:widowControl w:val="0"/>
              <w:jc w:val="center"/>
              <w:rPr>
                <w:b/>
                <w:szCs w:val="24"/>
                <w:lang w:eastAsia="lt-LT"/>
              </w:rPr>
            </w:pPr>
            <w:r>
              <w:rPr>
                <w:b/>
                <w:bCs/>
                <w:szCs w:val="24"/>
                <w:lang w:eastAsia="lt-LT"/>
              </w:rPr>
              <w:t>Dviračių tako tipas</w:t>
            </w:r>
          </w:p>
        </w:tc>
      </w:tr>
      <w:tr w:rsidR="00B04C07" w14:paraId="1DF77882" w14:textId="77777777">
        <w:trPr>
          <w:trHeight w:val="584"/>
        </w:trPr>
        <w:tc>
          <w:tcPr>
            <w:tcW w:w="2661" w:type="dxa"/>
            <w:vMerge/>
            <w:tcBorders>
              <w:top w:val="single" w:sz="8" w:space="0" w:color="auto"/>
              <w:left w:val="single" w:sz="8" w:space="0" w:color="auto"/>
              <w:bottom w:val="single" w:sz="8" w:space="0" w:color="auto"/>
              <w:right w:val="single" w:sz="8" w:space="0" w:color="auto"/>
            </w:tcBorders>
            <w:vAlign w:val="center"/>
          </w:tcPr>
          <w:p w14:paraId="1DF7787D" w14:textId="77777777" w:rsidR="00B04C07" w:rsidRDefault="00B04C07">
            <w:pPr>
              <w:widowControl w:val="0"/>
              <w:jc w:val="center"/>
              <w:rPr>
                <w:szCs w:val="24"/>
                <w:lang w:eastAsia="lt-LT"/>
              </w:rPr>
            </w:pPr>
          </w:p>
        </w:tc>
        <w:tc>
          <w:tcPr>
            <w:tcW w:w="1603" w:type="dxa"/>
            <w:vMerge/>
            <w:tcBorders>
              <w:top w:val="single" w:sz="8" w:space="0" w:color="auto"/>
              <w:left w:val="single" w:sz="8" w:space="0" w:color="auto"/>
              <w:bottom w:val="single" w:sz="8" w:space="0" w:color="auto"/>
              <w:right w:val="single" w:sz="8" w:space="0" w:color="auto"/>
            </w:tcBorders>
            <w:vAlign w:val="center"/>
          </w:tcPr>
          <w:p w14:paraId="1DF7787E" w14:textId="77777777" w:rsidR="00B04C07" w:rsidRDefault="00B04C07">
            <w:pPr>
              <w:widowControl w:val="0"/>
              <w:jc w:val="center"/>
              <w:rPr>
                <w:szCs w:val="24"/>
                <w:lang w:eastAsia="lt-LT"/>
              </w:rPr>
            </w:pPr>
          </w:p>
        </w:tc>
        <w:tc>
          <w:tcPr>
            <w:tcW w:w="1602" w:type="dxa"/>
            <w:tcBorders>
              <w:top w:val="single" w:sz="8" w:space="0" w:color="auto"/>
              <w:left w:val="single" w:sz="8" w:space="0" w:color="auto"/>
              <w:bottom w:val="single" w:sz="8" w:space="0" w:color="auto"/>
              <w:right w:val="single" w:sz="8" w:space="0" w:color="auto"/>
            </w:tcBorders>
            <w:vAlign w:val="center"/>
          </w:tcPr>
          <w:p w14:paraId="1DF7787F" w14:textId="77777777" w:rsidR="00B04C07" w:rsidRDefault="00996ED8">
            <w:pPr>
              <w:widowControl w:val="0"/>
              <w:jc w:val="center"/>
              <w:rPr>
                <w:b/>
                <w:szCs w:val="24"/>
                <w:lang w:eastAsia="lt-LT"/>
              </w:rPr>
            </w:pPr>
            <w:r>
              <w:rPr>
                <w:b/>
                <w:bCs/>
                <w:szCs w:val="24"/>
                <w:lang w:eastAsia="lt-LT"/>
              </w:rPr>
              <w:t>Atskiras dviračių takas</w:t>
            </w:r>
          </w:p>
        </w:tc>
        <w:tc>
          <w:tcPr>
            <w:tcW w:w="1602" w:type="dxa"/>
            <w:tcBorders>
              <w:top w:val="single" w:sz="8" w:space="0" w:color="auto"/>
              <w:left w:val="single" w:sz="8" w:space="0" w:color="auto"/>
              <w:bottom w:val="single" w:sz="8" w:space="0" w:color="auto"/>
              <w:right w:val="single" w:sz="8" w:space="0" w:color="auto"/>
            </w:tcBorders>
            <w:vAlign w:val="center"/>
          </w:tcPr>
          <w:p w14:paraId="1DF77880" w14:textId="77777777" w:rsidR="00B04C07" w:rsidRDefault="00996ED8">
            <w:pPr>
              <w:widowControl w:val="0"/>
              <w:jc w:val="center"/>
              <w:rPr>
                <w:b/>
                <w:szCs w:val="24"/>
                <w:lang w:eastAsia="lt-LT"/>
              </w:rPr>
            </w:pPr>
            <w:r>
              <w:rPr>
                <w:b/>
                <w:bCs/>
                <w:szCs w:val="24"/>
                <w:lang w:eastAsia="lt-LT"/>
              </w:rPr>
              <w:t xml:space="preserve">Dviračių </w:t>
            </w:r>
            <w:r>
              <w:rPr>
                <w:b/>
                <w:szCs w:val="24"/>
                <w:lang w:eastAsia="lt-LT"/>
              </w:rPr>
              <w:t>eismo</w:t>
            </w:r>
            <w:r>
              <w:rPr>
                <w:b/>
                <w:bCs/>
                <w:szCs w:val="24"/>
                <w:lang w:eastAsia="lt-LT"/>
              </w:rPr>
              <w:t xml:space="preserve"> juosta</w:t>
            </w:r>
          </w:p>
        </w:tc>
        <w:tc>
          <w:tcPr>
            <w:tcW w:w="1602" w:type="dxa"/>
            <w:tcBorders>
              <w:top w:val="single" w:sz="8" w:space="0" w:color="auto"/>
              <w:left w:val="single" w:sz="8" w:space="0" w:color="auto"/>
              <w:bottom w:val="single" w:sz="8" w:space="0" w:color="auto"/>
              <w:right w:val="single" w:sz="8" w:space="0" w:color="auto"/>
            </w:tcBorders>
            <w:vAlign w:val="center"/>
          </w:tcPr>
          <w:p w14:paraId="1DF77881" w14:textId="77777777" w:rsidR="00B04C07" w:rsidRDefault="00996ED8">
            <w:pPr>
              <w:widowControl w:val="0"/>
              <w:jc w:val="center"/>
              <w:rPr>
                <w:b/>
                <w:szCs w:val="24"/>
                <w:lang w:eastAsia="lt-LT"/>
              </w:rPr>
            </w:pPr>
            <w:r>
              <w:rPr>
                <w:b/>
                <w:bCs/>
                <w:szCs w:val="24"/>
                <w:lang w:eastAsia="lt-LT"/>
              </w:rPr>
              <w:t>Pėsčiųjų ir dviračių takas</w:t>
            </w:r>
          </w:p>
        </w:tc>
      </w:tr>
      <w:tr w:rsidR="00B04C07" w14:paraId="1DF77888" w14:textId="77777777">
        <w:trPr>
          <w:trHeight w:val="584"/>
        </w:trPr>
        <w:tc>
          <w:tcPr>
            <w:tcW w:w="2661" w:type="dxa"/>
            <w:tcBorders>
              <w:top w:val="single" w:sz="8" w:space="0" w:color="auto"/>
              <w:left w:val="single" w:sz="8" w:space="0" w:color="auto"/>
              <w:bottom w:val="single" w:sz="8" w:space="0" w:color="auto"/>
              <w:right w:val="nil"/>
            </w:tcBorders>
            <w:vAlign w:val="center"/>
          </w:tcPr>
          <w:p w14:paraId="1DF77883" w14:textId="77777777" w:rsidR="00B04C07" w:rsidRDefault="00996ED8">
            <w:pPr>
              <w:widowControl w:val="0"/>
              <w:rPr>
                <w:szCs w:val="24"/>
                <w:lang w:eastAsia="lt-LT"/>
              </w:rPr>
            </w:pPr>
            <w:r>
              <w:rPr>
                <w:b/>
                <w:szCs w:val="24"/>
                <w:lang w:eastAsia="lt-LT"/>
              </w:rPr>
              <w:t>Tranzitinės</w:t>
            </w:r>
            <w:r>
              <w:rPr>
                <w:b/>
                <w:bCs/>
                <w:szCs w:val="24"/>
                <w:lang w:eastAsia="lt-LT"/>
              </w:rPr>
              <w:t xml:space="preserve"> paskirties keliai</w:t>
            </w:r>
          </w:p>
        </w:tc>
        <w:tc>
          <w:tcPr>
            <w:tcW w:w="1603" w:type="dxa"/>
            <w:tcBorders>
              <w:top w:val="single" w:sz="8" w:space="0" w:color="auto"/>
              <w:left w:val="nil"/>
              <w:bottom w:val="single" w:sz="8" w:space="0" w:color="auto"/>
              <w:right w:val="nil"/>
            </w:tcBorders>
            <w:vAlign w:val="center"/>
          </w:tcPr>
          <w:p w14:paraId="1DF77884" w14:textId="77777777" w:rsidR="00B04C07" w:rsidRDefault="00B04C07">
            <w:pPr>
              <w:widowControl w:val="0"/>
              <w:jc w:val="center"/>
              <w:rPr>
                <w:szCs w:val="24"/>
                <w:lang w:eastAsia="lt-LT"/>
              </w:rPr>
            </w:pPr>
          </w:p>
        </w:tc>
        <w:tc>
          <w:tcPr>
            <w:tcW w:w="1602" w:type="dxa"/>
            <w:tcBorders>
              <w:top w:val="single" w:sz="8" w:space="0" w:color="auto"/>
              <w:left w:val="nil"/>
              <w:bottom w:val="single" w:sz="8" w:space="0" w:color="auto"/>
              <w:right w:val="nil"/>
            </w:tcBorders>
            <w:vAlign w:val="center"/>
          </w:tcPr>
          <w:p w14:paraId="1DF77885" w14:textId="77777777" w:rsidR="00B04C07" w:rsidRDefault="00B04C07">
            <w:pPr>
              <w:widowControl w:val="0"/>
              <w:jc w:val="center"/>
              <w:rPr>
                <w:b/>
                <w:bCs/>
                <w:szCs w:val="24"/>
                <w:lang w:eastAsia="lt-LT"/>
              </w:rPr>
            </w:pPr>
          </w:p>
        </w:tc>
        <w:tc>
          <w:tcPr>
            <w:tcW w:w="1602" w:type="dxa"/>
            <w:tcBorders>
              <w:top w:val="single" w:sz="8" w:space="0" w:color="auto"/>
              <w:left w:val="nil"/>
              <w:bottom w:val="single" w:sz="8" w:space="0" w:color="auto"/>
              <w:right w:val="nil"/>
            </w:tcBorders>
            <w:vAlign w:val="center"/>
          </w:tcPr>
          <w:p w14:paraId="1DF77886" w14:textId="77777777" w:rsidR="00B04C07" w:rsidRDefault="00B04C07">
            <w:pPr>
              <w:widowControl w:val="0"/>
              <w:jc w:val="center"/>
              <w:rPr>
                <w:b/>
                <w:bCs/>
                <w:szCs w:val="24"/>
                <w:lang w:eastAsia="lt-LT"/>
              </w:rPr>
            </w:pPr>
          </w:p>
        </w:tc>
        <w:tc>
          <w:tcPr>
            <w:tcW w:w="1602" w:type="dxa"/>
            <w:tcBorders>
              <w:top w:val="single" w:sz="8" w:space="0" w:color="auto"/>
              <w:left w:val="nil"/>
              <w:bottom w:val="single" w:sz="8" w:space="0" w:color="auto"/>
              <w:right w:val="single" w:sz="8" w:space="0" w:color="auto"/>
            </w:tcBorders>
            <w:vAlign w:val="center"/>
          </w:tcPr>
          <w:p w14:paraId="1DF77887" w14:textId="77777777" w:rsidR="00B04C07" w:rsidRDefault="00B04C07">
            <w:pPr>
              <w:widowControl w:val="0"/>
              <w:jc w:val="center"/>
              <w:rPr>
                <w:b/>
                <w:bCs/>
                <w:szCs w:val="24"/>
                <w:lang w:eastAsia="lt-LT"/>
              </w:rPr>
            </w:pPr>
          </w:p>
        </w:tc>
      </w:tr>
      <w:tr w:rsidR="00B04C07" w14:paraId="1DF7788B" w14:textId="77777777">
        <w:trPr>
          <w:trHeight w:val="308"/>
        </w:trPr>
        <w:tc>
          <w:tcPr>
            <w:tcW w:w="2661" w:type="dxa"/>
          </w:tcPr>
          <w:p w14:paraId="1DF77889" w14:textId="77777777" w:rsidR="00B04C07" w:rsidRDefault="00996ED8">
            <w:pPr>
              <w:widowControl w:val="0"/>
              <w:jc w:val="right"/>
              <w:rPr>
                <w:b/>
                <w:bCs/>
                <w:szCs w:val="24"/>
                <w:lang w:eastAsia="lt-LT"/>
              </w:rPr>
            </w:pPr>
            <w:r>
              <w:rPr>
                <w:b/>
                <w:bCs/>
                <w:szCs w:val="24"/>
                <w:lang w:eastAsia="lt-LT"/>
              </w:rPr>
              <w:t>Magistraliniai keliai:</w:t>
            </w:r>
          </w:p>
        </w:tc>
        <w:tc>
          <w:tcPr>
            <w:tcW w:w="6409" w:type="dxa"/>
            <w:gridSpan w:val="4"/>
          </w:tcPr>
          <w:p w14:paraId="1DF7788A" w14:textId="77777777" w:rsidR="00B04C07" w:rsidRDefault="00B04C07">
            <w:pPr>
              <w:widowControl w:val="0"/>
              <w:jc w:val="center"/>
              <w:rPr>
                <w:b/>
                <w:szCs w:val="24"/>
                <w:lang w:eastAsia="lt-LT"/>
              </w:rPr>
            </w:pPr>
          </w:p>
        </w:tc>
      </w:tr>
      <w:tr w:rsidR="00B04C07" w14:paraId="1DF77891" w14:textId="77777777">
        <w:trPr>
          <w:trHeight w:val="315"/>
        </w:trPr>
        <w:tc>
          <w:tcPr>
            <w:tcW w:w="2661" w:type="dxa"/>
          </w:tcPr>
          <w:p w14:paraId="1DF7788C" w14:textId="77777777" w:rsidR="00B04C07" w:rsidRDefault="00996ED8">
            <w:pPr>
              <w:widowControl w:val="0"/>
              <w:jc w:val="right"/>
              <w:rPr>
                <w:szCs w:val="24"/>
                <w:lang w:eastAsia="lt-LT"/>
              </w:rPr>
            </w:pPr>
            <w:r>
              <w:rPr>
                <w:szCs w:val="24"/>
                <w:lang w:eastAsia="lt-LT"/>
              </w:rPr>
              <w:br w:type="page"/>
              <w:t>AM</w:t>
            </w:r>
          </w:p>
        </w:tc>
        <w:tc>
          <w:tcPr>
            <w:tcW w:w="1603" w:type="dxa"/>
          </w:tcPr>
          <w:p w14:paraId="1DF7788D" w14:textId="77777777" w:rsidR="00B04C07" w:rsidRDefault="00996ED8">
            <w:pPr>
              <w:widowControl w:val="0"/>
              <w:jc w:val="center"/>
              <w:rPr>
                <w:szCs w:val="24"/>
                <w:lang w:eastAsia="lt-LT"/>
              </w:rPr>
            </w:pPr>
            <w:r>
              <w:rPr>
                <w:szCs w:val="24"/>
                <w:lang w:eastAsia="lt-LT"/>
              </w:rPr>
              <w:t>130/110</w:t>
            </w:r>
          </w:p>
        </w:tc>
        <w:tc>
          <w:tcPr>
            <w:tcW w:w="1602" w:type="dxa"/>
          </w:tcPr>
          <w:p w14:paraId="1DF7788E" w14:textId="77777777" w:rsidR="00B04C07" w:rsidRDefault="00B04C07">
            <w:pPr>
              <w:widowControl w:val="0"/>
              <w:jc w:val="center"/>
              <w:rPr>
                <w:b/>
                <w:szCs w:val="24"/>
                <w:lang w:eastAsia="lt-LT"/>
              </w:rPr>
            </w:pPr>
          </w:p>
        </w:tc>
        <w:tc>
          <w:tcPr>
            <w:tcW w:w="1602" w:type="dxa"/>
          </w:tcPr>
          <w:p w14:paraId="1DF7788F" w14:textId="77777777" w:rsidR="00B04C07" w:rsidRDefault="00B04C07">
            <w:pPr>
              <w:widowControl w:val="0"/>
              <w:jc w:val="center"/>
              <w:rPr>
                <w:b/>
                <w:szCs w:val="24"/>
                <w:lang w:eastAsia="lt-LT"/>
              </w:rPr>
            </w:pPr>
          </w:p>
        </w:tc>
        <w:tc>
          <w:tcPr>
            <w:tcW w:w="1602" w:type="dxa"/>
          </w:tcPr>
          <w:p w14:paraId="1DF77890" w14:textId="77777777" w:rsidR="00B04C07" w:rsidRDefault="00B04C07">
            <w:pPr>
              <w:widowControl w:val="0"/>
              <w:jc w:val="center"/>
              <w:rPr>
                <w:b/>
                <w:szCs w:val="24"/>
                <w:lang w:eastAsia="lt-LT"/>
              </w:rPr>
            </w:pPr>
          </w:p>
        </w:tc>
      </w:tr>
      <w:tr w:rsidR="00B04C07" w14:paraId="1DF77897" w14:textId="77777777">
        <w:trPr>
          <w:trHeight w:val="240"/>
        </w:trPr>
        <w:tc>
          <w:tcPr>
            <w:tcW w:w="2661" w:type="dxa"/>
          </w:tcPr>
          <w:p w14:paraId="1DF77892" w14:textId="77777777" w:rsidR="00B04C07" w:rsidRDefault="00996ED8">
            <w:pPr>
              <w:widowControl w:val="0"/>
              <w:jc w:val="right"/>
              <w:rPr>
                <w:szCs w:val="24"/>
                <w:lang w:eastAsia="lt-LT"/>
              </w:rPr>
            </w:pPr>
            <w:r>
              <w:rPr>
                <w:szCs w:val="24"/>
                <w:lang w:eastAsia="lt-LT"/>
              </w:rPr>
              <w:t>I</w:t>
            </w:r>
          </w:p>
        </w:tc>
        <w:tc>
          <w:tcPr>
            <w:tcW w:w="1603" w:type="dxa"/>
          </w:tcPr>
          <w:p w14:paraId="1DF77893" w14:textId="77777777" w:rsidR="00B04C07" w:rsidRDefault="00996ED8">
            <w:pPr>
              <w:widowControl w:val="0"/>
              <w:jc w:val="center"/>
              <w:rPr>
                <w:szCs w:val="24"/>
                <w:lang w:eastAsia="lt-LT"/>
              </w:rPr>
            </w:pPr>
            <w:r>
              <w:rPr>
                <w:szCs w:val="24"/>
                <w:lang w:eastAsia="lt-LT"/>
              </w:rPr>
              <w:t>110/100</w:t>
            </w:r>
          </w:p>
        </w:tc>
        <w:tc>
          <w:tcPr>
            <w:tcW w:w="1602" w:type="dxa"/>
          </w:tcPr>
          <w:p w14:paraId="1DF77894" w14:textId="77777777" w:rsidR="00B04C07" w:rsidRDefault="00B04C07">
            <w:pPr>
              <w:widowControl w:val="0"/>
              <w:jc w:val="center"/>
              <w:rPr>
                <w:b/>
                <w:szCs w:val="24"/>
                <w:lang w:eastAsia="lt-LT"/>
              </w:rPr>
            </w:pPr>
          </w:p>
        </w:tc>
        <w:tc>
          <w:tcPr>
            <w:tcW w:w="1602" w:type="dxa"/>
          </w:tcPr>
          <w:p w14:paraId="1DF77895" w14:textId="77777777" w:rsidR="00B04C07" w:rsidRDefault="00B04C07">
            <w:pPr>
              <w:widowControl w:val="0"/>
              <w:jc w:val="center"/>
              <w:rPr>
                <w:b/>
                <w:szCs w:val="24"/>
                <w:lang w:eastAsia="lt-LT"/>
              </w:rPr>
            </w:pPr>
          </w:p>
        </w:tc>
        <w:tc>
          <w:tcPr>
            <w:tcW w:w="1602" w:type="dxa"/>
          </w:tcPr>
          <w:p w14:paraId="1DF77896" w14:textId="77777777" w:rsidR="00B04C07" w:rsidRDefault="00B04C07">
            <w:pPr>
              <w:widowControl w:val="0"/>
              <w:jc w:val="center"/>
              <w:rPr>
                <w:b/>
                <w:szCs w:val="24"/>
                <w:lang w:eastAsia="lt-LT"/>
              </w:rPr>
            </w:pPr>
          </w:p>
        </w:tc>
      </w:tr>
      <w:tr w:rsidR="00B04C07" w14:paraId="1DF7789D" w14:textId="77777777">
        <w:trPr>
          <w:trHeight w:val="165"/>
        </w:trPr>
        <w:tc>
          <w:tcPr>
            <w:tcW w:w="2661" w:type="dxa"/>
          </w:tcPr>
          <w:p w14:paraId="1DF77898" w14:textId="77777777" w:rsidR="00B04C07" w:rsidRDefault="00996ED8">
            <w:pPr>
              <w:widowControl w:val="0"/>
              <w:jc w:val="right"/>
              <w:rPr>
                <w:szCs w:val="24"/>
                <w:lang w:eastAsia="lt-LT"/>
              </w:rPr>
            </w:pPr>
            <w:proofErr w:type="spellStart"/>
            <w:r>
              <w:rPr>
                <w:szCs w:val="24"/>
                <w:lang w:eastAsia="lt-LT"/>
              </w:rPr>
              <w:t>IIa</w:t>
            </w:r>
            <w:proofErr w:type="spellEnd"/>
          </w:p>
        </w:tc>
        <w:tc>
          <w:tcPr>
            <w:tcW w:w="1603" w:type="dxa"/>
          </w:tcPr>
          <w:p w14:paraId="1DF77899" w14:textId="77777777" w:rsidR="00B04C07" w:rsidRDefault="00996ED8">
            <w:pPr>
              <w:widowControl w:val="0"/>
              <w:jc w:val="center"/>
              <w:rPr>
                <w:szCs w:val="24"/>
                <w:lang w:eastAsia="lt-LT"/>
              </w:rPr>
            </w:pPr>
            <w:r>
              <w:rPr>
                <w:szCs w:val="24"/>
                <w:lang w:eastAsia="lt-LT"/>
              </w:rPr>
              <w:t>100</w:t>
            </w:r>
          </w:p>
        </w:tc>
        <w:tc>
          <w:tcPr>
            <w:tcW w:w="1602" w:type="dxa"/>
          </w:tcPr>
          <w:p w14:paraId="1DF7789A" w14:textId="77777777" w:rsidR="00B04C07" w:rsidRDefault="00B04C07">
            <w:pPr>
              <w:widowControl w:val="0"/>
              <w:jc w:val="center"/>
              <w:rPr>
                <w:b/>
                <w:szCs w:val="24"/>
                <w:lang w:eastAsia="lt-LT"/>
              </w:rPr>
            </w:pPr>
          </w:p>
        </w:tc>
        <w:tc>
          <w:tcPr>
            <w:tcW w:w="1602" w:type="dxa"/>
          </w:tcPr>
          <w:p w14:paraId="1DF7789B" w14:textId="77777777" w:rsidR="00B04C07" w:rsidRDefault="00B04C07">
            <w:pPr>
              <w:widowControl w:val="0"/>
              <w:jc w:val="center"/>
              <w:rPr>
                <w:b/>
                <w:szCs w:val="24"/>
                <w:lang w:eastAsia="lt-LT"/>
              </w:rPr>
            </w:pPr>
          </w:p>
        </w:tc>
        <w:tc>
          <w:tcPr>
            <w:tcW w:w="1602" w:type="dxa"/>
          </w:tcPr>
          <w:p w14:paraId="1DF7789C" w14:textId="77777777" w:rsidR="00B04C07" w:rsidRDefault="00B04C07">
            <w:pPr>
              <w:widowControl w:val="0"/>
              <w:jc w:val="center"/>
              <w:rPr>
                <w:b/>
                <w:szCs w:val="24"/>
                <w:lang w:eastAsia="lt-LT"/>
              </w:rPr>
            </w:pPr>
          </w:p>
        </w:tc>
      </w:tr>
      <w:tr w:rsidR="00B04C07" w14:paraId="1DF778A0" w14:textId="77777777">
        <w:trPr>
          <w:trHeight w:val="165"/>
        </w:trPr>
        <w:tc>
          <w:tcPr>
            <w:tcW w:w="2661" w:type="dxa"/>
          </w:tcPr>
          <w:p w14:paraId="1DF7789E" w14:textId="77777777" w:rsidR="00B04C07" w:rsidRDefault="00996ED8">
            <w:pPr>
              <w:widowControl w:val="0"/>
              <w:jc w:val="right"/>
              <w:rPr>
                <w:szCs w:val="24"/>
                <w:lang w:eastAsia="lt-LT"/>
              </w:rPr>
            </w:pPr>
            <w:r>
              <w:rPr>
                <w:b/>
                <w:bCs/>
                <w:szCs w:val="24"/>
                <w:lang w:eastAsia="lt-LT"/>
              </w:rPr>
              <w:lastRenderedPageBreak/>
              <w:t>Krašto keliai:</w:t>
            </w:r>
          </w:p>
        </w:tc>
        <w:tc>
          <w:tcPr>
            <w:tcW w:w="6409" w:type="dxa"/>
            <w:gridSpan w:val="4"/>
          </w:tcPr>
          <w:p w14:paraId="1DF7789F" w14:textId="77777777" w:rsidR="00B04C07" w:rsidRDefault="00B04C07">
            <w:pPr>
              <w:widowControl w:val="0"/>
              <w:jc w:val="center"/>
              <w:rPr>
                <w:b/>
                <w:szCs w:val="24"/>
                <w:lang w:eastAsia="lt-LT"/>
              </w:rPr>
            </w:pPr>
          </w:p>
        </w:tc>
      </w:tr>
      <w:tr w:rsidR="00B04C07" w14:paraId="1DF778A6" w14:textId="77777777">
        <w:trPr>
          <w:trHeight w:val="165"/>
        </w:trPr>
        <w:tc>
          <w:tcPr>
            <w:tcW w:w="2661" w:type="dxa"/>
          </w:tcPr>
          <w:p w14:paraId="1DF778A1" w14:textId="77777777" w:rsidR="00B04C07" w:rsidRDefault="00996ED8">
            <w:pPr>
              <w:widowControl w:val="0"/>
              <w:jc w:val="right"/>
              <w:rPr>
                <w:szCs w:val="24"/>
                <w:lang w:eastAsia="lt-LT"/>
              </w:rPr>
            </w:pPr>
            <w:proofErr w:type="spellStart"/>
            <w:r>
              <w:rPr>
                <w:szCs w:val="24"/>
                <w:lang w:eastAsia="lt-LT"/>
              </w:rPr>
              <w:t>Ia</w:t>
            </w:r>
            <w:proofErr w:type="spellEnd"/>
          </w:p>
        </w:tc>
        <w:tc>
          <w:tcPr>
            <w:tcW w:w="1603" w:type="dxa"/>
          </w:tcPr>
          <w:p w14:paraId="1DF778A2" w14:textId="77777777" w:rsidR="00B04C07" w:rsidRDefault="00996ED8">
            <w:pPr>
              <w:widowControl w:val="0"/>
              <w:jc w:val="center"/>
              <w:rPr>
                <w:szCs w:val="24"/>
                <w:lang w:eastAsia="lt-LT"/>
              </w:rPr>
            </w:pPr>
            <w:r>
              <w:rPr>
                <w:szCs w:val="24"/>
                <w:lang w:eastAsia="lt-LT"/>
              </w:rPr>
              <w:t>90</w:t>
            </w:r>
          </w:p>
        </w:tc>
        <w:tc>
          <w:tcPr>
            <w:tcW w:w="1602" w:type="dxa"/>
          </w:tcPr>
          <w:p w14:paraId="1DF778A3" w14:textId="77777777" w:rsidR="00B04C07" w:rsidRDefault="00996ED8">
            <w:pPr>
              <w:widowControl w:val="0"/>
              <w:jc w:val="center"/>
              <w:rPr>
                <w:b/>
                <w:szCs w:val="24"/>
                <w:lang w:eastAsia="lt-LT"/>
              </w:rPr>
            </w:pPr>
            <w:r>
              <w:rPr>
                <w:b/>
                <w:szCs w:val="24"/>
                <w:lang w:eastAsia="lt-LT"/>
              </w:rPr>
              <w:t>+</w:t>
            </w:r>
          </w:p>
        </w:tc>
        <w:tc>
          <w:tcPr>
            <w:tcW w:w="1602" w:type="dxa"/>
          </w:tcPr>
          <w:p w14:paraId="1DF778A4" w14:textId="77777777" w:rsidR="00B04C07" w:rsidRDefault="00B04C07">
            <w:pPr>
              <w:widowControl w:val="0"/>
              <w:jc w:val="center"/>
              <w:rPr>
                <w:b/>
                <w:szCs w:val="24"/>
                <w:lang w:eastAsia="lt-LT"/>
              </w:rPr>
            </w:pPr>
          </w:p>
        </w:tc>
        <w:tc>
          <w:tcPr>
            <w:tcW w:w="1602" w:type="dxa"/>
          </w:tcPr>
          <w:p w14:paraId="1DF778A5" w14:textId="77777777" w:rsidR="00B04C07" w:rsidRDefault="00996ED8">
            <w:pPr>
              <w:widowControl w:val="0"/>
              <w:jc w:val="center"/>
              <w:rPr>
                <w:b/>
                <w:szCs w:val="24"/>
                <w:lang w:eastAsia="lt-LT"/>
              </w:rPr>
            </w:pPr>
            <w:r>
              <w:rPr>
                <w:b/>
                <w:szCs w:val="24"/>
                <w:lang w:eastAsia="lt-LT"/>
              </w:rPr>
              <w:t>+</w:t>
            </w:r>
          </w:p>
        </w:tc>
      </w:tr>
      <w:tr w:rsidR="00B04C07" w14:paraId="1DF778AC" w14:textId="77777777">
        <w:trPr>
          <w:trHeight w:val="165"/>
        </w:trPr>
        <w:tc>
          <w:tcPr>
            <w:tcW w:w="2661" w:type="dxa"/>
            <w:tcBorders>
              <w:bottom w:val="single" w:sz="4" w:space="0" w:color="auto"/>
            </w:tcBorders>
          </w:tcPr>
          <w:p w14:paraId="1DF778A7" w14:textId="77777777" w:rsidR="00B04C07" w:rsidRDefault="00996ED8">
            <w:pPr>
              <w:widowControl w:val="0"/>
              <w:jc w:val="right"/>
              <w:rPr>
                <w:szCs w:val="24"/>
                <w:lang w:eastAsia="lt-LT"/>
              </w:rPr>
            </w:pPr>
            <w:proofErr w:type="spellStart"/>
            <w:r>
              <w:rPr>
                <w:szCs w:val="24"/>
                <w:lang w:eastAsia="lt-LT"/>
              </w:rPr>
              <w:t>IIa</w:t>
            </w:r>
            <w:proofErr w:type="spellEnd"/>
          </w:p>
        </w:tc>
        <w:tc>
          <w:tcPr>
            <w:tcW w:w="1603" w:type="dxa"/>
            <w:tcBorders>
              <w:bottom w:val="single" w:sz="4" w:space="0" w:color="auto"/>
            </w:tcBorders>
          </w:tcPr>
          <w:p w14:paraId="1DF778A8" w14:textId="77777777" w:rsidR="00B04C07" w:rsidRDefault="00996ED8">
            <w:pPr>
              <w:widowControl w:val="0"/>
              <w:jc w:val="center"/>
              <w:rPr>
                <w:szCs w:val="24"/>
                <w:lang w:eastAsia="lt-LT"/>
              </w:rPr>
            </w:pPr>
            <w:r>
              <w:rPr>
                <w:szCs w:val="24"/>
                <w:lang w:eastAsia="lt-LT"/>
              </w:rPr>
              <w:t>90</w:t>
            </w:r>
          </w:p>
        </w:tc>
        <w:tc>
          <w:tcPr>
            <w:tcW w:w="1602" w:type="dxa"/>
            <w:tcBorders>
              <w:bottom w:val="single" w:sz="4" w:space="0" w:color="auto"/>
            </w:tcBorders>
          </w:tcPr>
          <w:p w14:paraId="1DF778A9" w14:textId="77777777" w:rsidR="00B04C07" w:rsidRDefault="00996ED8">
            <w:pPr>
              <w:widowControl w:val="0"/>
              <w:jc w:val="center"/>
              <w:rPr>
                <w:b/>
                <w:szCs w:val="24"/>
                <w:lang w:eastAsia="lt-LT"/>
              </w:rPr>
            </w:pPr>
            <w:r>
              <w:rPr>
                <w:b/>
                <w:szCs w:val="24"/>
                <w:lang w:eastAsia="lt-LT"/>
              </w:rPr>
              <w:t>+</w:t>
            </w:r>
          </w:p>
        </w:tc>
        <w:tc>
          <w:tcPr>
            <w:tcW w:w="1602" w:type="dxa"/>
            <w:tcBorders>
              <w:bottom w:val="single" w:sz="4" w:space="0" w:color="auto"/>
            </w:tcBorders>
          </w:tcPr>
          <w:p w14:paraId="1DF778AA" w14:textId="77777777" w:rsidR="00B04C07" w:rsidRDefault="00B04C07">
            <w:pPr>
              <w:widowControl w:val="0"/>
              <w:jc w:val="center"/>
              <w:rPr>
                <w:b/>
                <w:szCs w:val="24"/>
                <w:lang w:eastAsia="lt-LT"/>
              </w:rPr>
            </w:pPr>
          </w:p>
        </w:tc>
        <w:tc>
          <w:tcPr>
            <w:tcW w:w="1602" w:type="dxa"/>
          </w:tcPr>
          <w:p w14:paraId="1DF778AB" w14:textId="77777777" w:rsidR="00B04C07" w:rsidRDefault="00996ED8">
            <w:pPr>
              <w:widowControl w:val="0"/>
              <w:jc w:val="center"/>
              <w:rPr>
                <w:b/>
                <w:szCs w:val="24"/>
                <w:lang w:eastAsia="lt-LT"/>
              </w:rPr>
            </w:pPr>
            <w:r>
              <w:rPr>
                <w:b/>
                <w:szCs w:val="24"/>
                <w:lang w:eastAsia="lt-LT"/>
              </w:rPr>
              <w:t>+</w:t>
            </w:r>
          </w:p>
        </w:tc>
      </w:tr>
      <w:tr w:rsidR="00B04C07" w14:paraId="1DF778B2" w14:textId="77777777">
        <w:trPr>
          <w:trHeight w:val="165"/>
        </w:trPr>
        <w:tc>
          <w:tcPr>
            <w:tcW w:w="2661" w:type="dxa"/>
            <w:tcBorders>
              <w:right w:val="nil"/>
            </w:tcBorders>
          </w:tcPr>
          <w:p w14:paraId="1DF778AD" w14:textId="77777777" w:rsidR="00B04C07" w:rsidRDefault="00996ED8">
            <w:pPr>
              <w:widowControl w:val="0"/>
              <w:rPr>
                <w:szCs w:val="24"/>
                <w:lang w:eastAsia="lt-LT"/>
              </w:rPr>
            </w:pPr>
            <w:r>
              <w:rPr>
                <w:b/>
                <w:szCs w:val="24"/>
                <w:lang w:eastAsia="lt-LT"/>
              </w:rPr>
              <w:t xml:space="preserve">Skirstomosios </w:t>
            </w:r>
            <w:r>
              <w:rPr>
                <w:b/>
                <w:bCs/>
                <w:szCs w:val="24"/>
                <w:lang w:eastAsia="lt-LT"/>
              </w:rPr>
              <w:t>paskirties keliai</w:t>
            </w:r>
          </w:p>
        </w:tc>
        <w:tc>
          <w:tcPr>
            <w:tcW w:w="1603" w:type="dxa"/>
            <w:tcBorders>
              <w:left w:val="nil"/>
              <w:right w:val="nil"/>
            </w:tcBorders>
          </w:tcPr>
          <w:p w14:paraId="1DF778AE" w14:textId="77777777" w:rsidR="00B04C07" w:rsidRDefault="00B04C07">
            <w:pPr>
              <w:widowControl w:val="0"/>
              <w:jc w:val="center"/>
              <w:rPr>
                <w:szCs w:val="24"/>
                <w:lang w:eastAsia="lt-LT"/>
              </w:rPr>
            </w:pPr>
          </w:p>
        </w:tc>
        <w:tc>
          <w:tcPr>
            <w:tcW w:w="1602" w:type="dxa"/>
            <w:tcBorders>
              <w:left w:val="nil"/>
              <w:right w:val="nil"/>
            </w:tcBorders>
          </w:tcPr>
          <w:p w14:paraId="1DF778AF" w14:textId="77777777" w:rsidR="00B04C07" w:rsidRDefault="00B04C07">
            <w:pPr>
              <w:widowControl w:val="0"/>
              <w:jc w:val="center"/>
              <w:rPr>
                <w:b/>
                <w:szCs w:val="24"/>
                <w:lang w:eastAsia="lt-LT"/>
              </w:rPr>
            </w:pPr>
          </w:p>
        </w:tc>
        <w:tc>
          <w:tcPr>
            <w:tcW w:w="1602" w:type="dxa"/>
            <w:tcBorders>
              <w:left w:val="nil"/>
              <w:right w:val="nil"/>
            </w:tcBorders>
          </w:tcPr>
          <w:p w14:paraId="1DF778B0" w14:textId="77777777" w:rsidR="00B04C07" w:rsidRDefault="00B04C07">
            <w:pPr>
              <w:widowControl w:val="0"/>
              <w:jc w:val="center"/>
              <w:rPr>
                <w:b/>
                <w:szCs w:val="24"/>
                <w:lang w:eastAsia="lt-LT"/>
              </w:rPr>
            </w:pPr>
          </w:p>
        </w:tc>
        <w:tc>
          <w:tcPr>
            <w:tcW w:w="1602" w:type="dxa"/>
            <w:tcBorders>
              <w:left w:val="nil"/>
            </w:tcBorders>
          </w:tcPr>
          <w:p w14:paraId="1DF778B1" w14:textId="77777777" w:rsidR="00B04C07" w:rsidRDefault="00B04C07">
            <w:pPr>
              <w:widowControl w:val="0"/>
              <w:jc w:val="center"/>
              <w:rPr>
                <w:b/>
                <w:szCs w:val="24"/>
                <w:lang w:eastAsia="lt-LT"/>
              </w:rPr>
            </w:pPr>
          </w:p>
        </w:tc>
      </w:tr>
      <w:tr w:rsidR="00B04C07" w14:paraId="1DF778B5" w14:textId="77777777">
        <w:trPr>
          <w:trHeight w:val="165"/>
        </w:trPr>
        <w:tc>
          <w:tcPr>
            <w:tcW w:w="2661" w:type="dxa"/>
          </w:tcPr>
          <w:p w14:paraId="1DF778B3" w14:textId="77777777" w:rsidR="00B04C07" w:rsidRDefault="00996ED8">
            <w:pPr>
              <w:widowControl w:val="0"/>
              <w:jc w:val="right"/>
              <w:rPr>
                <w:szCs w:val="24"/>
                <w:lang w:eastAsia="lt-LT"/>
              </w:rPr>
            </w:pPr>
            <w:r>
              <w:rPr>
                <w:b/>
                <w:bCs/>
                <w:szCs w:val="24"/>
                <w:lang w:eastAsia="lt-LT"/>
              </w:rPr>
              <w:t>Magistraliniai keliai:</w:t>
            </w:r>
          </w:p>
        </w:tc>
        <w:tc>
          <w:tcPr>
            <w:tcW w:w="6409" w:type="dxa"/>
            <w:gridSpan w:val="4"/>
          </w:tcPr>
          <w:p w14:paraId="1DF778B4" w14:textId="77777777" w:rsidR="00B04C07" w:rsidRDefault="00B04C07">
            <w:pPr>
              <w:widowControl w:val="0"/>
              <w:jc w:val="center"/>
              <w:rPr>
                <w:b/>
                <w:szCs w:val="24"/>
                <w:lang w:eastAsia="lt-LT"/>
              </w:rPr>
            </w:pPr>
          </w:p>
        </w:tc>
      </w:tr>
      <w:tr w:rsidR="00B04C07" w14:paraId="1DF778BB" w14:textId="77777777">
        <w:trPr>
          <w:trHeight w:val="165"/>
        </w:trPr>
        <w:tc>
          <w:tcPr>
            <w:tcW w:w="2661" w:type="dxa"/>
          </w:tcPr>
          <w:p w14:paraId="1DF778B6" w14:textId="77777777" w:rsidR="00B04C07" w:rsidRDefault="00996ED8">
            <w:pPr>
              <w:widowControl w:val="0"/>
              <w:jc w:val="right"/>
              <w:rPr>
                <w:szCs w:val="24"/>
                <w:lang w:eastAsia="lt-LT"/>
              </w:rPr>
            </w:pPr>
            <w:r>
              <w:rPr>
                <w:szCs w:val="24"/>
                <w:lang w:eastAsia="lt-LT"/>
              </w:rPr>
              <w:t>II</w:t>
            </w:r>
          </w:p>
        </w:tc>
        <w:tc>
          <w:tcPr>
            <w:tcW w:w="1603" w:type="dxa"/>
          </w:tcPr>
          <w:p w14:paraId="1DF778B7" w14:textId="77777777" w:rsidR="00B04C07" w:rsidRDefault="00996ED8">
            <w:pPr>
              <w:widowControl w:val="0"/>
              <w:jc w:val="center"/>
              <w:rPr>
                <w:szCs w:val="24"/>
                <w:lang w:eastAsia="lt-LT"/>
              </w:rPr>
            </w:pPr>
            <w:r>
              <w:rPr>
                <w:szCs w:val="24"/>
                <w:lang w:eastAsia="lt-LT"/>
              </w:rPr>
              <w:t>90</w:t>
            </w:r>
          </w:p>
        </w:tc>
        <w:tc>
          <w:tcPr>
            <w:tcW w:w="1602" w:type="dxa"/>
          </w:tcPr>
          <w:p w14:paraId="1DF778B8" w14:textId="77777777" w:rsidR="00B04C07" w:rsidRDefault="00996ED8">
            <w:pPr>
              <w:widowControl w:val="0"/>
              <w:jc w:val="center"/>
              <w:rPr>
                <w:b/>
                <w:szCs w:val="24"/>
                <w:lang w:eastAsia="lt-LT"/>
              </w:rPr>
            </w:pPr>
            <w:r>
              <w:rPr>
                <w:b/>
                <w:szCs w:val="24"/>
                <w:lang w:eastAsia="lt-LT"/>
              </w:rPr>
              <w:t>+</w:t>
            </w:r>
          </w:p>
        </w:tc>
        <w:tc>
          <w:tcPr>
            <w:tcW w:w="1602" w:type="dxa"/>
          </w:tcPr>
          <w:p w14:paraId="1DF778B9" w14:textId="77777777" w:rsidR="00B04C07" w:rsidRDefault="00B04C07">
            <w:pPr>
              <w:widowControl w:val="0"/>
              <w:jc w:val="center"/>
              <w:rPr>
                <w:b/>
                <w:szCs w:val="24"/>
                <w:lang w:eastAsia="lt-LT"/>
              </w:rPr>
            </w:pPr>
          </w:p>
        </w:tc>
        <w:tc>
          <w:tcPr>
            <w:tcW w:w="1602" w:type="dxa"/>
          </w:tcPr>
          <w:p w14:paraId="1DF778BA" w14:textId="77777777" w:rsidR="00B04C07" w:rsidRDefault="00996ED8">
            <w:pPr>
              <w:widowControl w:val="0"/>
              <w:jc w:val="center"/>
              <w:rPr>
                <w:b/>
                <w:szCs w:val="24"/>
                <w:lang w:eastAsia="lt-LT"/>
              </w:rPr>
            </w:pPr>
            <w:r>
              <w:rPr>
                <w:b/>
                <w:szCs w:val="24"/>
                <w:lang w:eastAsia="lt-LT"/>
              </w:rPr>
              <w:t>+</w:t>
            </w:r>
          </w:p>
        </w:tc>
      </w:tr>
      <w:tr w:rsidR="00B04C07" w14:paraId="1DF778C1" w14:textId="77777777">
        <w:trPr>
          <w:trHeight w:val="165"/>
        </w:trPr>
        <w:tc>
          <w:tcPr>
            <w:tcW w:w="2661" w:type="dxa"/>
          </w:tcPr>
          <w:p w14:paraId="1DF778BC" w14:textId="77777777" w:rsidR="00B04C07" w:rsidRDefault="00996ED8">
            <w:pPr>
              <w:widowControl w:val="0"/>
              <w:jc w:val="right"/>
              <w:rPr>
                <w:szCs w:val="24"/>
                <w:lang w:eastAsia="lt-LT"/>
              </w:rPr>
            </w:pPr>
            <w:r>
              <w:rPr>
                <w:szCs w:val="24"/>
                <w:lang w:eastAsia="lt-LT"/>
              </w:rPr>
              <w:t>III</w:t>
            </w:r>
          </w:p>
        </w:tc>
        <w:tc>
          <w:tcPr>
            <w:tcW w:w="1603" w:type="dxa"/>
          </w:tcPr>
          <w:p w14:paraId="1DF778BD" w14:textId="77777777" w:rsidR="00B04C07" w:rsidRDefault="00996ED8">
            <w:pPr>
              <w:widowControl w:val="0"/>
              <w:jc w:val="center"/>
              <w:rPr>
                <w:szCs w:val="24"/>
                <w:lang w:eastAsia="lt-LT"/>
              </w:rPr>
            </w:pPr>
            <w:r>
              <w:rPr>
                <w:szCs w:val="24"/>
                <w:lang w:eastAsia="lt-LT"/>
              </w:rPr>
              <w:t>90</w:t>
            </w:r>
          </w:p>
        </w:tc>
        <w:tc>
          <w:tcPr>
            <w:tcW w:w="1602" w:type="dxa"/>
          </w:tcPr>
          <w:p w14:paraId="1DF778BE" w14:textId="77777777" w:rsidR="00B04C07" w:rsidRDefault="00996ED8">
            <w:pPr>
              <w:widowControl w:val="0"/>
              <w:jc w:val="center"/>
              <w:rPr>
                <w:b/>
                <w:szCs w:val="24"/>
                <w:lang w:eastAsia="lt-LT"/>
              </w:rPr>
            </w:pPr>
            <w:r>
              <w:rPr>
                <w:b/>
                <w:szCs w:val="24"/>
                <w:lang w:eastAsia="lt-LT"/>
              </w:rPr>
              <w:t>+</w:t>
            </w:r>
          </w:p>
        </w:tc>
        <w:tc>
          <w:tcPr>
            <w:tcW w:w="1602" w:type="dxa"/>
          </w:tcPr>
          <w:p w14:paraId="1DF778BF" w14:textId="77777777" w:rsidR="00B04C07" w:rsidRDefault="00B04C07">
            <w:pPr>
              <w:widowControl w:val="0"/>
              <w:jc w:val="center"/>
              <w:rPr>
                <w:b/>
                <w:szCs w:val="24"/>
                <w:lang w:eastAsia="lt-LT"/>
              </w:rPr>
            </w:pPr>
          </w:p>
        </w:tc>
        <w:tc>
          <w:tcPr>
            <w:tcW w:w="1602" w:type="dxa"/>
          </w:tcPr>
          <w:p w14:paraId="1DF778C0" w14:textId="77777777" w:rsidR="00B04C07" w:rsidRDefault="00996ED8">
            <w:pPr>
              <w:widowControl w:val="0"/>
              <w:jc w:val="center"/>
              <w:rPr>
                <w:b/>
                <w:szCs w:val="24"/>
                <w:lang w:eastAsia="lt-LT"/>
              </w:rPr>
            </w:pPr>
            <w:r>
              <w:rPr>
                <w:b/>
                <w:szCs w:val="24"/>
                <w:lang w:eastAsia="lt-LT"/>
              </w:rPr>
              <w:t>+</w:t>
            </w:r>
          </w:p>
        </w:tc>
      </w:tr>
      <w:tr w:rsidR="00B04C07" w14:paraId="1DF778C4" w14:textId="77777777">
        <w:trPr>
          <w:trHeight w:val="165"/>
        </w:trPr>
        <w:tc>
          <w:tcPr>
            <w:tcW w:w="2661" w:type="dxa"/>
          </w:tcPr>
          <w:p w14:paraId="1DF778C2" w14:textId="77777777" w:rsidR="00B04C07" w:rsidRDefault="00996ED8">
            <w:pPr>
              <w:widowControl w:val="0"/>
              <w:jc w:val="right"/>
              <w:rPr>
                <w:szCs w:val="24"/>
                <w:lang w:eastAsia="lt-LT"/>
              </w:rPr>
            </w:pPr>
            <w:r>
              <w:rPr>
                <w:b/>
                <w:bCs/>
                <w:szCs w:val="24"/>
                <w:lang w:eastAsia="lt-LT"/>
              </w:rPr>
              <w:t>Krašto keliai:</w:t>
            </w:r>
          </w:p>
        </w:tc>
        <w:tc>
          <w:tcPr>
            <w:tcW w:w="6409" w:type="dxa"/>
            <w:gridSpan w:val="4"/>
          </w:tcPr>
          <w:p w14:paraId="1DF778C3" w14:textId="77777777" w:rsidR="00B04C07" w:rsidRDefault="00B04C07">
            <w:pPr>
              <w:widowControl w:val="0"/>
              <w:jc w:val="center"/>
              <w:rPr>
                <w:b/>
                <w:szCs w:val="24"/>
                <w:lang w:eastAsia="lt-LT"/>
              </w:rPr>
            </w:pPr>
          </w:p>
        </w:tc>
      </w:tr>
      <w:tr w:rsidR="00B04C07" w14:paraId="1DF778CA" w14:textId="77777777">
        <w:trPr>
          <w:trHeight w:val="165"/>
        </w:trPr>
        <w:tc>
          <w:tcPr>
            <w:tcW w:w="2661" w:type="dxa"/>
          </w:tcPr>
          <w:p w14:paraId="1DF778C5" w14:textId="77777777" w:rsidR="00B04C07" w:rsidRDefault="00996ED8">
            <w:pPr>
              <w:widowControl w:val="0"/>
              <w:jc w:val="right"/>
              <w:rPr>
                <w:szCs w:val="24"/>
                <w:lang w:eastAsia="lt-LT"/>
              </w:rPr>
            </w:pPr>
            <w:r>
              <w:rPr>
                <w:szCs w:val="24"/>
                <w:lang w:eastAsia="lt-LT"/>
              </w:rPr>
              <w:t>III</w:t>
            </w:r>
          </w:p>
        </w:tc>
        <w:tc>
          <w:tcPr>
            <w:tcW w:w="1603" w:type="dxa"/>
          </w:tcPr>
          <w:p w14:paraId="1DF778C6" w14:textId="77777777" w:rsidR="00B04C07" w:rsidRDefault="00996ED8">
            <w:pPr>
              <w:widowControl w:val="0"/>
              <w:jc w:val="center"/>
              <w:rPr>
                <w:szCs w:val="24"/>
                <w:lang w:eastAsia="lt-LT"/>
              </w:rPr>
            </w:pPr>
            <w:r>
              <w:rPr>
                <w:szCs w:val="24"/>
                <w:lang w:eastAsia="lt-LT"/>
              </w:rPr>
              <w:t>90</w:t>
            </w:r>
          </w:p>
        </w:tc>
        <w:tc>
          <w:tcPr>
            <w:tcW w:w="1602" w:type="dxa"/>
          </w:tcPr>
          <w:p w14:paraId="1DF778C7" w14:textId="77777777" w:rsidR="00B04C07" w:rsidRDefault="00996ED8">
            <w:pPr>
              <w:widowControl w:val="0"/>
              <w:jc w:val="center"/>
              <w:rPr>
                <w:b/>
                <w:szCs w:val="24"/>
                <w:lang w:eastAsia="lt-LT"/>
              </w:rPr>
            </w:pPr>
            <w:r>
              <w:rPr>
                <w:b/>
                <w:szCs w:val="24"/>
                <w:lang w:eastAsia="lt-LT"/>
              </w:rPr>
              <w:t>+</w:t>
            </w:r>
          </w:p>
        </w:tc>
        <w:tc>
          <w:tcPr>
            <w:tcW w:w="1602" w:type="dxa"/>
          </w:tcPr>
          <w:p w14:paraId="1DF778C8" w14:textId="77777777" w:rsidR="00B04C07" w:rsidRDefault="00B04C07">
            <w:pPr>
              <w:widowControl w:val="0"/>
              <w:jc w:val="center"/>
              <w:rPr>
                <w:b/>
                <w:szCs w:val="24"/>
                <w:lang w:eastAsia="lt-LT"/>
              </w:rPr>
            </w:pPr>
          </w:p>
        </w:tc>
        <w:tc>
          <w:tcPr>
            <w:tcW w:w="1602" w:type="dxa"/>
          </w:tcPr>
          <w:p w14:paraId="1DF778C9" w14:textId="77777777" w:rsidR="00B04C07" w:rsidRDefault="00996ED8">
            <w:pPr>
              <w:widowControl w:val="0"/>
              <w:jc w:val="center"/>
              <w:rPr>
                <w:b/>
                <w:szCs w:val="24"/>
                <w:lang w:eastAsia="lt-LT"/>
              </w:rPr>
            </w:pPr>
            <w:r>
              <w:rPr>
                <w:b/>
                <w:szCs w:val="24"/>
                <w:lang w:eastAsia="lt-LT"/>
              </w:rPr>
              <w:t>+</w:t>
            </w:r>
          </w:p>
        </w:tc>
      </w:tr>
      <w:tr w:rsidR="00B04C07" w14:paraId="1DF778D0" w14:textId="77777777">
        <w:trPr>
          <w:trHeight w:val="165"/>
        </w:trPr>
        <w:tc>
          <w:tcPr>
            <w:tcW w:w="2661" w:type="dxa"/>
          </w:tcPr>
          <w:p w14:paraId="1DF778CB" w14:textId="77777777" w:rsidR="00B04C07" w:rsidRDefault="00996ED8">
            <w:pPr>
              <w:widowControl w:val="0"/>
              <w:jc w:val="right"/>
              <w:rPr>
                <w:szCs w:val="24"/>
                <w:lang w:eastAsia="lt-LT"/>
              </w:rPr>
            </w:pPr>
            <w:r>
              <w:rPr>
                <w:szCs w:val="24"/>
                <w:lang w:eastAsia="lt-LT"/>
              </w:rPr>
              <w:t>IV</w:t>
            </w:r>
          </w:p>
        </w:tc>
        <w:tc>
          <w:tcPr>
            <w:tcW w:w="1603" w:type="dxa"/>
          </w:tcPr>
          <w:p w14:paraId="1DF778CC" w14:textId="77777777" w:rsidR="00B04C07" w:rsidRDefault="00996ED8">
            <w:pPr>
              <w:widowControl w:val="0"/>
              <w:jc w:val="center"/>
              <w:rPr>
                <w:szCs w:val="24"/>
                <w:lang w:eastAsia="lt-LT"/>
              </w:rPr>
            </w:pPr>
            <w:r>
              <w:rPr>
                <w:szCs w:val="24"/>
                <w:lang w:eastAsia="lt-LT"/>
              </w:rPr>
              <w:t>90</w:t>
            </w:r>
          </w:p>
        </w:tc>
        <w:tc>
          <w:tcPr>
            <w:tcW w:w="1602" w:type="dxa"/>
          </w:tcPr>
          <w:p w14:paraId="1DF778CD" w14:textId="77777777" w:rsidR="00B04C07" w:rsidRDefault="00996ED8">
            <w:pPr>
              <w:widowControl w:val="0"/>
              <w:jc w:val="center"/>
              <w:rPr>
                <w:szCs w:val="24"/>
                <w:lang w:eastAsia="lt-LT"/>
              </w:rPr>
            </w:pPr>
            <w:r>
              <w:rPr>
                <w:szCs w:val="24"/>
                <w:lang w:eastAsia="lt-LT"/>
              </w:rPr>
              <w:t>+ ( +*)</w:t>
            </w:r>
          </w:p>
        </w:tc>
        <w:tc>
          <w:tcPr>
            <w:tcW w:w="1602" w:type="dxa"/>
          </w:tcPr>
          <w:p w14:paraId="1DF778CE" w14:textId="77777777" w:rsidR="00B04C07" w:rsidRDefault="00B04C07">
            <w:pPr>
              <w:widowControl w:val="0"/>
              <w:jc w:val="center"/>
              <w:rPr>
                <w:b/>
                <w:szCs w:val="24"/>
                <w:lang w:eastAsia="lt-LT"/>
              </w:rPr>
            </w:pPr>
          </w:p>
        </w:tc>
        <w:tc>
          <w:tcPr>
            <w:tcW w:w="1602" w:type="dxa"/>
          </w:tcPr>
          <w:p w14:paraId="1DF778CF" w14:textId="77777777" w:rsidR="00B04C07" w:rsidRDefault="00996ED8">
            <w:pPr>
              <w:widowControl w:val="0"/>
              <w:jc w:val="center"/>
              <w:rPr>
                <w:b/>
                <w:szCs w:val="24"/>
                <w:lang w:eastAsia="lt-LT"/>
              </w:rPr>
            </w:pPr>
            <w:r>
              <w:rPr>
                <w:b/>
                <w:szCs w:val="24"/>
                <w:lang w:eastAsia="lt-LT"/>
              </w:rPr>
              <w:t>+</w:t>
            </w:r>
          </w:p>
        </w:tc>
      </w:tr>
      <w:tr w:rsidR="00B04C07" w14:paraId="1DF778D6" w14:textId="77777777">
        <w:trPr>
          <w:trHeight w:val="165"/>
        </w:trPr>
        <w:tc>
          <w:tcPr>
            <w:tcW w:w="2661" w:type="dxa"/>
            <w:tcBorders>
              <w:right w:val="nil"/>
            </w:tcBorders>
          </w:tcPr>
          <w:p w14:paraId="1DF778D1" w14:textId="77777777" w:rsidR="00B04C07" w:rsidRDefault="00996ED8">
            <w:pPr>
              <w:widowControl w:val="0"/>
              <w:rPr>
                <w:szCs w:val="24"/>
                <w:lang w:eastAsia="lt-LT"/>
              </w:rPr>
            </w:pPr>
            <w:r>
              <w:rPr>
                <w:b/>
                <w:szCs w:val="24"/>
                <w:lang w:eastAsia="lt-LT"/>
              </w:rPr>
              <w:t xml:space="preserve">Privažiuojamosios </w:t>
            </w:r>
            <w:r>
              <w:rPr>
                <w:b/>
                <w:bCs/>
                <w:szCs w:val="24"/>
                <w:lang w:eastAsia="lt-LT"/>
              </w:rPr>
              <w:t>paskirties keliai</w:t>
            </w:r>
          </w:p>
        </w:tc>
        <w:tc>
          <w:tcPr>
            <w:tcW w:w="1603" w:type="dxa"/>
            <w:tcBorders>
              <w:left w:val="nil"/>
              <w:right w:val="nil"/>
            </w:tcBorders>
          </w:tcPr>
          <w:p w14:paraId="1DF778D2" w14:textId="77777777" w:rsidR="00B04C07" w:rsidRDefault="00B04C07">
            <w:pPr>
              <w:widowControl w:val="0"/>
              <w:jc w:val="center"/>
              <w:rPr>
                <w:szCs w:val="24"/>
                <w:lang w:eastAsia="lt-LT"/>
              </w:rPr>
            </w:pPr>
          </w:p>
        </w:tc>
        <w:tc>
          <w:tcPr>
            <w:tcW w:w="1602" w:type="dxa"/>
            <w:tcBorders>
              <w:left w:val="nil"/>
              <w:right w:val="nil"/>
            </w:tcBorders>
          </w:tcPr>
          <w:p w14:paraId="1DF778D3" w14:textId="77777777" w:rsidR="00B04C07" w:rsidRDefault="00B04C07">
            <w:pPr>
              <w:widowControl w:val="0"/>
              <w:jc w:val="center"/>
              <w:rPr>
                <w:b/>
                <w:szCs w:val="24"/>
                <w:lang w:eastAsia="lt-LT"/>
              </w:rPr>
            </w:pPr>
          </w:p>
        </w:tc>
        <w:tc>
          <w:tcPr>
            <w:tcW w:w="1602" w:type="dxa"/>
            <w:tcBorders>
              <w:left w:val="nil"/>
              <w:right w:val="nil"/>
            </w:tcBorders>
          </w:tcPr>
          <w:p w14:paraId="1DF778D4" w14:textId="77777777" w:rsidR="00B04C07" w:rsidRDefault="00B04C07">
            <w:pPr>
              <w:widowControl w:val="0"/>
              <w:jc w:val="center"/>
              <w:rPr>
                <w:b/>
                <w:szCs w:val="24"/>
                <w:lang w:eastAsia="lt-LT"/>
              </w:rPr>
            </w:pPr>
          </w:p>
        </w:tc>
        <w:tc>
          <w:tcPr>
            <w:tcW w:w="1602" w:type="dxa"/>
            <w:tcBorders>
              <w:left w:val="nil"/>
            </w:tcBorders>
          </w:tcPr>
          <w:p w14:paraId="1DF778D5" w14:textId="77777777" w:rsidR="00B04C07" w:rsidRDefault="00B04C07">
            <w:pPr>
              <w:widowControl w:val="0"/>
              <w:jc w:val="center"/>
              <w:rPr>
                <w:b/>
                <w:szCs w:val="24"/>
                <w:lang w:eastAsia="lt-LT"/>
              </w:rPr>
            </w:pPr>
          </w:p>
        </w:tc>
      </w:tr>
      <w:tr w:rsidR="00B04C07" w14:paraId="1DF778DC" w14:textId="77777777">
        <w:trPr>
          <w:trHeight w:val="165"/>
        </w:trPr>
        <w:tc>
          <w:tcPr>
            <w:tcW w:w="2661" w:type="dxa"/>
            <w:tcBorders>
              <w:right w:val="single" w:sz="4" w:space="0" w:color="auto"/>
            </w:tcBorders>
          </w:tcPr>
          <w:p w14:paraId="1DF778D7" w14:textId="77777777" w:rsidR="00B04C07" w:rsidRDefault="00996ED8">
            <w:pPr>
              <w:widowControl w:val="0"/>
              <w:rPr>
                <w:szCs w:val="24"/>
                <w:lang w:eastAsia="lt-LT"/>
              </w:rPr>
            </w:pPr>
            <w:r>
              <w:rPr>
                <w:b/>
                <w:bCs/>
                <w:spacing w:val="-4"/>
                <w:szCs w:val="24"/>
                <w:lang w:eastAsia="lt-LT"/>
              </w:rPr>
              <w:t>Rajoninės reikšmės keliai:</w:t>
            </w:r>
          </w:p>
        </w:tc>
        <w:tc>
          <w:tcPr>
            <w:tcW w:w="1603" w:type="dxa"/>
            <w:tcBorders>
              <w:left w:val="single" w:sz="4" w:space="0" w:color="auto"/>
              <w:right w:val="nil"/>
            </w:tcBorders>
          </w:tcPr>
          <w:p w14:paraId="1DF778D8" w14:textId="77777777" w:rsidR="00B04C07" w:rsidRDefault="00B04C07">
            <w:pPr>
              <w:widowControl w:val="0"/>
              <w:jc w:val="center"/>
              <w:rPr>
                <w:szCs w:val="24"/>
                <w:lang w:eastAsia="lt-LT"/>
              </w:rPr>
            </w:pPr>
          </w:p>
        </w:tc>
        <w:tc>
          <w:tcPr>
            <w:tcW w:w="1602" w:type="dxa"/>
            <w:tcBorders>
              <w:left w:val="nil"/>
              <w:right w:val="nil"/>
            </w:tcBorders>
          </w:tcPr>
          <w:p w14:paraId="1DF778D9" w14:textId="77777777" w:rsidR="00B04C07" w:rsidRDefault="00B04C07">
            <w:pPr>
              <w:widowControl w:val="0"/>
              <w:jc w:val="center"/>
              <w:rPr>
                <w:b/>
                <w:szCs w:val="24"/>
                <w:lang w:eastAsia="lt-LT"/>
              </w:rPr>
            </w:pPr>
          </w:p>
        </w:tc>
        <w:tc>
          <w:tcPr>
            <w:tcW w:w="1602" w:type="dxa"/>
            <w:tcBorders>
              <w:left w:val="nil"/>
              <w:right w:val="nil"/>
            </w:tcBorders>
          </w:tcPr>
          <w:p w14:paraId="1DF778DA" w14:textId="77777777" w:rsidR="00B04C07" w:rsidRDefault="00B04C07">
            <w:pPr>
              <w:widowControl w:val="0"/>
              <w:jc w:val="center"/>
              <w:rPr>
                <w:b/>
                <w:szCs w:val="24"/>
                <w:lang w:eastAsia="lt-LT"/>
              </w:rPr>
            </w:pPr>
          </w:p>
        </w:tc>
        <w:tc>
          <w:tcPr>
            <w:tcW w:w="1602" w:type="dxa"/>
            <w:tcBorders>
              <w:left w:val="nil"/>
            </w:tcBorders>
          </w:tcPr>
          <w:p w14:paraId="1DF778DB" w14:textId="77777777" w:rsidR="00B04C07" w:rsidRDefault="00B04C07">
            <w:pPr>
              <w:widowControl w:val="0"/>
              <w:jc w:val="center"/>
              <w:rPr>
                <w:b/>
                <w:szCs w:val="24"/>
                <w:lang w:eastAsia="lt-LT"/>
              </w:rPr>
            </w:pPr>
          </w:p>
        </w:tc>
      </w:tr>
      <w:tr w:rsidR="00B04C07" w14:paraId="1DF778DF" w14:textId="77777777">
        <w:trPr>
          <w:trHeight w:val="315"/>
        </w:trPr>
        <w:tc>
          <w:tcPr>
            <w:tcW w:w="2661" w:type="dxa"/>
          </w:tcPr>
          <w:p w14:paraId="1DF778DD" w14:textId="77777777" w:rsidR="00B04C07" w:rsidRDefault="00B04C07">
            <w:pPr>
              <w:widowControl w:val="0"/>
              <w:jc w:val="right"/>
              <w:rPr>
                <w:spacing w:val="-4"/>
                <w:szCs w:val="24"/>
                <w:lang w:eastAsia="lt-LT"/>
              </w:rPr>
            </w:pPr>
          </w:p>
        </w:tc>
        <w:tc>
          <w:tcPr>
            <w:tcW w:w="6409" w:type="dxa"/>
            <w:gridSpan w:val="4"/>
          </w:tcPr>
          <w:p w14:paraId="1DF778DE" w14:textId="77777777" w:rsidR="00B04C07" w:rsidRDefault="00B04C07">
            <w:pPr>
              <w:widowControl w:val="0"/>
              <w:jc w:val="center"/>
              <w:rPr>
                <w:b/>
                <w:szCs w:val="24"/>
                <w:lang w:eastAsia="lt-LT"/>
              </w:rPr>
            </w:pPr>
          </w:p>
        </w:tc>
      </w:tr>
      <w:tr w:rsidR="00B04C07" w14:paraId="1DF778E5" w14:textId="77777777">
        <w:trPr>
          <w:trHeight w:val="165"/>
        </w:trPr>
        <w:tc>
          <w:tcPr>
            <w:tcW w:w="2661" w:type="dxa"/>
          </w:tcPr>
          <w:p w14:paraId="1DF778E0" w14:textId="77777777" w:rsidR="00B04C07" w:rsidRDefault="00996ED8">
            <w:pPr>
              <w:widowControl w:val="0"/>
              <w:jc w:val="right"/>
              <w:rPr>
                <w:szCs w:val="24"/>
                <w:lang w:eastAsia="lt-LT"/>
              </w:rPr>
            </w:pPr>
            <w:r>
              <w:rPr>
                <w:szCs w:val="24"/>
                <w:lang w:eastAsia="lt-LT"/>
              </w:rPr>
              <w:t>IV</w:t>
            </w:r>
          </w:p>
        </w:tc>
        <w:tc>
          <w:tcPr>
            <w:tcW w:w="1603" w:type="dxa"/>
          </w:tcPr>
          <w:p w14:paraId="1DF778E1" w14:textId="77777777" w:rsidR="00B04C07" w:rsidRDefault="00996ED8">
            <w:pPr>
              <w:widowControl w:val="0"/>
              <w:jc w:val="center"/>
              <w:rPr>
                <w:szCs w:val="24"/>
                <w:lang w:eastAsia="lt-LT"/>
              </w:rPr>
            </w:pPr>
            <w:r>
              <w:rPr>
                <w:szCs w:val="24"/>
                <w:lang w:eastAsia="lt-LT"/>
              </w:rPr>
              <w:t>90</w:t>
            </w:r>
          </w:p>
        </w:tc>
        <w:tc>
          <w:tcPr>
            <w:tcW w:w="1602" w:type="dxa"/>
          </w:tcPr>
          <w:p w14:paraId="1DF778E2" w14:textId="77777777" w:rsidR="00B04C07" w:rsidRDefault="00996ED8">
            <w:pPr>
              <w:widowControl w:val="0"/>
              <w:jc w:val="center"/>
              <w:rPr>
                <w:szCs w:val="24"/>
                <w:lang w:eastAsia="lt-LT"/>
              </w:rPr>
            </w:pPr>
            <w:r>
              <w:rPr>
                <w:szCs w:val="24"/>
                <w:lang w:eastAsia="lt-LT"/>
              </w:rPr>
              <w:t>+ ( +*)</w:t>
            </w:r>
          </w:p>
        </w:tc>
        <w:tc>
          <w:tcPr>
            <w:tcW w:w="1602" w:type="dxa"/>
          </w:tcPr>
          <w:p w14:paraId="1DF778E3" w14:textId="77777777" w:rsidR="00B04C07" w:rsidRDefault="00B04C07">
            <w:pPr>
              <w:widowControl w:val="0"/>
              <w:jc w:val="center"/>
              <w:rPr>
                <w:b/>
                <w:szCs w:val="24"/>
                <w:lang w:eastAsia="lt-LT"/>
              </w:rPr>
            </w:pPr>
          </w:p>
        </w:tc>
        <w:tc>
          <w:tcPr>
            <w:tcW w:w="1602" w:type="dxa"/>
          </w:tcPr>
          <w:p w14:paraId="1DF778E4" w14:textId="77777777" w:rsidR="00B04C07" w:rsidRDefault="00996ED8">
            <w:pPr>
              <w:widowControl w:val="0"/>
              <w:jc w:val="center"/>
              <w:rPr>
                <w:b/>
                <w:szCs w:val="24"/>
                <w:lang w:eastAsia="lt-LT"/>
              </w:rPr>
            </w:pPr>
            <w:r>
              <w:rPr>
                <w:b/>
                <w:szCs w:val="24"/>
                <w:lang w:eastAsia="lt-LT"/>
              </w:rPr>
              <w:t>+</w:t>
            </w:r>
          </w:p>
        </w:tc>
      </w:tr>
      <w:tr w:rsidR="00B04C07" w14:paraId="1DF778EB" w14:textId="77777777">
        <w:trPr>
          <w:trHeight w:val="240"/>
        </w:trPr>
        <w:tc>
          <w:tcPr>
            <w:tcW w:w="2661" w:type="dxa"/>
          </w:tcPr>
          <w:p w14:paraId="1DF778E6" w14:textId="77777777" w:rsidR="00B04C07" w:rsidRDefault="00996ED8">
            <w:pPr>
              <w:widowControl w:val="0"/>
              <w:jc w:val="right"/>
              <w:rPr>
                <w:szCs w:val="24"/>
                <w:lang w:eastAsia="lt-LT"/>
              </w:rPr>
            </w:pPr>
            <w:r>
              <w:rPr>
                <w:szCs w:val="24"/>
                <w:lang w:eastAsia="lt-LT"/>
              </w:rPr>
              <w:t>V</w:t>
            </w:r>
          </w:p>
        </w:tc>
        <w:tc>
          <w:tcPr>
            <w:tcW w:w="1603" w:type="dxa"/>
          </w:tcPr>
          <w:p w14:paraId="1DF778E7" w14:textId="77777777" w:rsidR="00B04C07" w:rsidRDefault="00996ED8">
            <w:pPr>
              <w:widowControl w:val="0"/>
              <w:jc w:val="center"/>
              <w:rPr>
                <w:szCs w:val="24"/>
                <w:lang w:eastAsia="lt-LT"/>
              </w:rPr>
            </w:pPr>
            <w:r>
              <w:rPr>
                <w:szCs w:val="24"/>
                <w:lang w:eastAsia="lt-LT"/>
              </w:rPr>
              <w:t>70</w:t>
            </w:r>
          </w:p>
        </w:tc>
        <w:tc>
          <w:tcPr>
            <w:tcW w:w="1602" w:type="dxa"/>
          </w:tcPr>
          <w:p w14:paraId="1DF778E8" w14:textId="77777777" w:rsidR="00B04C07" w:rsidRDefault="00996ED8">
            <w:pPr>
              <w:widowControl w:val="0"/>
              <w:jc w:val="center"/>
              <w:rPr>
                <w:szCs w:val="24"/>
                <w:lang w:eastAsia="lt-LT"/>
              </w:rPr>
            </w:pPr>
            <w:r>
              <w:rPr>
                <w:szCs w:val="24"/>
                <w:lang w:eastAsia="lt-LT"/>
              </w:rPr>
              <w:t>+ ( +*)</w:t>
            </w:r>
          </w:p>
        </w:tc>
        <w:tc>
          <w:tcPr>
            <w:tcW w:w="1602" w:type="dxa"/>
          </w:tcPr>
          <w:p w14:paraId="1DF778E9" w14:textId="77777777" w:rsidR="00B04C07" w:rsidRDefault="00996ED8">
            <w:pPr>
              <w:widowControl w:val="0"/>
              <w:jc w:val="center"/>
              <w:rPr>
                <w:b/>
                <w:szCs w:val="24"/>
                <w:lang w:eastAsia="lt-LT"/>
              </w:rPr>
            </w:pPr>
            <w:r>
              <w:rPr>
                <w:b/>
                <w:szCs w:val="24"/>
                <w:lang w:eastAsia="lt-LT"/>
              </w:rPr>
              <w:t>+</w:t>
            </w:r>
          </w:p>
        </w:tc>
        <w:tc>
          <w:tcPr>
            <w:tcW w:w="1602" w:type="dxa"/>
          </w:tcPr>
          <w:p w14:paraId="1DF778EA" w14:textId="77777777" w:rsidR="00B04C07" w:rsidRDefault="00996ED8">
            <w:pPr>
              <w:widowControl w:val="0"/>
              <w:jc w:val="center"/>
              <w:rPr>
                <w:b/>
                <w:szCs w:val="24"/>
                <w:lang w:eastAsia="lt-LT"/>
              </w:rPr>
            </w:pPr>
            <w:r>
              <w:rPr>
                <w:b/>
                <w:szCs w:val="24"/>
                <w:lang w:eastAsia="lt-LT"/>
              </w:rPr>
              <w:t>+</w:t>
            </w:r>
          </w:p>
        </w:tc>
      </w:tr>
      <w:tr w:rsidR="00B04C07" w14:paraId="1DF778F1" w14:textId="77777777">
        <w:trPr>
          <w:trHeight w:val="165"/>
        </w:trPr>
        <w:tc>
          <w:tcPr>
            <w:tcW w:w="2661" w:type="dxa"/>
            <w:tcBorders>
              <w:bottom w:val="single" w:sz="4" w:space="0" w:color="auto"/>
            </w:tcBorders>
          </w:tcPr>
          <w:p w14:paraId="1DF778EC" w14:textId="77777777" w:rsidR="00B04C07" w:rsidRDefault="00996ED8">
            <w:pPr>
              <w:widowControl w:val="0"/>
              <w:jc w:val="right"/>
              <w:rPr>
                <w:szCs w:val="24"/>
                <w:lang w:eastAsia="lt-LT"/>
              </w:rPr>
            </w:pPr>
            <w:r>
              <w:rPr>
                <w:szCs w:val="24"/>
                <w:lang w:eastAsia="lt-LT"/>
              </w:rPr>
              <w:t>Va</w:t>
            </w:r>
          </w:p>
        </w:tc>
        <w:tc>
          <w:tcPr>
            <w:tcW w:w="1603" w:type="dxa"/>
          </w:tcPr>
          <w:p w14:paraId="1DF778ED" w14:textId="77777777" w:rsidR="00B04C07" w:rsidRDefault="00996ED8">
            <w:pPr>
              <w:widowControl w:val="0"/>
              <w:jc w:val="center"/>
              <w:rPr>
                <w:szCs w:val="24"/>
                <w:lang w:eastAsia="lt-LT"/>
              </w:rPr>
            </w:pPr>
            <w:r>
              <w:rPr>
                <w:szCs w:val="24"/>
                <w:lang w:eastAsia="lt-LT"/>
              </w:rPr>
              <w:t>70/50</w:t>
            </w:r>
          </w:p>
        </w:tc>
        <w:tc>
          <w:tcPr>
            <w:tcW w:w="1602" w:type="dxa"/>
          </w:tcPr>
          <w:p w14:paraId="1DF778EE" w14:textId="77777777" w:rsidR="00B04C07" w:rsidRDefault="00996ED8">
            <w:pPr>
              <w:widowControl w:val="0"/>
              <w:jc w:val="center"/>
              <w:rPr>
                <w:szCs w:val="24"/>
                <w:lang w:eastAsia="lt-LT"/>
              </w:rPr>
            </w:pPr>
            <w:r>
              <w:rPr>
                <w:szCs w:val="24"/>
                <w:lang w:eastAsia="lt-LT"/>
              </w:rPr>
              <w:t>+ ( +*)</w:t>
            </w:r>
          </w:p>
        </w:tc>
        <w:tc>
          <w:tcPr>
            <w:tcW w:w="1602" w:type="dxa"/>
          </w:tcPr>
          <w:p w14:paraId="1DF778EF" w14:textId="77777777" w:rsidR="00B04C07" w:rsidRDefault="00996ED8">
            <w:pPr>
              <w:widowControl w:val="0"/>
              <w:jc w:val="center"/>
              <w:rPr>
                <w:b/>
                <w:szCs w:val="24"/>
                <w:lang w:eastAsia="lt-LT"/>
              </w:rPr>
            </w:pPr>
            <w:r>
              <w:rPr>
                <w:b/>
                <w:szCs w:val="24"/>
                <w:lang w:eastAsia="lt-LT"/>
              </w:rPr>
              <w:t>+</w:t>
            </w:r>
          </w:p>
        </w:tc>
        <w:tc>
          <w:tcPr>
            <w:tcW w:w="1602" w:type="dxa"/>
          </w:tcPr>
          <w:p w14:paraId="1DF778F0" w14:textId="77777777" w:rsidR="00B04C07" w:rsidRDefault="00996ED8">
            <w:pPr>
              <w:widowControl w:val="0"/>
              <w:jc w:val="center"/>
              <w:rPr>
                <w:b/>
                <w:szCs w:val="24"/>
                <w:lang w:eastAsia="lt-LT"/>
              </w:rPr>
            </w:pPr>
            <w:r>
              <w:rPr>
                <w:b/>
                <w:szCs w:val="24"/>
                <w:lang w:eastAsia="lt-LT"/>
              </w:rPr>
              <w:t>+</w:t>
            </w:r>
          </w:p>
        </w:tc>
      </w:tr>
      <w:tr w:rsidR="00B04C07" w14:paraId="1DF778F7" w14:textId="77777777">
        <w:trPr>
          <w:trHeight w:val="165"/>
        </w:trPr>
        <w:tc>
          <w:tcPr>
            <w:tcW w:w="2661" w:type="dxa"/>
            <w:tcBorders>
              <w:right w:val="single" w:sz="4" w:space="0" w:color="auto"/>
            </w:tcBorders>
          </w:tcPr>
          <w:p w14:paraId="1DF778F2" w14:textId="77777777" w:rsidR="00B04C07" w:rsidRDefault="00996ED8">
            <w:pPr>
              <w:widowControl w:val="0"/>
              <w:jc w:val="right"/>
              <w:rPr>
                <w:szCs w:val="24"/>
                <w:lang w:eastAsia="lt-LT"/>
              </w:rPr>
            </w:pPr>
            <w:r>
              <w:rPr>
                <w:b/>
                <w:bCs/>
                <w:szCs w:val="24"/>
                <w:lang w:eastAsia="lt-LT"/>
              </w:rPr>
              <w:t>Vietinės reikšmės keliai:</w:t>
            </w:r>
          </w:p>
        </w:tc>
        <w:tc>
          <w:tcPr>
            <w:tcW w:w="1603" w:type="dxa"/>
            <w:tcBorders>
              <w:left w:val="single" w:sz="4" w:space="0" w:color="auto"/>
              <w:right w:val="nil"/>
            </w:tcBorders>
          </w:tcPr>
          <w:p w14:paraId="1DF778F3" w14:textId="77777777" w:rsidR="00B04C07" w:rsidRDefault="00B04C07">
            <w:pPr>
              <w:widowControl w:val="0"/>
              <w:jc w:val="center"/>
              <w:rPr>
                <w:szCs w:val="24"/>
                <w:lang w:eastAsia="lt-LT"/>
              </w:rPr>
            </w:pPr>
          </w:p>
        </w:tc>
        <w:tc>
          <w:tcPr>
            <w:tcW w:w="1602" w:type="dxa"/>
            <w:tcBorders>
              <w:left w:val="nil"/>
              <w:right w:val="nil"/>
            </w:tcBorders>
          </w:tcPr>
          <w:p w14:paraId="1DF778F4" w14:textId="77777777" w:rsidR="00B04C07" w:rsidRDefault="00B04C07">
            <w:pPr>
              <w:widowControl w:val="0"/>
              <w:jc w:val="center"/>
              <w:rPr>
                <w:b/>
                <w:szCs w:val="24"/>
                <w:lang w:eastAsia="lt-LT"/>
              </w:rPr>
            </w:pPr>
          </w:p>
        </w:tc>
        <w:tc>
          <w:tcPr>
            <w:tcW w:w="1602" w:type="dxa"/>
            <w:tcBorders>
              <w:left w:val="nil"/>
              <w:right w:val="nil"/>
            </w:tcBorders>
          </w:tcPr>
          <w:p w14:paraId="1DF778F5" w14:textId="77777777" w:rsidR="00B04C07" w:rsidRDefault="00B04C07">
            <w:pPr>
              <w:widowControl w:val="0"/>
              <w:jc w:val="center"/>
              <w:rPr>
                <w:b/>
                <w:szCs w:val="24"/>
                <w:lang w:eastAsia="lt-LT"/>
              </w:rPr>
            </w:pPr>
          </w:p>
        </w:tc>
        <w:tc>
          <w:tcPr>
            <w:tcW w:w="1602" w:type="dxa"/>
            <w:tcBorders>
              <w:left w:val="nil"/>
            </w:tcBorders>
          </w:tcPr>
          <w:p w14:paraId="1DF778F6" w14:textId="77777777" w:rsidR="00B04C07" w:rsidRDefault="00B04C07">
            <w:pPr>
              <w:widowControl w:val="0"/>
              <w:jc w:val="center"/>
              <w:rPr>
                <w:b/>
                <w:szCs w:val="24"/>
                <w:lang w:eastAsia="lt-LT"/>
              </w:rPr>
            </w:pPr>
          </w:p>
        </w:tc>
      </w:tr>
      <w:tr w:rsidR="00B04C07" w14:paraId="1DF778FA" w14:textId="77777777">
        <w:trPr>
          <w:trHeight w:val="165"/>
        </w:trPr>
        <w:tc>
          <w:tcPr>
            <w:tcW w:w="2661" w:type="dxa"/>
          </w:tcPr>
          <w:p w14:paraId="1DF778F8" w14:textId="77777777" w:rsidR="00B04C07" w:rsidRDefault="00B04C07">
            <w:pPr>
              <w:widowControl w:val="0"/>
              <w:jc w:val="right"/>
              <w:rPr>
                <w:szCs w:val="24"/>
                <w:lang w:eastAsia="lt-LT"/>
              </w:rPr>
            </w:pPr>
          </w:p>
        </w:tc>
        <w:tc>
          <w:tcPr>
            <w:tcW w:w="6409" w:type="dxa"/>
            <w:gridSpan w:val="4"/>
          </w:tcPr>
          <w:p w14:paraId="1DF778F9" w14:textId="77777777" w:rsidR="00B04C07" w:rsidRDefault="00B04C07">
            <w:pPr>
              <w:widowControl w:val="0"/>
              <w:jc w:val="center"/>
              <w:rPr>
                <w:b/>
                <w:szCs w:val="24"/>
                <w:lang w:eastAsia="lt-LT"/>
              </w:rPr>
            </w:pPr>
          </w:p>
        </w:tc>
      </w:tr>
      <w:tr w:rsidR="00B04C07" w14:paraId="1DF77900" w14:textId="77777777">
        <w:trPr>
          <w:trHeight w:val="165"/>
        </w:trPr>
        <w:tc>
          <w:tcPr>
            <w:tcW w:w="2661" w:type="dxa"/>
          </w:tcPr>
          <w:p w14:paraId="1DF778FB" w14:textId="77777777" w:rsidR="00B04C07" w:rsidRDefault="00996ED8">
            <w:pPr>
              <w:widowControl w:val="0"/>
              <w:jc w:val="right"/>
              <w:rPr>
                <w:szCs w:val="24"/>
                <w:vertAlign w:val="subscript"/>
                <w:lang w:eastAsia="lt-LT"/>
              </w:rPr>
            </w:pPr>
            <w:proofErr w:type="spellStart"/>
            <w:r>
              <w:rPr>
                <w:szCs w:val="24"/>
                <w:lang w:eastAsia="lt-LT"/>
              </w:rPr>
              <w:t>I</w:t>
            </w:r>
            <w:r>
              <w:rPr>
                <w:szCs w:val="24"/>
                <w:vertAlign w:val="subscript"/>
                <w:lang w:eastAsia="lt-LT"/>
              </w:rPr>
              <w:t>v</w:t>
            </w:r>
            <w:proofErr w:type="spellEnd"/>
          </w:p>
        </w:tc>
        <w:tc>
          <w:tcPr>
            <w:tcW w:w="1603" w:type="dxa"/>
          </w:tcPr>
          <w:p w14:paraId="1DF778FC" w14:textId="77777777" w:rsidR="00B04C07" w:rsidRDefault="00996ED8">
            <w:pPr>
              <w:widowControl w:val="0"/>
              <w:jc w:val="center"/>
              <w:rPr>
                <w:szCs w:val="24"/>
                <w:lang w:eastAsia="lt-LT"/>
              </w:rPr>
            </w:pPr>
            <w:r>
              <w:rPr>
                <w:szCs w:val="24"/>
                <w:lang w:eastAsia="lt-LT"/>
              </w:rPr>
              <w:t>50/40</w:t>
            </w:r>
          </w:p>
        </w:tc>
        <w:tc>
          <w:tcPr>
            <w:tcW w:w="1602" w:type="dxa"/>
          </w:tcPr>
          <w:p w14:paraId="1DF778FD" w14:textId="77777777" w:rsidR="00B04C07" w:rsidRDefault="00996ED8">
            <w:pPr>
              <w:widowControl w:val="0"/>
              <w:jc w:val="center"/>
              <w:rPr>
                <w:b/>
                <w:szCs w:val="24"/>
                <w:lang w:eastAsia="lt-LT"/>
              </w:rPr>
            </w:pPr>
            <w:r>
              <w:rPr>
                <w:szCs w:val="24"/>
                <w:lang w:eastAsia="lt-LT"/>
              </w:rPr>
              <w:t>+ ( +*)</w:t>
            </w:r>
          </w:p>
        </w:tc>
        <w:tc>
          <w:tcPr>
            <w:tcW w:w="1602" w:type="dxa"/>
          </w:tcPr>
          <w:p w14:paraId="1DF778FE" w14:textId="77777777" w:rsidR="00B04C07" w:rsidRDefault="00996ED8">
            <w:pPr>
              <w:widowControl w:val="0"/>
              <w:jc w:val="center"/>
              <w:rPr>
                <w:b/>
                <w:szCs w:val="24"/>
                <w:lang w:eastAsia="lt-LT"/>
              </w:rPr>
            </w:pPr>
            <w:r>
              <w:rPr>
                <w:b/>
                <w:szCs w:val="24"/>
                <w:lang w:eastAsia="lt-LT"/>
              </w:rPr>
              <w:t>+</w:t>
            </w:r>
          </w:p>
        </w:tc>
        <w:tc>
          <w:tcPr>
            <w:tcW w:w="1602" w:type="dxa"/>
          </w:tcPr>
          <w:p w14:paraId="1DF778FF" w14:textId="77777777" w:rsidR="00B04C07" w:rsidRDefault="00996ED8">
            <w:pPr>
              <w:widowControl w:val="0"/>
              <w:jc w:val="center"/>
              <w:rPr>
                <w:b/>
                <w:szCs w:val="24"/>
                <w:lang w:eastAsia="lt-LT"/>
              </w:rPr>
            </w:pPr>
            <w:r>
              <w:rPr>
                <w:b/>
                <w:szCs w:val="24"/>
                <w:lang w:eastAsia="lt-LT"/>
              </w:rPr>
              <w:t>+</w:t>
            </w:r>
          </w:p>
        </w:tc>
      </w:tr>
      <w:tr w:rsidR="00B04C07" w14:paraId="1DF77906" w14:textId="77777777">
        <w:trPr>
          <w:trHeight w:val="165"/>
        </w:trPr>
        <w:tc>
          <w:tcPr>
            <w:tcW w:w="2661" w:type="dxa"/>
          </w:tcPr>
          <w:p w14:paraId="1DF77901" w14:textId="77777777" w:rsidR="00B04C07" w:rsidRDefault="00996ED8">
            <w:pPr>
              <w:widowControl w:val="0"/>
              <w:jc w:val="right"/>
              <w:rPr>
                <w:szCs w:val="24"/>
                <w:vertAlign w:val="subscript"/>
                <w:lang w:eastAsia="lt-LT"/>
              </w:rPr>
            </w:pPr>
            <w:proofErr w:type="spellStart"/>
            <w:r>
              <w:rPr>
                <w:szCs w:val="24"/>
                <w:lang w:eastAsia="lt-LT"/>
              </w:rPr>
              <w:t>II</w:t>
            </w:r>
            <w:r>
              <w:rPr>
                <w:szCs w:val="24"/>
                <w:vertAlign w:val="subscript"/>
                <w:lang w:eastAsia="lt-LT"/>
              </w:rPr>
              <w:t>v</w:t>
            </w:r>
            <w:proofErr w:type="spellEnd"/>
          </w:p>
        </w:tc>
        <w:tc>
          <w:tcPr>
            <w:tcW w:w="1603" w:type="dxa"/>
          </w:tcPr>
          <w:p w14:paraId="1DF77902" w14:textId="77777777" w:rsidR="00B04C07" w:rsidRDefault="00996ED8">
            <w:pPr>
              <w:widowControl w:val="0"/>
              <w:jc w:val="center"/>
              <w:rPr>
                <w:szCs w:val="24"/>
                <w:lang w:eastAsia="lt-LT"/>
              </w:rPr>
            </w:pPr>
            <w:r>
              <w:rPr>
                <w:szCs w:val="24"/>
                <w:lang w:eastAsia="lt-LT"/>
              </w:rPr>
              <w:t>40/30</w:t>
            </w:r>
          </w:p>
        </w:tc>
        <w:tc>
          <w:tcPr>
            <w:tcW w:w="1602" w:type="dxa"/>
          </w:tcPr>
          <w:p w14:paraId="1DF77903" w14:textId="77777777" w:rsidR="00B04C07" w:rsidRDefault="00996ED8">
            <w:pPr>
              <w:widowControl w:val="0"/>
              <w:jc w:val="center"/>
              <w:rPr>
                <w:b/>
                <w:szCs w:val="24"/>
                <w:lang w:eastAsia="lt-LT"/>
              </w:rPr>
            </w:pPr>
            <w:r>
              <w:rPr>
                <w:szCs w:val="24"/>
                <w:lang w:eastAsia="lt-LT"/>
              </w:rPr>
              <w:t>+ ( +*)</w:t>
            </w:r>
          </w:p>
        </w:tc>
        <w:tc>
          <w:tcPr>
            <w:tcW w:w="1602" w:type="dxa"/>
          </w:tcPr>
          <w:p w14:paraId="1DF77904" w14:textId="77777777" w:rsidR="00B04C07" w:rsidRDefault="00996ED8">
            <w:pPr>
              <w:widowControl w:val="0"/>
              <w:jc w:val="center"/>
              <w:rPr>
                <w:b/>
                <w:szCs w:val="24"/>
                <w:lang w:eastAsia="lt-LT"/>
              </w:rPr>
            </w:pPr>
            <w:r>
              <w:rPr>
                <w:b/>
                <w:szCs w:val="24"/>
                <w:lang w:eastAsia="lt-LT"/>
              </w:rPr>
              <w:t>+</w:t>
            </w:r>
          </w:p>
        </w:tc>
        <w:tc>
          <w:tcPr>
            <w:tcW w:w="1602" w:type="dxa"/>
          </w:tcPr>
          <w:p w14:paraId="1DF77905" w14:textId="77777777" w:rsidR="00B04C07" w:rsidRDefault="00996ED8">
            <w:pPr>
              <w:widowControl w:val="0"/>
              <w:jc w:val="center"/>
              <w:rPr>
                <w:b/>
                <w:szCs w:val="24"/>
                <w:lang w:eastAsia="lt-LT"/>
              </w:rPr>
            </w:pPr>
            <w:r>
              <w:rPr>
                <w:b/>
                <w:szCs w:val="24"/>
                <w:lang w:eastAsia="lt-LT"/>
              </w:rPr>
              <w:t>+</w:t>
            </w:r>
          </w:p>
        </w:tc>
      </w:tr>
      <w:tr w:rsidR="00B04C07" w14:paraId="1DF7790C" w14:textId="77777777">
        <w:trPr>
          <w:trHeight w:val="255"/>
        </w:trPr>
        <w:tc>
          <w:tcPr>
            <w:tcW w:w="2661" w:type="dxa"/>
          </w:tcPr>
          <w:p w14:paraId="1DF77907" w14:textId="77777777" w:rsidR="00B04C07" w:rsidRDefault="00996ED8">
            <w:pPr>
              <w:widowControl w:val="0"/>
              <w:jc w:val="right"/>
              <w:rPr>
                <w:szCs w:val="24"/>
                <w:lang w:eastAsia="lt-LT"/>
              </w:rPr>
            </w:pPr>
            <w:proofErr w:type="spellStart"/>
            <w:r>
              <w:rPr>
                <w:szCs w:val="24"/>
                <w:lang w:eastAsia="lt-LT"/>
              </w:rPr>
              <w:t>III</w:t>
            </w:r>
            <w:r>
              <w:rPr>
                <w:szCs w:val="24"/>
                <w:vertAlign w:val="subscript"/>
                <w:lang w:eastAsia="lt-LT"/>
              </w:rPr>
              <w:t>v</w:t>
            </w:r>
            <w:proofErr w:type="spellEnd"/>
          </w:p>
        </w:tc>
        <w:tc>
          <w:tcPr>
            <w:tcW w:w="1603" w:type="dxa"/>
          </w:tcPr>
          <w:p w14:paraId="1DF77908" w14:textId="77777777" w:rsidR="00B04C07" w:rsidRDefault="00996ED8">
            <w:pPr>
              <w:widowControl w:val="0"/>
              <w:jc w:val="center"/>
              <w:rPr>
                <w:szCs w:val="24"/>
                <w:lang w:eastAsia="lt-LT"/>
              </w:rPr>
            </w:pPr>
            <w:r>
              <w:rPr>
                <w:szCs w:val="24"/>
                <w:lang w:eastAsia="lt-LT"/>
              </w:rPr>
              <w:t>30/20</w:t>
            </w:r>
          </w:p>
        </w:tc>
        <w:tc>
          <w:tcPr>
            <w:tcW w:w="1602" w:type="dxa"/>
          </w:tcPr>
          <w:p w14:paraId="1DF77909" w14:textId="77777777" w:rsidR="00B04C07" w:rsidRDefault="00996ED8">
            <w:pPr>
              <w:widowControl w:val="0"/>
              <w:jc w:val="center"/>
              <w:rPr>
                <w:b/>
                <w:szCs w:val="24"/>
                <w:lang w:eastAsia="lt-LT"/>
              </w:rPr>
            </w:pPr>
            <w:r>
              <w:rPr>
                <w:szCs w:val="24"/>
                <w:lang w:eastAsia="lt-LT"/>
              </w:rPr>
              <w:t>+ ( +*)</w:t>
            </w:r>
          </w:p>
        </w:tc>
        <w:tc>
          <w:tcPr>
            <w:tcW w:w="1602" w:type="dxa"/>
          </w:tcPr>
          <w:p w14:paraId="1DF7790A" w14:textId="77777777" w:rsidR="00B04C07" w:rsidRDefault="00996ED8">
            <w:pPr>
              <w:widowControl w:val="0"/>
              <w:jc w:val="center"/>
              <w:rPr>
                <w:b/>
                <w:szCs w:val="24"/>
                <w:lang w:eastAsia="lt-LT"/>
              </w:rPr>
            </w:pPr>
            <w:r>
              <w:rPr>
                <w:b/>
                <w:szCs w:val="24"/>
                <w:lang w:eastAsia="lt-LT"/>
              </w:rPr>
              <w:t>+</w:t>
            </w:r>
          </w:p>
        </w:tc>
        <w:tc>
          <w:tcPr>
            <w:tcW w:w="1602" w:type="dxa"/>
          </w:tcPr>
          <w:p w14:paraId="1DF7790B" w14:textId="77777777" w:rsidR="00B04C07" w:rsidRDefault="00996ED8">
            <w:pPr>
              <w:widowControl w:val="0"/>
              <w:jc w:val="center"/>
              <w:rPr>
                <w:b/>
                <w:szCs w:val="24"/>
                <w:lang w:eastAsia="lt-LT"/>
              </w:rPr>
            </w:pPr>
            <w:r>
              <w:rPr>
                <w:b/>
                <w:szCs w:val="24"/>
                <w:lang w:eastAsia="lt-LT"/>
              </w:rPr>
              <w:t>+</w:t>
            </w:r>
          </w:p>
        </w:tc>
      </w:tr>
      <w:tr w:rsidR="00B04C07" w14:paraId="1DF7790E" w14:textId="77777777">
        <w:trPr>
          <w:trHeight w:val="255"/>
        </w:trPr>
        <w:tc>
          <w:tcPr>
            <w:tcW w:w="9070" w:type="dxa"/>
            <w:gridSpan w:val="5"/>
          </w:tcPr>
          <w:p w14:paraId="1DF7790D" w14:textId="77777777" w:rsidR="00B04C07" w:rsidRDefault="00996ED8">
            <w:pPr>
              <w:widowControl w:val="0"/>
              <w:rPr>
                <w:spacing w:val="-2"/>
                <w:szCs w:val="24"/>
                <w:lang w:eastAsia="lt-LT"/>
              </w:rPr>
            </w:pPr>
            <w:r>
              <w:rPr>
                <w:spacing w:val="-2"/>
                <w:szCs w:val="24"/>
                <w:lang w:eastAsia="lt-LT"/>
              </w:rPr>
              <w:t>* gali būti ant važiuojamosios kelio dalies, nuo transporto priemonių eismo atskirtas apsauginėmis atitvarų sistemomis</w:t>
            </w:r>
          </w:p>
        </w:tc>
      </w:tr>
    </w:tbl>
    <w:p w14:paraId="1DF7790F" w14:textId="77777777" w:rsidR="00B04C07" w:rsidRDefault="00CB50C1">
      <w:pPr>
        <w:widowControl w:val="0"/>
        <w:rPr>
          <w:b/>
          <w:caps/>
          <w:szCs w:val="24"/>
          <w:lang w:eastAsia="lt-LT"/>
        </w:rPr>
      </w:pPr>
    </w:p>
    <w:p w14:paraId="1DF77910" w14:textId="77777777" w:rsidR="00B04C07" w:rsidRDefault="00CB50C1">
      <w:pPr>
        <w:widowControl w:val="0"/>
        <w:jc w:val="center"/>
        <w:rPr>
          <w:b/>
          <w:caps/>
          <w:szCs w:val="24"/>
          <w:lang w:eastAsia="lt-LT"/>
        </w:rPr>
      </w:pPr>
      <w:r w:rsidR="00996ED8">
        <w:rPr>
          <w:b/>
          <w:caps/>
          <w:szCs w:val="24"/>
          <w:lang w:eastAsia="lt-LT"/>
        </w:rPr>
        <w:t>II</w:t>
      </w:r>
      <w:r w:rsidR="00996ED8">
        <w:rPr>
          <w:b/>
          <w:caps/>
          <w:szCs w:val="24"/>
          <w:lang w:eastAsia="lt-LT"/>
        </w:rPr>
        <w:t xml:space="preserve"> SKIRSNIS. </w:t>
      </w:r>
      <w:r w:rsidR="00996ED8">
        <w:rPr>
          <w:b/>
          <w:caps/>
          <w:szCs w:val="24"/>
          <w:lang w:eastAsia="lt-LT"/>
        </w:rPr>
        <w:t>PAGRINDINIAI DVIRAČIŲ TAKŲ PROJEKTAVIMO PRINCIPAI</w:t>
      </w:r>
    </w:p>
    <w:p w14:paraId="1DF77911" w14:textId="77777777" w:rsidR="00B04C07" w:rsidRDefault="00B04C07">
      <w:pPr>
        <w:widowControl w:val="0"/>
        <w:tabs>
          <w:tab w:val="left" w:pos="1276"/>
        </w:tabs>
        <w:ind w:firstLine="567"/>
        <w:jc w:val="both"/>
        <w:rPr>
          <w:b/>
          <w:szCs w:val="24"/>
          <w:lang w:eastAsia="lt-LT"/>
        </w:rPr>
      </w:pPr>
    </w:p>
    <w:p w14:paraId="1DF77912" w14:textId="77777777" w:rsidR="00B04C07" w:rsidRDefault="00CB50C1">
      <w:pPr>
        <w:widowControl w:val="0"/>
        <w:tabs>
          <w:tab w:val="left" w:pos="1276"/>
        </w:tabs>
        <w:ind w:firstLine="567"/>
        <w:jc w:val="both"/>
        <w:rPr>
          <w:szCs w:val="24"/>
          <w:lang w:eastAsia="lt-LT"/>
        </w:rPr>
      </w:pPr>
      <w:r w:rsidR="00996ED8">
        <w:rPr>
          <w:b/>
          <w:szCs w:val="24"/>
          <w:lang w:eastAsia="lt-LT"/>
        </w:rPr>
        <w:t>33</w:t>
      </w:r>
      <w:r w:rsidR="00996ED8">
        <w:rPr>
          <w:b/>
          <w:szCs w:val="24"/>
          <w:lang w:eastAsia="lt-LT"/>
        </w:rPr>
        <w:t xml:space="preserve">. </w:t>
      </w:r>
      <w:r w:rsidR="00996ED8">
        <w:rPr>
          <w:szCs w:val="24"/>
          <w:lang w:eastAsia="lt-LT"/>
        </w:rPr>
        <w:t xml:space="preserve">Dviračių takų ir jų infrastruktūros parametrai turi atitikti minimalius dviratininkams reikalingus gabaritus (žr. 2 iliustraciją). Minimalus dviratininko važiavimo erdvės plotis turi būti 1,00 m (0,75 m – dviratininkui reikalingas plotis, ir po 0,125 m iš abiejų pusių – saugaus judėjimo erdvė). Pakankamam dviračių eismo saugumui svarbu, kad iš abiejų dviratininko važiuojamosios erdvės pusių būtų po 0,25 m pločio juostos. </w:t>
      </w:r>
    </w:p>
    <w:p w14:paraId="1DF77913" w14:textId="77777777" w:rsidR="00B04C07" w:rsidRDefault="00CB50C1">
      <w:pPr>
        <w:widowControl w:val="0"/>
        <w:tabs>
          <w:tab w:val="left" w:pos="1276"/>
        </w:tabs>
        <w:ind w:firstLine="567"/>
        <w:jc w:val="both"/>
        <w:rPr>
          <w:szCs w:val="24"/>
          <w:lang w:eastAsia="lt-LT"/>
        </w:rPr>
      </w:pPr>
      <w:r w:rsidR="00996ED8">
        <w:rPr>
          <w:b/>
          <w:szCs w:val="24"/>
          <w:lang w:eastAsia="lt-LT"/>
        </w:rPr>
        <w:t>34</w:t>
      </w:r>
      <w:r w:rsidR="00996ED8">
        <w:rPr>
          <w:b/>
          <w:szCs w:val="24"/>
          <w:lang w:eastAsia="lt-LT"/>
        </w:rPr>
        <w:t xml:space="preserve">. </w:t>
      </w:r>
      <w:r w:rsidR="00996ED8">
        <w:rPr>
          <w:szCs w:val="24"/>
          <w:lang w:eastAsia="lt-LT"/>
        </w:rPr>
        <w:t>Tais atvejais, kai dviračių takas yra apribotas bordiūrais, jo aukštis nuo dviračių tako pusės turi būti ne didesnis kaip 0,07 m. Bordiūro profilis turi būti parenkamas toks, kad dviračio pedalai neužkliūtų už jo (žr. 2 iliustraciją).</w:t>
      </w:r>
    </w:p>
    <w:p w14:paraId="1DF77914" w14:textId="77777777" w:rsidR="00B04C07" w:rsidRDefault="00CB50C1">
      <w:pPr>
        <w:widowControl w:val="0"/>
        <w:tabs>
          <w:tab w:val="left" w:pos="1276"/>
        </w:tabs>
        <w:ind w:firstLine="567"/>
        <w:jc w:val="both"/>
        <w:rPr>
          <w:szCs w:val="24"/>
          <w:lang w:eastAsia="lt-LT"/>
        </w:rPr>
      </w:pPr>
      <w:r w:rsidR="00996ED8">
        <w:rPr>
          <w:b/>
          <w:szCs w:val="24"/>
          <w:lang w:eastAsia="lt-LT"/>
        </w:rPr>
        <w:t>35</w:t>
      </w:r>
      <w:r w:rsidR="00996ED8">
        <w:rPr>
          <w:b/>
          <w:szCs w:val="24"/>
          <w:lang w:eastAsia="lt-LT"/>
        </w:rPr>
        <w:t xml:space="preserve">. </w:t>
      </w:r>
      <w:r w:rsidR="00996ED8">
        <w:rPr>
          <w:szCs w:val="24"/>
          <w:lang w:eastAsia="lt-LT"/>
        </w:rPr>
        <w:t>Į dviračių takus neturi išsikišti objektai, galintys tapti kliūtimi dviratininkams, pėstiesiems ar žmonėms su negalia. Takuose įrengti objektai (apšvietimo atramos, kelio ženklai ir pan.) turi būti ne žemiau kaip 2,50 m virš tako paviršiaus ir ne arčiau kaip 0,50 m nuo tako krašto (žr. 2 iliustraciją).</w:t>
      </w:r>
    </w:p>
    <w:p w14:paraId="1DF77915"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DB7" wp14:editId="1DF77DB8">
            <wp:extent cx="2705100" cy="35814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3581400"/>
                    </a:xfrm>
                    <a:prstGeom prst="rect">
                      <a:avLst/>
                    </a:prstGeom>
                    <a:noFill/>
                    <a:ln>
                      <a:noFill/>
                    </a:ln>
                  </pic:spPr>
                </pic:pic>
              </a:graphicData>
            </a:graphic>
          </wp:inline>
        </w:drawing>
      </w:r>
    </w:p>
    <w:p w14:paraId="1DF77916" w14:textId="77777777" w:rsidR="00B04C07" w:rsidRDefault="00996ED8">
      <w:pPr>
        <w:widowControl w:val="0"/>
        <w:jc w:val="center"/>
        <w:rPr>
          <w:vanish/>
          <w:szCs w:val="24"/>
          <w:lang w:eastAsia="lt-LT"/>
        </w:rPr>
      </w:pPr>
      <w:r>
        <w:rPr>
          <w:vanish/>
          <w:szCs w:val="24"/>
          <w:lang w:eastAsia="lt-LT"/>
        </w:rPr>
        <w:t>(pav.)</w:t>
      </w:r>
    </w:p>
    <w:p w14:paraId="1DF77917" w14:textId="77777777" w:rsidR="00B04C07" w:rsidRDefault="00CB50C1">
      <w:pPr>
        <w:widowControl w:val="0"/>
        <w:jc w:val="center"/>
        <w:rPr>
          <w:b/>
          <w:i/>
          <w:szCs w:val="24"/>
          <w:lang w:eastAsia="lt-LT"/>
        </w:rPr>
      </w:pPr>
      <w:r w:rsidR="00996ED8">
        <w:rPr>
          <w:b/>
          <w:i/>
          <w:szCs w:val="24"/>
          <w:lang w:eastAsia="lt-LT"/>
        </w:rPr>
        <w:t xml:space="preserve">2 iliustracija. Pagrindiniai dviratininkų eismui reikalingi gabaritai </w:t>
      </w:r>
    </w:p>
    <w:p w14:paraId="1DF77918" w14:textId="77777777" w:rsidR="00B04C07" w:rsidRDefault="00B04C07">
      <w:pPr>
        <w:widowControl w:val="0"/>
        <w:tabs>
          <w:tab w:val="left" w:pos="1276"/>
        </w:tabs>
        <w:ind w:firstLine="567"/>
        <w:jc w:val="both"/>
        <w:rPr>
          <w:b/>
          <w:szCs w:val="24"/>
          <w:lang w:eastAsia="lt-LT"/>
        </w:rPr>
      </w:pPr>
    </w:p>
    <w:p w14:paraId="1DF77919" w14:textId="77777777" w:rsidR="00B04C07" w:rsidRDefault="00CB50C1">
      <w:pPr>
        <w:widowControl w:val="0"/>
        <w:tabs>
          <w:tab w:val="left" w:pos="1276"/>
        </w:tabs>
        <w:ind w:firstLine="567"/>
        <w:jc w:val="both"/>
        <w:rPr>
          <w:szCs w:val="24"/>
          <w:lang w:eastAsia="lt-LT"/>
        </w:rPr>
      </w:pPr>
      <w:r w:rsidR="00996ED8">
        <w:rPr>
          <w:b/>
          <w:szCs w:val="24"/>
          <w:lang w:eastAsia="lt-LT"/>
        </w:rPr>
        <w:t>36</w:t>
      </w:r>
      <w:r w:rsidR="00996ED8">
        <w:rPr>
          <w:b/>
          <w:szCs w:val="24"/>
          <w:lang w:eastAsia="lt-LT"/>
        </w:rPr>
        <w:t xml:space="preserve">. </w:t>
      </w:r>
      <w:r w:rsidR="00996ED8">
        <w:rPr>
          <w:szCs w:val="24"/>
          <w:lang w:eastAsia="lt-LT"/>
        </w:rPr>
        <w:t>Dviračių tako gabarite negali būti tvirtų (standžių) kliūčių: pastatų, aptvarų, sienų, eismo iškabų, medžių ir pan.</w:t>
      </w:r>
    </w:p>
    <w:p w14:paraId="1DF7791A" w14:textId="77777777" w:rsidR="00B04C07" w:rsidRDefault="00CB50C1">
      <w:pPr>
        <w:widowControl w:val="0"/>
        <w:tabs>
          <w:tab w:val="left" w:pos="1276"/>
        </w:tabs>
        <w:ind w:firstLine="567"/>
        <w:jc w:val="both"/>
        <w:rPr>
          <w:szCs w:val="24"/>
          <w:lang w:eastAsia="lt-LT"/>
        </w:rPr>
      </w:pPr>
      <w:r w:rsidR="00996ED8">
        <w:rPr>
          <w:b/>
          <w:szCs w:val="24"/>
          <w:lang w:eastAsia="lt-LT"/>
        </w:rPr>
        <w:t>37</w:t>
      </w:r>
      <w:r w:rsidR="00996ED8">
        <w:rPr>
          <w:b/>
          <w:szCs w:val="24"/>
          <w:lang w:eastAsia="lt-LT"/>
        </w:rPr>
        <w:t xml:space="preserve">. </w:t>
      </w:r>
      <w:r w:rsidR="00996ED8">
        <w:rPr>
          <w:szCs w:val="24"/>
          <w:lang w:eastAsia="lt-LT"/>
        </w:rPr>
        <w:t>Dviračių takų pagrindiniai parametrai pateikti 3 lentelėje.</w:t>
      </w:r>
    </w:p>
    <w:p w14:paraId="1DF7791B" w14:textId="77777777" w:rsidR="00B04C07" w:rsidRDefault="00CB50C1">
      <w:pPr>
        <w:widowControl w:val="0"/>
        <w:tabs>
          <w:tab w:val="left" w:pos="1276"/>
        </w:tabs>
        <w:ind w:firstLine="567"/>
        <w:jc w:val="both"/>
        <w:rPr>
          <w:szCs w:val="24"/>
          <w:lang w:eastAsia="lt-LT"/>
        </w:rPr>
      </w:pPr>
      <w:r w:rsidR="00996ED8">
        <w:rPr>
          <w:b/>
          <w:szCs w:val="24"/>
          <w:lang w:eastAsia="lt-LT"/>
        </w:rPr>
        <w:t>38</w:t>
      </w:r>
      <w:r w:rsidR="00996ED8">
        <w:rPr>
          <w:b/>
          <w:szCs w:val="24"/>
          <w:lang w:eastAsia="lt-LT"/>
        </w:rPr>
        <w:t xml:space="preserve">. </w:t>
      </w:r>
      <w:r w:rsidR="00996ED8">
        <w:rPr>
          <w:szCs w:val="24"/>
          <w:lang w:eastAsia="lt-LT"/>
        </w:rPr>
        <w:t>Dviračių takuose negali būti staigių vertikalių aukščių skirtumų. Jei dviračių take atsiranda vertikalių aukščių skirtumas (sankryžose prie dviračių pervažų, kertant šalutines gatves ir pan.) turi būti įrengta dviračių tako pločio rampa (nuožulni plokštuma), kurios išilginis nuolydis ne didesnis kaip 8,3 % (1:12).</w:t>
      </w:r>
    </w:p>
    <w:p w14:paraId="1DF7791C" w14:textId="77777777" w:rsidR="00B04C07" w:rsidRDefault="00B04C07">
      <w:pPr>
        <w:widowControl w:val="0"/>
        <w:tabs>
          <w:tab w:val="left" w:pos="1276"/>
        </w:tabs>
        <w:ind w:firstLine="567"/>
        <w:jc w:val="both"/>
        <w:rPr>
          <w:szCs w:val="24"/>
          <w:lang w:eastAsia="lt-LT"/>
        </w:rPr>
      </w:pPr>
    </w:p>
    <w:p w14:paraId="1DF7791D" w14:textId="77777777" w:rsidR="00B04C07" w:rsidRDefault="00CB50C1">
      <w:pPr>
        <w:widowControl w:val="0"/>
        <w:jc w:val="both"/>
        <w:rPr>
          <w:b/>
          <w:szCs w:val="24"/>
          <w:lang w:eastAsia="lt-LT"/>
        </w:rPr>
      </w:pPr>
      <w:r w:rsidR="00996ED8">
        <w:rPr>
          <w:b/>
          <w:szCs w:val="24"/>
          <w:lang w:eastAsia="lt-LT"/>
        </w:rPr>
        <w:t>3 lentelė. Pagrindiniai dviračių takų parametrai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57" w:type="dxa"/>
          <w:right w:w="57" w:type="dxa"/>
        </w:tblCellMar>
        <w:tblLook w:val="0000" w:firstRow="0" w:lastRow="0" w:firstColumn="0" w:lastColumn="0" w:noHBand="0" w:noVBand="0"/>
      </w:tblPr>
      <w:tblGrid>
        <w:gridCol w:w="6267"/>
        <w:gridCol w:w="2803"/>
      </w:tblGrid>
      <w:tr w:rsidR="00B04C07" w14:paraId="1DF77920" w14:textId="77777777">
        <w:trPr>
          <w:cantSplit/>
          <w:trHeight w:val="333"/>
          <w:tblHeader/>
        </w:trPr>
        <w:tc>
          <w:tcPr>
            <w:tcW w:w="6267" w:type="dxa"/>
            <w:tcBorders>
              <w:top w:val="single" w:sz="8" w:space="0" w:color="auto"/>
              <w:left w:val="single" w:sz="8" w:space="0" w:color="auto"/>
              <w:bottom w:val="single" w:sz="8" w:space="0" w:color="auto"/>
              <w:right w:val="single" w:sz="8" w:space="0" w:color="auto"/>
            </w:tcBorders>
            <w:vAlign w:val="center"/>
          </w:tcPr>
          <w:p w14:paraId="1DF7791E" w14:textId="77777777" w:rsidR="00B04C07" w:rsidRDefault="00996ED8">
            <w:pPr>
              <w:widowControl w:val="0"/>
              <w:jc w:val="center"/>
              <w:rPr>
                <w:b/>
                <w:szCs w:val="24"/>
                <w:lang w:eastAsia="lt-LT"/>
              </w:rPr>
            </w:pPr>
            <w:r>
              <w:rPr>
                <w:b/>
                <w:szCs w:val="24"/>
                <w:lang w:eastAsia="lt-LT"/>
              </w:rPr>
              <w:t>Rodikliai</w:t>
            </w:r>
          </w:p>
        </w:tc>
        <w:tc>
          <w:tcPr>
            <w:tcW w:w="2803" w:type="dxa"/>
            <w:tcBorders>
              <w:top w:val="single" w:sz="8" w:space="0" w:color="auto"/>
              <w:left w:val="single" w:sz="8" w:space="0" w:color="auto"/>
              <w:bottom w:val="single" w:sz="8" w:space="0" w:color="auto"/>
              <w:right w:val="single" w:sz="8" w:space="0" w:color="auto"/>
            </w:tcBorders>
            <w:vAlign w:val="center"/>
          </w:tcPr>
          <w:p w14:paraId="1DF7791F" w14:textId="77777777" w:rsidR="00B04C07" w:rsidRDefault="00996ED8">
            <w:pPr>
              <w:widowControl w:val="0"/>
              <w:jc w:val="center"/>
              <w:rPr>
                <w:b/>
                <w:szCs w:val="24"/>
                <w:lang w:eastAsia="lt-LT"/>
              </w:rPr>
            </w:pPr>
            <w:r>
              <w:rPr>
                <w:b/>
                <w:szCs w:val="24"/>
                <w:lang w:eastAsia="lt-LT"/>
              </w:rPr>
              <w:t>Reikšmė</w:t>
            </w:r>
          </w:p>
        </w:tc>
      </w:tr>
      <w:tr w:rsidR="00B04C07" w14:paraId="1DF77923" w14:textId="77777777">
        <w:trPr>
          <w:cantSplit/>
          <w:trHeight w:val="312"/>
        </w:trPr>
        <w:tc>
          <w:tcPr>
            <w:tcW w:w="6267" w:type="dxa"/>
            <w:tcBorders>
              <w:top w:val="single" w:sz="8" w:space="0" w:color="auto"/>
            </w:tcBorders>
            <w:vAlign w:val="center"/>
          </w:tcPr>
          <w:p w14:paraId="1DF77921" w14:textId="77777777" w:rsidR="00B04C07" w:rsidRDefault="00996ED8">
            <w:pPr>
              <w:widowControl w:val="0"/>
              <w:rPr>
                <w:b/>
                <w:szCs w:val="24"/>
                <w:lang w:eastAsia="lt-LT"/>
              </w:rPr>
            </w:pPr>
            <w:r>
              <w:rPr>
                <w:b/>
                <w:szCs w:val="24"/>
                <w:lang w:eastAsia="lt-LT"/>
              </w:rPr>
              <w:t>Dangos pločiai, m:</w:t>
            </w:r>
          </w:p>
        </w:tc>
        <w:tc>
          <w:tcPr>
            <w:tcW w:w="2803" w:type="dxa"/>
            <w:tcBorders>
              <w:top w:val="single" w:sz="8" w:space="0" w:color="auto"/>
            </w:tcBorders>
            <w:vAlign w:val="center"/>
          </w:tcPr>
          <w:p w14:paraId="1DF77922" w14:textId="77777777" w:rsidR="00B04C07" w:rsidRDefault="00B04C07">
            <w:pPr>
              <w:widowControl w:val="0"/>
              <w:jc w:val="center"/>
              <w:rPr>
                <w:b/>
                <w:szCs w:val="24"/>
                <w:lang w:eastAsia="lt-LT"/>
              </w:rPr>
            </w:pPr>
          </w:p>
        </w:tc>
      </w:tr>
      <w:tr w:rsidR="00B04C07" w14:paraId="1DF77926" w14:textId="77777777">
        <w:trPr>
          <w:cantSplit/>
          <w:trHeight w:val="312"/>
        </w:trPr>
        <w:tc>
          <w:tcPr>
            <w:tcW w:w="6267" w:type="dxa"/>
            <w:vAlign w:val="center"/>
          </w:tcPr>
          <w:p w14:paraId="1DF77924" w14:textId="77777777" w:rsidR="00B04C07" w:rsidRDefault="00996ED8">
            <w:pPr>
              <w:widowControl w:val="0"/>
              <w:ind w:firstLine="567"/>
              <w:rPr>
                <w:spacing w:val="-4"/>
                <w:szCs w:val="24"/>
                <w:lang w:eastAsia="lt-LT"/>
              </w:rPr>
            </w:pPr>
            <w:r>
              <w:rPr>
                <w:spacing w:val="-4"/>
                <w:szCs w:val="24"/>
                <w:lang w:eastAsia="lt-LT"/>
              </w:rPr>
              <w:t>vienpusio eismo atskiro dviračių tako minimalus dangos plotis, m</w:t>
            </w:r>
          </w:p>
        </w:tc>
        <w:tc>
          <w:tcPr>
            <w:tcW w:w="2803" w:type="dxa"/>
            <w:vAlign w:val="center"/>
          </w:tcPr>
          <w:p w14:paraId="1DF77925" w14:textId="77777777" w:rsidR="00B04C07" w:rsidRDefault="00996ED8">
            <w:pPr>
              <w:widowControl w:val="0"/>
              <w:jc w:val="center"/>
              <w:rPr>
                <w:szCs w:val="24"/>
                <w:lang w:eastAsia="lt-LT"/>
              </w:rPr>
            </w:pPr>
            <w:r>
              <w:rPr>
                <w:szCs w:val="24"/>
                <w:lang w:eastAsia="lt-LT"/>
              </w:rPr>
              <w:t>2,0 (1,6)</w:t>
            </w:r>
          </w:p>
        </w:tc>
      </w:tr>
      <w:tr w:rsidR="00B04C07" w14:paraId="1DF77929" w14:textId="77777777">
        <w:trPr>
          <w:cantSplit/>
          <w:trHeight w:val="312"/>
        </w:trPr>
        <w:tc>
          <w:tcPr>
            <w:tcW w:w="6267" w:type="dxa"/>
            <w:vAlign w:val="center"/>
          </w:tcPr>
          <w:p w14:paraId="1DF77927" w14:textId="77777777" w:rsidR="00B04C07" w:rsidRDefault="00996ED8">
            <w:pPr>
              <w:widowControl w:val="0"/>
              <w:ind w:firstLine="567"/>
              <w:rPr>
                <w:spacing w:val="-2"/>
                <w:szCs w:val="24"/>
                <w:lang w:eastAsia="lt-LT"/>
              </w:rPr>
            </w:pPr>
            <w:r>
              <w:rPr>
                <w:spacing w:val="-2"/>
                <w:szCs w:val="24"/>
                <w:lang w:eastAsia="lt-LT"/>
              </w:rPr>
              <w:t>dvipusio eismo atskiro dviračių tako minimalus dangos plotis, m</w:t>
            </w:r>
          </w:p>
        </w:tc>
        <w:tc>
          <w:tcPr>
            <w:tcW w:w="2803" w:type="dxa"/>
            <w:vAlign w:val="center"/>
          </w:tcPr>
          <w:p w14:paraId="1DF77928" w14:textId="77777777" w:rsidR="00B04C07" w:rsidRDefault="00996ED8">
            <w:pPr>
              <w:widowControl w:val="0"/>
              <w:jc w:val="center"/>
              <w:rPr>
                <w:szCs w:val="24"/>
                <w:lang w:eastAsia="lt-LT"/>
              </w:rPr>
            </w:pPr>
            <w:r>
              <w:rPr>
                <w:szCs w:val="24"/>
                <w:lang w:eastAsia="lt-LT"/>
              </w:rPr>
              <w:t>2,5 (2,0)</w:t>
            </w:r>
          </w:p>
        </w:tc>
      </w:tr>
      <w:tr w:rsidR="00B04C07" w14:paraId="1DF7792C" w14:textId="77777777">
        <w:trPr>
          <w:cantSplit/>
          <w:trHeight w:val="312"/>
        </w:trPr>
        <w:tc>
          <w:tcPr>
            <w:tcW w:w="6267" w:type="dxa"/>
            <w:vAlign w:val="center"/>
          </w:tcPr>
          <w:p w14:paraId="1DF7792A" w14:textId="77777777" w:rsidR="00B04C07" w:rsidRDefault="00996ED8">
            <w:pPr>
              <w:widowControl w:val="0"/>
              <w:ind w:firstLine="567"/>
              <w:rPr>
                <w:szCs w:val="24"/>
                <w:lang w:eastAsia="lt-LT"/>
              </w:rPr>
            </w:pPr>
            <w:r>
              <w:rPr>
                <w:szCs w:val="24"/>
                <w:lang w:eastAsia="lt-LT"/>
              </w:rPr>
              <w:t>dviračių eismo juostos minimalus dangos plotis, m</w:t>
            </w:r>
          </w:p>
        </w:tc>
        <w:tc>
          <w:tcPr>
            <w:tcW w:w="2803" w:type="dxa"/>
            <w:vAlign w:val="center"/>
          </w:tcPr>
          <w:p w14:paraId="1DF7792B" w14:textId="77777777" w:rsidR="00B04C07" w:rsidRDefault="00996ED8">
            <w:pPr>
              <w:widowControl w:val="0"/>
              <w:jc w:val="center"/>
              <w:rPr>
                <w:szCs w:val="24"/>
                <w:lang w:eastAsia="lt-LT"/>
              </w:rPr>
            </w:pPr>
            <w:r>
              <w:rPr>
                <w:szCs w:val="24"/>
                <w:lang w:eastAsia="lt-LT"/>
              </w:rPr>
              <w:t>1,5 (1,2)</w:t>
            </w:r>
          </w:p>
        </w:tc>
      </w:tr>
      <w:tr w:rsidR="00B04C07" w14:paraId="1DF7792F" w14:textId="77777777">
        <w:trPr>
          <w:cantSplit/>
          <w:trHeight w:val="312"/>
        </w:trPr>
        <w:tc>
          <w:tcPr>
            <w:tcW w:w="6267" w:type="dxa"/>
            <w:vAlign w:val="center"/>
          </w:tcPr>
          <w:p w14:paraId="1DF7792D" w14:textId="77777777" w:rsidR="00B04C07" w:rsidRDefault="00996ED8">
            <w:pPr>
              <w:widowControl w:val="0"/>
              <w:ind w:firstLine="567"/>
              <w:rPr>
                <w:szCs w:val="24"/>
                <w:lang w:eastAsia="lt-LT"/>
              </w:rPr>
            </w:pPr>
            <w:r>
              <w:rPr>
                <w:szCs w:val="24"/>
                <w:lang w:eastAsia="lt-LT"/>
              </w:rPr>
              <w:t>pėsčiųjų ir dviračių tako dangos plotis, m</w:t>
            </w:r>
          </w:p>
        </w:tc>
        <w:tc>
          <w:tcPr>
            <w:tcW w:w="2803" w:type="dxa"/>
            <w:vAlign w:val="center"/>
          </w:tcPr>
          <w:p w14:paraId="1DF7792E" w14:textId="77777777" w:rsidR="00B04C07" w:rsidRDefault="00996ED8">
            <w:pPr>
              <w:widowControl w:val="0"/>
              <w:jc w:val="center"/>
              <w:rPr>
                <w:szCs w:val="24"/>
                <w:lang w:eastAsia="lt-LT"/>
              </w:rPr>
            </w:pPr>
            <w:r>
              <w:rPr>
                <w:szCs w:val="24"/>
                <w:lang w:eastAsia="lt-LT"/>
              </w:rPr>
              <w:t>2,5 – 3,5</w:t>
            </w:r>
          </w:p>
        </w:tc>
      </w:tr>
      <w:tr w:rsidR="00B04C07" w14:paraId="1DF77932" w14:textId="77777777">
        <w:trPr>
          <w:cantSplit/>
          <w:trHeight w:val="312"/>
        </w:trPr>
        <w:tc>
          <w:tcPr>
            <w:tcW w:w="6267" w:type="dxa"/>
            <w:vAlign w:val="center"/>
          </w:tcPr>
          <w:p w14:paraId="1DF77930" w14:textId="77777777" w:rsidR="00B04C07" w:rsidRDefault="00996ED8">
            <w:pPr>
              <w:widowControl w:val="0"/>
              <w:rPr>
                <w:b/>
                <w:szCs w:val="24"/>
                <w:lang w:eastAsia="lt-LT"/>
              </w:rPr>
            </w:pPr>
            <w:r>
              <w:rPr>
                <w:b/>
                <w:szCs w:val="24"/>
                <w:lang w:eastAsia="lt-LT"/>
              </w:rPr>
              <w:t>Aukščio gabaritas, m</w:t>
            </w:r>
          </w:p>
        </w:tc>
        <w:tc>
          <w:tcPr>
            <w:tcW w:w="2803" w:type="dxa"/>
            <w:vAlign w:val="center"/>
          </w:tcPr>
          <w:p w14:paraId="1DF77931" w14:textId="77777777" w:rsidR="00B04C07" w:rsidRDefault="00996ED8">
            <w:pPr>
              <w:widowControl w:val="0"/>
              <w:jc w:val="center"/>
              <w:rPr>
                <w:szCs w:val="24"/>
                <w:lang w:eastAsia="lt-LT"/>
              </w:rPr>
            </w:pPr>
            <w:r>
              <w:rPr>
                <w:szCs w:val="24"/>
                <w:lang w:eastAsia="lt-LT"/>
              </w:rPr>
              <w:t>2,5</w:t>
            </w:r>
          </w:p>
        </w:tc>
      </w:tr>
      <w:tr w:rsidR="00B04C07" w14:paraId="1DF77935" w14:textId="77777777">
        <w:trPr>
          <w:cantSplit/>
          <w:trHeight w:val="312"/>
        </w:trPr>
        <w:tc>
          <w:tcPr>
            <w:tcW w:w="6267" w:type="dxa"/>
            <w:vAlign w:val="center"/>
          </w:tcPr>
          <w:p w14:paraId="1DF77933" w14:textId="77777777" w:rsidR="00B04C07" w:rsidRDefault="00996ED8">
            <w:pPr>
              <w:widowControl w:val="0"/>
              <w:rPr>
                <w:b/>
                <w:szCs w:val="24"/>
                <w:lang w:eastAsia="lt-LT"/>
              </w:rPr>
            </w:pPr>
            <w:r>
              <w:rPr>
                <w:b/>
                <w:szCs w:val="24"/>
                <w:lang w:eastAsia="lt-LT"/>
              </w:rPr>
              <w:t>Šoninė apsaugos zona, m</w:t>
            </w:r>
          </w:p>
        </w:tc>
        <w:tc>
          <w:tcPr>
            <w:tcW w:w="2803" w:type="dxa"/>
            <w:vAlign w:val="center"/>
          </w:tcPr>
          <w:p w14:paraId="1DF77934" w14:textId="77777777" w:rsidR="00B04C07" w:rsidRDefault="00996ED8">
            <w:pPr>
              <w:widowControl w:val="0"/>
              <w:jc w:val="center"/>
              <w:rPr>
                <w:szCs w:val="24"/>
                <w:lang w:eastAsia="lt-LT"/>
              </w:rPr>
            </w:pPr>
            <w:r>
              <w:rPr>
                <w:szCs w:val="24"/>
                <w:lang w:eastAsia="lt-LT"/>
              </w:rPr>
              <w:t>0,50</w:t>
            </w:r>
          </w:p>
        </w:tc>
      </w:tr>
      <w:tr w:rsidR="00B04C07" w14:paraId="1DF77938" w14:textId="77777777">
        <w:trPr>
          <w:cantSplit/>
          <w:trHeight w:val="312"/>
        </w:trPr>
        <w:tc>
          <w:tcPr>
            <w:tcW w:w="6267" w:type="dxa"/>
            <w:vAlign w:val="center"/>
          </w:tcPr>
          <w:p w14:paraId="1DF77936" w14:textId="77777777" w:rsidR="00B04C07" w:rsidRDefault="00996ED8">
            <w:pPr>
              <w:widowControl w:val="0"/>
              <w:rPr>
                <w:b/>
                <w:szCs w:val="24"/>
                <w:lang w:eastAsia="lt-LT"/>
              </w:rPr>
            </w:pPr>
            <w:r>
              <w:rPr>
                <w:b/>
                <w:szCs w:val="24"/>
                <w:lang w:eastAsia="lt-LT"/>
              </w:rPr>
              <w:t>Šoninės skiriamosios juostos plotis gyvenamosiose vietovėse, atsižvelgiant į įrenginius joje, m</w:t>
            </w:r>
          </w:p>
        </w:tc>
        <w:tc>
          <w:tcPr>
            <w:tcW w:w="2803" w:type="dxa"/>
            <w:vAlign w:val="center"/>
          </w:tcPr>
          <w:p w14:paraId="1DF77937" w14:textId="77777777" w:rsidR="00B04C07" w:rsidRDefault="00B04C07">
            <w:pPr>
              <w:widowControl w:val="0"/>
              <w:jc w:val="center"/>
              <w:rPr>
                <w:b/>
                <w:szCs w:val="24"/>
                <w:lang w:eastAsia="lt-LT"/>
              </w:rPr>
            </w:pPr>
          </w:p>
        </w:tc>
      </w:tr>
      <w:tr w:rsidR="00B04C07" w14:paraId="1DF7793B" w14:textId="77777777">
        <w:trPr>
          <w:cantSplit/>
          <w:trHeight w:val="312"/>
        </w:trPr>
        <w:tc>
          <w:tcPr>
            <w:tcW w:w="6267" w:type="dxa"/>
          </w:tcPr>
          <w:p w14:paraId="1DF77939" w14:textId="77777777" w:rsidR="00B04C07" w:rsidRDefault="00996ED8">
            <w:pPr>
              <w:widowControl w:val="0"/>
              <w:ind w:firstLine="567"/>
              <w:rPr>
                <w:szCs w:val="24"/>
                <w:lang w:eastAsia="lt-LT"/>
              </w:rPr>
            </w:pPr>
            <w:r>
              <w:rPr>
                <w:szCs w:val="24"/>
                <w:lang w:eastAsia="lt-LT"/>
              </w:rPr>
              <w:t>Veja</w:t>
            </w:r>
          </w:p>
        </w:tc>
        <w:tc>
          <w:tcPr>
            <w:tcW w:w="2803" w:type="dxa"/>
          </w:tcPr>
          <w:p w14:paraId="1DF7793A" w14:textId="77777777" w:rsidR="00B04C07" w:rsidRDefault="00996ED8">
            <w:pPr>
              <w:widowControl w:val="0"/>
              <w:jc w:val="center"/>
              <w:rPr>
                <w:szCs w:val="24"/>
                <w:lang w:eastAsia="lt-LT"/>
              </w:rPr>
            </w:pPr>
            <w:r>
              <w:rPr>
                <w:szCs w:val="24"/>
                <w:lang w:eastAsia="lt-LT"/>
              </w:rPr>
              <w:t>0,35</w:t>
            </w:r>
          </w:p>
        </w:tc>
      </w:tr>
      <w:tr w:rsidR="00B04C07" w14:paraId="1DF7793E" w14:textId="77777777">
        <w:trPr>
          <w:cantSplit/>
          <w:trHeight w:val="312"/>
        </w:trPr>
        <w:tc>
          <w:tcPr>
            <w:tcW w:w="6267" w:type="dxa"/>
          </w:tcPr>
          <w:p w14:paraId="1DF7793C" w14:textId="77777777" w:rsidR="00B04C07" w:rsidRDefault="00996ED8">
            <w:pPr>
              <w:widowControl w:val="0"/>
              <w:ind w:firstLine="567"/>
              <w:rPr>
                <w:szCs w:val="24"/>
                <w:lang w:eastAsia="lt-LT"/>
              </w:rPr>
            </w:pPr>
            <w:r>
              <w:rPr>
                <w:szCs w:val="24"/>
                <w:lang w:eastAsia="lt-LT"/>
              </w:rPr>
              <w:t xml:space="preserve">tvorelės </w:t>
            </w:r>
          </w:p>
        </w:tc>
        <w:tc>
          <w:tcPr>
            <w:tcW w:w="2803" w:type="dxa"/>
          </w:tcPr>
          <w:p w14:paraId="1DF7793D" w14:textId="77777777" w:rsidR="00B04C07" w:rsidRDefault="00996ED8">
            <w:pPr>
              <w:widowControl w:val="0"/>
              <w:jc w:val="center"/>
              <w:rPr>
                <w:szCs w:val="24"/>
                <w:lang w:eastAsia="lt-LT"/>
              </w:rPr>
            </w:pPr>
            <w:r>
              <w:rPr>
                <w:szCs w:val="24"/>
                <w:lang w:eastAsia="lt-LT"/>
              </w:rPr>
              <w:t>0,70</w:t>
            </w:r>
          </w:p>
        </w:tc>
      </w:tr>
      <w:tr w:rsidR="00B04C07" w14:paraId="1DF77941" w14:textId="77777777">
        <w:trPr>
          <w:cantSplit/>
          <w:trHeight w:val="312"/>
        </w:trPr>
        <w:tc>
          <w:tcPr>
            <w:tcW w:w="6267" w:type="dxa"/>
          </w:tcPr>
          <w:p w14:paraId="1DF7793F" w14:textId="77777777" w:rsidR="00B04C07" w:rsidRDefault="00996ED8">
            <w:pPr>
              <w:widowControl w:val="0"/>
              <w:ind w:firstLine="567"/>
              <w:rPr>
                <w:szCs w:val="24"/>
                <w:lang w:eastAsia="lt-LT"/>
              </w:rPr>
            </w:pPr>
            <w:r>
              <w:rPr>
                <w:szCs w:val="24"/>
                <w:lang w:eastAsia="lt-LT"/>
              </w:rPr>
              <w:t>apšvietimo stulpai, kelio ženklų atramos</w:t>
            </w:r>
          </w:p>
        </w:tc>
        <w:tc>
          <w:tcPr>
            <w:tcW w:w="2803" w:type="dxa"/>
          </w:tcPr>
          <w:p w14:paraId="1DF77940" w14:textId="77777777" w:rsidR="00B04C07" w:rsidRDefault="00996ED8">
            <w:pPr>
              <w:widowControl w:val="0"/>
              <w:jc w:val="center"/>
              <w:rPr>
                <w:szCs w:val="24"/>
                <w:lang w:eastAsia="lt-LT"/>
              </w:rPr>
            </w:pPr>
            <w:r>
              <w:rPr>
                <w:szCs w:val="24"/>
                <w:lang w:eastAsia="lt-LT"/>
              </w:rPr>
              <w:t>1,00</w:t>
            </w:r>
          </w:p>
        </w:tc>
      </w:tr>
      <w:tr w:rsidR="00B04C07" w14:paraId="1DF77944" w14:textId="77777777">
        <w:trPr>
          <w:cantSplit/>
          <w:trHeight w:val="312"/>
        </w:trPr>
        <w:tc>
          <w:tcPr>
            <w:tcW w:w="6267" w:type="dxa"/>
          </w:tcPr>
          <w:p w14:paraId="1DF77942" w14:textId="77777777" w:rsidR="00B04C07" w:rsidRDefault="00996ED8">
            <w:pPr>
              <w:widowControl w:val="0"/>
              <w:ind w:firstLine="567"/>
              <w:rPr>
                <w:szCs w:val="24"/>
                <w:lang w:eastAsia="lt-LT"/>
              </w:rPr>
            </w:pPr>
            <w:r>
              <w:rPr>
                <w:szCs w:val="24"/>
                <w:lang w:eastAsia="lt-LT"/>
              </w:rPr>
              <w:t>apsauginių atitvarų sistemos</w:t>
            </w:r>
          </w:p>
        </w:tc>
        <w:tc>
          <w:tcPr>
            <w:tcW w:w="2803" w:type="dxa"/>
          </w:tcPr>
          <w:p w14:paraId="1DF77943" w14:textId="77777777" w:rsidR="00B04C07" w:rsidRDefault="00996ED8">
            <w:pPr>
              <w:widowControl w:val="0"/>
              <w:jc w:val="center"/>
              <w:rPr>
                <w:szCs w:val="24"/>
                <w:lang w:eastAsia="lt-LT"/>
              </w:rPr>
            </w:pPr>
            <w:r>
              <w:rPr>
                <w:szCs w:val="24"/>
                <w:lang w:eastAsia="lt-LT"/>
              </w:rPr>
              <w:t>1,10</w:t>
            </w:r>
          </w:p>
        </w:tc>
      </w:tr>
      <w:tr w:rsidR="00B04C07" w14:paraId="1DF77947" w14:textId="77777777">
        <w:trPr>
          <w:cantSplit/>
          <w:trHeight w:val="312"/>
        </w:trPr>
        <w:tc>
          <w:tcPr>
            <w:tcW w:w="6267" w:type="dxa"/>
          </w:tcPr>
          <w:p w14:paraId="1DF77945" w14:textId="77777777" w:rsidR="00B04C07" w:rsidRDefault="00996ED8">
            <w:pPr>
              <w:widowControl w:val="0"/>
              <w:ind w:firstLine="567"/>
              <w:rPr>
                <w:szCs w:val="24"/>
                <w:lang w:eastAsia="lt-LT"/>
              </w:rPr>
            </w:pPr>
            <w:r>
              <w:rPr>
                <w:szCs w:val="24"/>
                <w:lang w:eastAsia="lt-LT"/>
              </w:rPr>
              <w:t>apželdinimas medžiais ir krūmais</w:t>
            </w:r>
          </w:p>
        </w:tc>
        <w:tc>
          <w:tcPr>
            <w:tcW w:w="2803" w:type="dxa"/>
          </w:tcPr>
          <w:p w14:paraId="1DF77946" w14:textId="77777777" w:rsidR="00B04C07" w:rsidRDefault="00996ED8">
            <w:pPr>
              <w:widowControl w:val="0"/>
              <w:jc w:val="center"/>
              <w:rPr>
                <w:szCs w:val="24"/>
                <w:lang w:eastAsia="lt-LT"/>
              </w:rPr>
            </w:pPr>
            <w:r>
              <w:rPr>
                <w:szCs w:val="24"/>
                <w:lang w:eastAsia="lt-LT"/>
              </w:rPr>
              <w:t>2,30</w:t>
            </w:r>
          </w:p>
        </w:tc>
      </w:tr>
      <w:tr w:rsidR="00B04C07" w14:paraId="1DF7794A" w14:textId="77777777">
        <w:trPr>
          <w:cantSplit/>
          <w:trHeight w:val="312"/>
        </w:trPr>
        <w:tc>
          <w:tcPr>
            <w:tcW w:w="6267" w:type="dxa"/>
            <w:vAlign w:val="center"/>
          </w:tcPr>
          <w:p w14:paraId="1DF77948" w14:textId="77777777" w:rsidR="00B04C07" w:rsidRDefault="00996ED8">
            <w:pPr>
              <w:widowControl w:val="0"/>
              <w:rPr>
                <w:b/>
                <w:szCs w:val="24"/>
                <w:lang w:eastAsia="lt-LT"/>
              </w:rPr>
            </w:pPr>
            <w:r>
              <w:rPr>
                <w:b/>
                <w:szCs w:val="24"/>
                <w:lang w:eastAsia="lt-LT"/>
              </w:rPr>
              <w:lastRenderedPageBreak/>
              <w:t>Šoninės skiriamosios juostos minimalus plotis negyvenamosiose vietovėse, m</w:t>
            </w:r>
          </w:p>
        </w:tc>
        <w:tc>
          <w:tcPr>
            <w:tcW w:w="2803" w:type="dxa"/>
            <w:vAlign w:val="center"/>
          </w:tcPr>
          <w:p w14:paraId="1DF77949" w14:textId="77777777" w:rsidR="00B04C07" w:rsidRDefault="00996ED8">
            <w:pPr>
              <w:widowControl w:val="0"/>
              <w:jc w:val="center"/>
              <w:rPr>
                <w:szCs w:val="24"/>
                <w:lang w:eastAsia="lt-LT"/>
              </w:rPr>
            </w:pPr>
            <w:r>
              <w:rPr>
                <w:szCs w:val="24"/>
                <w:lang w:eastAsia="lt-LT"/>
              </w:rPr>
              <w:t>1,75</w:t>
            </w:r>
          </w:p>
        </w:tc>
      </w:tr>
      <w:tr w:rsidR="00B04C07" w14:paraId="1DF7794D" w14:textId="77777777">
        <w:trPr>
          <w:cantSplit/>
          <w:trHeight w:val="312"/>
        </w:trPr>
        <w:tc>
          <w:tcPr>
            <w:tcW w:w="6267" w:type="dxa"/>
            <w:vAlign w:val="center"/>
          </w:tcPr>
          <w:p w14:paraId="1DF7794B" w14:textId="77777777" w:rsidR="00B04C07" w:rsidRDefault="00996ED8">
            <w:pPr>
              <w:widowControl w:val="0"/>
              <w:rPr>
                <w:b/>
                <w:szCs w:val="24"/>
                <w:lang w:eastAsia="lt-LT"/>
              </w:rPr>
            </w:pPr>
            <w:r>
              <w:rPr>
                <w:b/>
                <w:szCs w:val="24"/>
                <w:lang w:eastAsia="lt-LT"/>
              </w:rPr>
              <w:t>Mažiausi tako plano kreivių spinduliai, m</w:t>
            </w:r>
          </w:p>
        </w:tc>
        <w:tc>
          <w:tcPr>
            <w:tcW w:w="2803" w:type="dxa"/>
            <w:vAlign w:val="center"/>
          </w:tcPr>
          <w:p w14:paraId="1DF7794C" w14:textId="77777777" w:rsidR="00B04C07" w:rsidRDefault="00B04C07">
            <w:pPr>
              <w:widowControl w:val="0"/>
              <w:jc w:val="center"/>
              <w:rPr>
                <w:b/>
                <w:szCs w:val="24"/>
                <w:lang w:eastAsia="lt-LT"/>
              </w:rPr>
            </w:pPr>
          </w:p>
        </w:tc>
      </w:tr>
      <w:tr w:rsidR="00B04C07" w14:paraId="1DF77950" w14:textId="77777777">
        <w:trPr>
          <w:cantSplit/>
          <w:trHeight w:val="312"/>
        </w:trPr>
        <w:tc>
          <w:tcPr>
            <w:tcW w:w="6267" w:type="dxa"/>
            <w:vAlign w:val="center"/>
          </w:tcPr>
          <w:p w14:paraId="1DF7794E" w14:textId="77777777" w:rsidR="00B04C07" w:rsidRDefault="00996ED8">
            <w:pPr>
              <w:widowControl w:val="0"/>
              <w:ind w:firstLine="567"/>
              <w:rPr>
                <w:szCs w:val="24"/>
                <w:lang w:eastAsia="lt-LT"/>
              </w:rPr>
            </w:pPr>
            <w:r>
              <w:rPr>
                <w:szCs w:val="24"/>
                <w:lang w:eastAsia="lt-LT"/>
              </w:rPr>
              <w:t>kai nėra viražo</w:t>
            </w:r>
          </w:p>
        </w:tc>
        <w:tc>
          <w:tcPr>
            <w:tcW w:w="2803" w:type="dxa"/>
            <w:vAlign w:val="center"/>
          </w:tcPr>
          <w:p w14:paraId="1DF7794F" w14:textId="77777777" w:rsidR="00B04C07" w:rsidRDefault="00996ED8">
            <w:pPr>
              <w:widowControl w:val="0"/>
              <w:jc w:val="center"/>
              <w:rPr>
                <w:szCs w:val="24"/>
                <w:lang w:eastAsia="lt-LT"/>
              </w:rPr>
            </w:pPr>
            <w:r>
              <w:rPr>
                <w:szCs w:val="24"/>
                <w:lang w:eastAsia="lt-LT"/>
              </w:rPr>
              <w:t>75 (50)</w:t>
            </w:r>
          </w:p>
        </w:tc>
      </w:tr>
      <w:tr w:rsidR="00B04C07" w14:paraId="1DF77953" w14:textId="77777777">
        <w:trPr>
          <w:cantSplit/>
          <w:trHeight w:val="312"/>
        </w:trPr>
        <w:tc>
          <w:tcPr>
            <w:tcW w:w="6267" w:type="dxa"/>
            <w:vAlign w:val="center"/>
          </w:tcPr>
          <w:p w14:paraId="1DF77951" w14:textId="77777777" w:rsidR="00B04C07" w:rsidRDefault="00996ED8">
            <w:pPr>
              <w:widowControl w:val="0"/>
              <w:ind w:firstLine="567"/>
              <w:rPr>
                <w:szCs w:val="24"/>
                <w:lang w:eastAsia="lt-LT"/>
              </w:rPr>
            </w:pPr>
            <w:r>
              <w:rPr>
                <w:szCs w:val="24"/>
                <w:lang w:eastAsia="lt-LT"/>
              </w:rPr>
              <w:t>kai yra viražas</w:t>
            </w:r>
          </w:p>
        </w:tc>
        <w:tc>
          <w:tcPr>
            <w:tcW w:w="2803" w:type="dxa"/>
            <w:vAlign w:val="center"/>
          </w:tcPr>
          <w:p w14:paraId="1DF77952" w14:textId="77777777" w:rsidR="00B04C07" w:rsidRDefault="00996ED8">
            <w:pPr>
              <w:widowControl w:val="0"/>
              <w:jc w:val="center"/>
              <w:rPr>
                <w:szCs w:val="24"/>
                <w:lang w:eastAsia="lt-LT"/>
              </w:rPr>
            </w:pPr>
            <w:r>
              <w:rPr>
                <w:szCs w:val="24"/>
                <w:lang w:eastAsia="lt-LT"/>
              </w:rPr>
              <w:t>20 (10)</w:t>
            </w:r>
          </w:p>
        </w:tc>
      </w:tr>
      <w:tr w:rsidR="00B04C07" w14:paraId="1DF77956" w14:textId="77777777">
        <w:trPr>
          <w:cantSplit/>
          <w:trHeight w:val="312"/>
        </w:trPr>
        <w:tc>
          <w:tcPr>
            <w:tcW w:w="6267" w:type="dxa"/>
            <w:vAlign w:val="center"/>
          </w:tcPr>
          <w:p w14:paraId="1DF77954" w14:textId="77777777" w:rsidR="00B04C07" w:rsidRDefault="00996ED8">
            <w:pPr>
              <w:widowControl w:val="0"/>
              <w:rPr>
                <w:b/>
                <w:szCs w:val="24"/>
                <w:lang w:eastAsia="lt-LT"/>
              </w:rPr>
            </w:pPr>
            <w:r>
              <w:rPr>
                <w:b/>
                <w:szCs w:val="24"/>
                <w:lang w:eastAsia="lt-LT"/>
              </w:rPr>
              <w:t>Mažiausi vertikaliųjų kreivių spinduliai, m</w:t>
            </w:r>
          </w:p>
        </w:tc>
        <w:tc>
          <w:tcPr>
            <w:tcW w:w="2803" w:type="dxa"/>
            <w:vAlign w:val="center"/>
          </w:tcPr>
          <w:p w14:paraId="1DF77955" w14:textId="77777777" w:rsidR="00B04C07" w:rsidRDefault="00B04C07">
            <w:pPr>
              <w:widowControl w:val="0"/>
              <w:jc w:val="center"/>
              <w:rPr>
                <w:b/>
                <w:szCs w:val="24"/>
                <w:lang w:eastAsia="lt-LT"/>
              </w:rPr>
            </w:pPr>
          </w:p>
        </w:tc>
      </w:tr>
      <w:tr w:rsidR="00B04C07" w14:paraId="1DF77959" w14:textId="77777777">
        <w:trPr>
          <w:cantSplit/>
          <w:trHeight w:val="312"/>
        </w:trPr>
        <w:tc>
          <w:tcPr>
            <w:tcW w:w="6267" w:type="dxa"/>
            <w:vAlign w:val="center"/>
          </w:tcPr>
          <w:p w14:paraId="1DF77957" w14:textId="77777777" w:rsidR="00B04C07" w:rsidRDefault="00996ED8">
            <w:pPr>
              <w:widowControl w:val="0"/>
              <w:ind w:firstLine="567"/>
              <w:rPr>
                <w:szCs w:val="24"/>
                <w:lang w:eastAsia="lt-LT"/>
              </w:rPr>
            </w:pPr>
            <w:r>
              <w:rPr>
                <w:szCs w:val="24"/>
                <w:lang w:eastAsia="lt-LT"/>
              </w:rPr>
              <w:t>Išgaubtų</w:t>
            </w:r>
          </w:p>
        </w:tc>
        <w:tc>
          <w:tcPr>
            <w:tcW w:w="2803" w:type="dxa"/>
            <w:vAlign w:val="center"/>
          </w:tcPr>
          <w:p w14:paraId="1DF77958" w14:textId="77777777" w:rsidR="00B04C07" w:rsidRDefault="00996ED8">
            <w:pPr>
              <w:widowControl w:val="0"/>
              <w:jc w:val="center"/>
              <w:rPr>
                <w:szCs w:val="24"/>
                <w:lang w:eastAsia="lt-LT"/>
              </w:rPr>
            </w:pPr>
            <w:r>
              <w:rPr>
                <w:szCs w:val="24"/>
                <w:lang w:eastAsia="lt-LT"/>
              </w:rPr>
              <w:t>300 (150)</w:t>
            </w:r>
          </w:p>
        </w:tc>
      </w:tr>
      <w:tr w:rsidR="00B04C07" w14:paraId="1DF7795C" w14:textId="77777777">
        <w:trPr>
          <w:cantSplit/>
          <w:trHeight w:val="312"/>
        </w:trPr>
        <w:tc>
          <w:tcPr>
            <w:tcW w:w="6267" w:type="dxa"/>
            <w:vAlign w:val="center"/>
          </w:tcPr>
          <w:p w14:paraId="1DF7795A" w14:textId="77777777" w:rsidR="00B04C07" w:rsidRDefault="00996ED8">
            <w:pPr>
              <w:widowControl w:val="0"/>
              <w:ind w:firstLine="567"/>
              <w:rPr>
                <w:szCs w:val="24"/>
                <w:lang w:eastAsia="lt-LT"/>
              </w:rPr>
            </w:pPr>
            <w:r>
              <w:rPr>
                <w:szCs w:val="24"/>
                <w:lang w:eastAsia="lt-LT"/>
              </w:rPr>
              <w:t>Įgaubtų</w:t>
            </w:r>
          </w:p>
        </w:tc>
        <w:tc>
          <w:tcPr>
            <w:tcW w:w="2803" w:type="dxa"/>
            <w:vAlign w:val="center"/>
          </w:tcPr>
          <w:p w14:paraId="1DF7795B" w14:textId="77777777" w:rsidR="00B04C07" w:rsidRDefault="00996ED8">
            <w:pPr>
              <w:widowControl w:val="0"/>
              <w:jc w:val="center"/>
              <w:rPr>
                <w:szCs w:val="24"/>
                <w:lang w:eastAsia="lt-LT"/>
              </w:rPr>
            </w:pPr>
            <w:r>
              <w:rPr>
                <w:szCs w:val="24"/>
                <w:lang w:eastAsia="lt-LT"/>
              </w:rPr>
              <w:t>100 (50)</w:t>
            </w:r>
          </w:p>
        </w:tc>
      </w:tr>
      <w:tr w:rsidR="00B04C07" w14:paraId="1DF7795F" w14:textId="77777777">
        <w:trPr>
          <w:cantSplit/>
          <w:trHeight w:val="312"/>
        </w:trPr>
        <w:tc>
          <w:tcPr>
            <w:tcW w:w="6267" w:type="dxa"/>
            <w:vAlign w:val="center"/>
          </w:tcPr>
          <w:p w14:paraId="1DF7795D" w14:textId="77777777" w:rsidR="00B04C07" w:rsidRDefault="00996ED8">
            <w:pPr>
              <w:widowControl w:val="0"/>
              <w:rPr>
                <w:b/>
                <w:szCs w:val="24"/>
                <w:lang w:eastAsia="lt-LT"/>
              </w:rPr>
            </w:pPr>
            <w:r>
              <w:rPr>
                <w:b/>
                <w:szCs w:val="24"/>
                <w:lang w:eastAsia="lt-LT"/>
              </w:rPr>
              <w:t>Didžiausi išilginiai nuolydžiai, %</w:t>
            </w:r>
          </w:p>
        </w:tc>
        <w:tc>
          <w:tcPr>
            <w:tcW w:w="2803" w:type="dxa"/>
            <w:vAlign w:val="center"/>
          </w:tcPr>
          <w:p w14:paraId="1DF7795E" w14:textId="77777777" w:rsidR="00B04C07" w:rsidRDefault="00B04C07">
            <w:pPr>
              <w:widowControl w:val="0"/>
              <w:jc w:val="center"/>
              <w:rPr>
                <w:szCs w:val="24"/>
                <w:lang w:eastAsia="lt-LT"/>
              </w:rPr>
            </w:pPr>
          </w:p>
        </w:tc>
      </w:tr>
      <w:tr w:rsidR="00B04C07" w14:paraId="1DF77962" w14:textId="77777777">
        <w:trPr>
          <w:cantSplit/>
          <w:trHeight w:val="312"/>
        </w:trPr>
        <w:tc>
          <w:tcPr>
            <w:tcW w:w="6267" w:type="dxa"/>
            <w:vAlign w:val="center"/>
          </w:tcPr>
          <w:p w14:paraId="1DF77960" w14:textId="77777777" w:rsidR="00B04C07" w:rsidRDefault="00996ED8">
            <w:pPr>
              <w:widowControl w:val="0"/>
              <w:ind w:firstLine="567"/>
              <w:rPr>
                <w:szCs w:val="24"/>
                <w:lang w:eastAsia="lt-LT"/>
              </w:rPr>
            </w:pPr>
            <w:r>
              <w:rPr>
                <w:szCs w:val="24"/>
                <w:lang w:eastAsia="lt-LT"/>
              </w:rPr>
              <w:t>kai takas nesiriboja su važiuojamąja kelio dalimi</w:t>
            </w:r>
          </w:p>
        </w:tc>
        <w:tc>
          <w:tcPr>
            <w:tcW w:w="2803" w:type="dxa"/>
            <w:vAlign w:val="center"/>
          </w:tcPr>
          <w:p w14:paraId="1DF77961" w14:textId="77777777" w:rsidR="00B04C07" w:rsidRDefault="00996ED8">
            <w:pPr>
              <w:widowControl w:val="0"/>
              <w:jc w:val="center"/>
              <w:rPr>
                <w:szCs w:val="24"/>
                <w:lang w:eastAsia="lt-LT"/>
              </w:rPr>
            </w:pPr>
            <w:r>
              <w:rPr>
                <w:szCs w:val="24"/>
                <w:lang w:eastAsia="lt-LT"/>
              </w:rPr>
              <w:t>3</w:t>
            </w:r>
          </w:p>
        </w:tc>
      </w:tr>
      <w:tr w:rsidR="00B04C07" w14:paraId="1DF77965" w14:textId="77777777">
        <w:trPr>
          <w:cantSplit/>
          <w:trHeight w:val="312"/>
        </w:trPr>
        <w:tc>
          <w:tcPr>
            <w:tcW w:w="6267" w:type="dxa"/>
            <w:vAlign w:val="center"/>
          </w:tcPr>
          <w:p w14:paraId="1DF77963" w14:textId="77777777" w:rsidR="00B04C07" w:rsidRDefault="00996ED8">
            <w:pPr>
              <w:widowControl w:val="0"/>
              <w:ind w:firstLine="567"/>
              <w:rPr>
                <w:szCs w:val="24"/>
                <w:lang w:eastAsia="lt-LT"/>
              </w:rPr>
            </w:pPr>
            <w:r>
              <w:rPr>
                <w:szCs w:val="24"/>
                <w:lang w:eastAsia="lt-LT"/>
              </w:rPr>
              <w:t>leidžiama ne ilgesniame kaip 250 m ilgio ruože</w:t>
            </w:r>
          </w:p>
        </w:tc>
        <w:tc>
          <w:tcPr>
            <w:tcW w:w="2803" w:type="dxa"/>
            <w:vAlign w:val="center"/>
          </w:tcPr>
          <w:p w14:paraId="1DF77964" w14:textId="77777777" w:rsidR="00B04C07" w:rsidRDefault="00996ED8">
            <w:pPr>
              <w:widowControl w:val="0"/>
              <w:jc w:val="center"/>
              <w:rPr>
                <w:szCs w:val="24"/>
                <w:lang w:eastAsia="lt-LT"/>
              </w:rPr>
            </w:pPr>
            <w:r>
              <w:rPr>
                <w:szCs w:val="24"/>
                <w:lang w:eastAsia="lt-LT"/>
              </w:rPr>
              <w:t>4</w:t>
            </w:r>
          </w:p>
        </w:tc>
      </w:tr>
      <w:tr w:rsidR="00B04C07" w14:paraId="1DF77968" w14:textId="77777777">
        <w:trPr>
          <w:cantSplit/>
          <w:trHeight w:val="312"/>
        </w:trPr>
        <w:tc>
          <w:tcPr>
            <w:tcW w:w="6267" w:type="dxa"/>
            <w:vAlign w:val="center"/>
          </w:tcPr>
          <w:p w14:paraId="1DF77966" w14:textId="77777777" w:rsidR="00B04C07" w:rsidRDefault="00996ED8">
            <w:pPr>
              <w:widowControl w:val="0"/>
              <w:ind w:firstLine="567"/>
              <w:rPr>
                <w:szCs w:val="24"/>
                <w:lang w:eastAsia="lt-LT"/>
              </w:rPr>
            </w:pPr>
            <w:r>
              <w:rPr>
                <w:szCs w:val="24"/>
                <w:lang w:eastAsia="lt-LT"/>
              </w:rPr>
              <w:t>leidžiama ne ilgesniame kaip 30 m ilgio ruože</w:t>
            </w:r>
          </w:p>
        </w:tc>
        <w:tc>
          <w:tcPr>
            <w:tcW w:w="2803" w:type="dxa"/>
            <w:vAlign w:val="center"/>
          </w:tcPr>
          <w:p w14:paraId="1DF77967" w14:textId="77777777" w:rsidR="00B04C07" w:rsidRDefault="00996ED8">
            <w:pPr>
              <w:widowControl w:val="0"/>
              <w:jc w:val="center"/>
              <w:rPr>
                <w:szCs w:val="24"/>
                <w:lang w:eastAsia="lt-LT"/>
              </w:rPr>
            </w:pPr>
            <w:r>
              <w:rPr>
                <w:szCs w:val="24"/>
                <w:lang w:eastAsia="lt-LT"/>
              </w:rPr>
              <w:t>8</w:t>
            </w:r>
          </w:p>
        </w:tc>
      </w:tr>
      <w:tr w:rsidR="00B04C07" w14:paraId="1DF7796B" w14:textId="77777777">
        <w:trPr>
          <w:cantSplit/>
          <w:trHeight w:val="312"/>
        </w:trPr>
        <w:tc>
          <w:tcPr>
            <w:tcW w:w="6267" w:type="dxa"/>
            <w:vAlign w:val="center"/>
          </w:tcPr>
          <w:p w14:paraId="1DF77969" w14:textId="77777777" w:rsidR="00B04C07" w:rsidRDefault="00996ED8">
            <w:pPr>
              <w:widowControl w:val="0"/>
              <w:ind w:firstLine="567"/>
              <w:rPr>
                <w:szCs w:val="24"/>
                <w:lang w:eastAsia="lt-LT"/>
              </w:rPr>
            </w:pPr>
            <w:r>
              <w:rPr>
                <w:szCs w:val="24"/>
                <w:lang w:eastAsia="lt-LT"/>
              </w:rPr>
              <w:t>leidžiama ne ilgesniame kaip 20 m ilgio ruože</w:t>
            </w:r>
          </w:p>
        </w:tc>
        <w:tc>
          <w:tcPr>
            <w:tcW w:w="2803" w:type="dxa"/>
            <w:vAlign w:val="center"/>
          </w:tcPr>
          <w:p w14:paraId="1DF7796A" w14:textId="77777777" w:rsidR="00B04C07" w:rsidRDefault="00996ED8">
            <w:pPr>
              <w:widowControl w:val="0"/>
              <w:jc w:val="center"/>
              <w:rPr>
                <w:szCs w:val="24"/>
                <w:lang w:eastAsia="lt-LT"/>
              </w:rPr>
            </w:pPr>
            <w:r>
              <w:rPr>
                <w:szCs w:val="24"/>
                <w:lang w:eastAsia="lt-LT"/>
              </w:rPr>
              <w:t>10</w:t>
            </w:r>
          </w:p>
        </w:tc>
      </w:tr>
      <w:tr w:rsidR="00B04C07" w14:paraId="1DF7796E" w14:textId="77777777">
        <w:trPr>
          <w:cantSplit/>
          <w:trHeight w:val="312"/>
        </w:trPr>
        <w:tc>
          <w:tcPr>
            <w:tcW w:w="6267" w:type="dxa"/>
            <w:vAlign w:val="center"/>
          </w:tcPr>
          <w:p w14:paraId="1DF7796C" w14:textId="77777777" w:rsidR="00B04C07" w:rsidRDefault="00996ED8">
            <w:pPr>
              <w:widowControl w:val="0"/>
              <w:rPr>
                <w:b/>
                <w:szCs w:val="24"/>
                <w:lang w:eastAsia="lt-LT"/>
              </w:rPr>
            </w:pPr>
            <w:r>
              <w:rPr>
                <w:b/>
                <w:szCs w:val="24"/>
                <w:lang w:eastAsia="lt-LT"/>
              </w:rPr>
              <w:t>Skersinis tako dangos nuolydis, %</w:t>
            </w:r>
          </w:p>
        </w:tc>
        <w:tc>
          <w:tcPr>
            <w:tcW w:w="2803" w:type="dxa"/>
            <w:vAlign w:val="center"/>
          </w:tcPr>
          <w:p w14:paraId="1DF7796D" w14:textId="77777777" w:rsidR="00B04C07" w:rsidRDefault="00996ED8">
            <w:pPr>
              <w:widowControl w:val="0"/>
              <w:jc w:val="center"/>
              <w:rPr>
                <w:szCs w:val="24"/>
                <w:lang w:eastAsia="lt-LT"/>
              </w:rPr>
            </w:pPr>
            <w:r>
              <w:rPr>
                <w:szCs w:val="24"/>
                <w:lang w:eastAsia="lt-LT"/>
              </w:rPr>
              <w:t>1,5 – 2,5</w:t>
            </w:r>
          </w:p>
        </w:tc>
      </w:tr>
      <w:tr w:rsidR="00B04C07" w14:paraId="1DF77971" w14:textId="77777777">
        <w:trPr>
          <w:cantSplit/>
          <w:trHeight w:val="312"/>
        </w:trPr>
        <w:tc>
          <w:tcPr>
            <w:tcW w:w="6267" w:type="dxa"/>
            <w:vAlign w:val="center"/>
          </w:tcPr>
          <w:p w14:paraId="1DF7796F" w14:textId="77777777" w:rsidR="00B04C07" w:rsidRDefault="00996ED8">
            <w:pPr>
              <w:widowControl w:val="0"/>
              <w:rPr>
                <w:b/>
                <w:szCs w:val="24"/>
                <w:lang w:eastAsia="lt-LT"/>
              </w:rPr>
            </w:pPr>
            <w:r>
              <w:rPr>
                <w:b/>
                <w:szCs w:val="24"/>
                <w:lang w:eastAsia="lt-LT"/>
              </w:rPr>
              <w:t>Viražo nuolydžiai, kai spinduliai, %:</w:t>
            </w:r>
          </w:p>
        </w:tc>
        <w:tc>
          <w:tcPr>
            <w:tcW w:w="2803" w:type="dxa"/>
            <w:vAlign w:val="center"/>
          </w:tcPr>
          <w:p w14:paraId="1DF77970" w14:textId="77777777" w:rsidR="00B04C07" w:rsidRDefault="00B04C07">
            <w:pPr>
              <w:widowControl w:val="0"/>
              <w:jc w:val="center"/>
              <w:rPr>
                <w:szCs w:val="24"/>
                <w:lang w:eastAsia="lt-LT"/>
              </w:rPr>
            </w:pPr>
          </w:p>
        </w:tc>
      </w:tr>
      <w:tr w:rsidR="00B04C07" w14:paraId="1DF77974" w14:textId="77777777">
        <w:trPr>
          <w:cantSplit/>
          <w:trHeight w:val="312"/>
        </w:trPr>
        <w:tc>
          <w:tcPr>
            <w:tcW w:w="6267" w:type="dxa"/>
            <w:vAlign w:val="center"/>
          </w:tcPr>
          <w:p w14:paraId="1DF77972" w14:textId="77777777" w:rsidR="00B04C07" w:rsidRDefault="00996ED8">
            <w:pPr>
              <w:widowControl w:val="0"/>
              <w:ind w:firstLine="3544"/>
              <w:rPr>
                <w:szCs w:val="24"/>
                <w:lang w:eastAsia="lt-LT"/>
              </w:rPr>
            </w:pPr>
            <w:r>
              <w:rPr>
                <w:szCs w:val="24"/>
                <w:lang w:eastAsia="lt-LT"/>
              </w:rPr>
              <w:t>10–20 m</w:t>
            </w:r>
          </w:p>
        </w:tc>
        <w:tc>
          <w:tcPr>
            <w:tcW w:w="2803" w:type="dxa"/>
            <w:vAlign w:val="center"/>
          </w:tcPr>
          <w:p w14:paraId="1DF77973" w14:textId="77777777" w:rsidR="00B04C07" w:rsidRDefault="00996ED8">
            <w:pPr>
              <w:widowControl w:val="0"/>
              <w:jc w:val="center"/>
              <w:rPr>
                <w:szCs w:val="24"/>
                <w:lang w:eastAsia="lt-LT"/>
              </w:rPr>
            </w:pPr>
            <w:r>
              <w:rPr>
                <w:szCs w:val="24"/>
                <w:lang w:eastAsia="lt-LT"/>
              </w:rPr>
              <w:t>4,0–3,0</w:t>
            </w:r>
          </w:p>
        </w:tc>
      </w:tr>
      <w:tr w:rsidR="00B04C07" w14:paraId="1DF77977" w14:textId="77777777">
        <w:trPr>
          <w:cantSplit/>
          <w:trHeight w:val="312"/>
        </w:trPr>
        <w:tc>
          <w:tcPr>
            <w:tcW w:w="6267" w:type="dxa"/>
            <w:vAlign w:val="center"/>
          </w:tcPr>
          <w:p w14:paraId="1DF77975" w14:textId="77777777" w:rsidR="00B04C07" w:rsidRDefault="00996ED8">
            <w:pPr>
              <w:widowControl w:val="0"/>
              <w:ind w:firstLine="3544"/>
              <w:rPr>
                <w:szCs w:val="24"/>
                <w:lang w:eastAsia="lt-LT"/>
              </w:rPr>
            </w:pPr>
            <w:r>
              <w:rPr>
                <w:szCs w:val="24"/>
                <w:lang w:eastAsia="lt-LT"/>
              </w:rPr>
              <w:t>20–50 m</w:t>
            </w:r>
          </w:p>
        </w:tc>
        <w:tc>
          <w:tcPr>
            <w:tcW w:w="2803" w:type="dxa"/>
            <w:vAlign w:val="center"/>
          </w:tcPr>
          <w:p w14:paraId="1DF77976" w14:textId="77777777" w:rsidR="00B04C07" w:rsidRDefault="00996ED8">
            <w:pPr>
              <w:widowControl w:val="0"/>
              <w:jc w:val="center"/>
              <w:rPr>
                <w:szCs w:val="24"/>
                <w:lang w:eastAsia="lt-LT"/>
              </w:rPr>
            </w:pPr>
            <w:r>
              <w:rPr>
                <w:szCs w:val="24"/>
                <w:lang w:eastAsia="lt-LT"/>
              </w:rPr>
              <w:t>3,0–2,5</w:t>
            </w:r>
          </w:p>
        </w:tc>
      </w:tr>
      <w:tr w:rsidR="00B04C07" w14:paraId="1DF7797A" w14:textId="77777777">
        <w:trPr>
          <w:cantSplit/>
          <w:trHeight w:val="312"/>
        </w:trPr>
        <w:tc>
          <w:tcPr>
            <w:tcW w:w="6267" w:type="dxa"/>
            <w:tcBorders>
              <w:bottom w:val="single" w:sz="4" w:space="0" w:color="auto"/>
            </w:tcBorders>
            <w:vAlign w:val="center"/>
          </w:tcPr>
          <w:p w14:paraId="1DF77978" w14:textId="77777777" w:rsidR="00B04C07" w:rsidRDefault="00996ED8">
            <w:pPr>
              <w:widowControl w:val="0"/>
              <w:ind w:firstLine="3544"/>
              <w:rPr>
                <w:szCs w:val="24"/>
                <w:lang w:eastAsia="lt-LT"/>
              </w:rPr>
            </w:pPr>
            <w:r>
              <w:rPr>
                <w:szCs w:val="24"/>
                <w:lang w:eastAsia="lt-LT"/>
              </w:rPr>
              <w:t>50–100 m</w:t>
            </w:r>
          </w:p>
        </w:tc>
        <w:tc>
          <w:tcPr>
            <w:tcW w:w="2803" w:type="dxa"/>
            <w:vAlign w:val="center"/>
          </w:tcPr>
          <w:p w14:paraId="1DF77979" w14:textId="77777777" w:rsidR="00B04C07" w:rsidRDefault="00996ED8">
            <w:pPr>
              <w:widowControl w:val="0"/>
              <w:jc w:val="center"/>
              <w:rPr>
                <w:szCs w:val="24"/>
                <w:lang w:eastAsia="lt-LT"/>
              </w:rPr>
            </w:pPr>
            <w:r>
              <w:rPr>
                <w:szCs w:val="24"/>
                <w:lang w:eastAsia="lt-LT"/>
              </w:rPr>
              <w:t>2,5</w:t>
            </w:r>
          </w:p>
        </w:tc>
      </w:tr>
      <w:tr w:rsidR="00B04C07" w14:paraId="1DF7797D" w14:textId="77777777">
        <w:trPr>
          <w:cantSplit/>
          <w:trHeight w:val="312"/>
        </w:trPr>
        <w:tc>
          <w:tcPr>
            <w:tcW w:w="6267" w:type="dxa"/>
            <w:tcBorders>
              <w:right w:val="nil"/>
            </w:tcBorders>
            <w:vAlign w:val="center"/>
          </w:tcPr>
          <w:p w14:paraId="1DF7797B" w14:textId="77777777" w:rsidR="00B04C07" w:rsidRDefault="00996ED8">
            <w:pPr>
              <w:widowControl w:val="0"/>
              <w:rPr>
                <w:szCs w:val="24"/>
                <w:lang w:eastAsia="lt-LT"/>
              </w:rPr>
            </w:pPr>
            <w:r>
              <w:rPr>
                <w:b/>
                <w:szCs w:val="24"/>
                <w:lang w:eastAsia="lt-LT"/>
              </w:rPr>
              <w:t>Pastaba.</w:t>
            </w:r>
            <w:r>
              <w:rPr>
                <w:szCs w:val="24"/>
                <w:lang w:eastAsia="lt-LT"/>
              </w:rPr>
              <w:t xml:space="preserve"> (...) – taikoma ankštoms vietoms.</w:t>
            </w:r>
          </w:p>
        </w:tc>
        <w:tc>
          <w:tcPr>
            <w:tcW w:w="2803" w:type="dxa"/>
            <w:tcBorders>
              <w:left w:val="nil"/>
            </w:tcBorders>
            <w:vAlign w:val="center"/>
          </w:tcPr>
          <w:p w14:paraId="1DF7797C" w14:textId="77777777" w:rsidR="00B04C07" w:rsidRDefault="00B04C07">
            <w:pPr>
              <w:widowControl w:val="0"/>
              <w:jc w:val="center"/>
              <w:rPr>
                <w:szCs w:val="24"/>
                <w:lang w:eastAsia="lt-LT"/>
              </w:rPr>
            </w:pPr>
          </w:p>
        </w:tc>
      </w:tr>
    </w:tbl>
    <w:p w14:paraId="1DF7797E" w14:textId="77777777" w:rsidR="00B04C07" w:rsidRDefault="00CB50C1">
      <w:pPr>
        <w:widowControl w:val="0"/>
        <w:jc w:val="both"/>
        <w:rPr>
          <w:szCs w:val="24"/>
          <w:highlight w:val="yellow"/>
          <w:lang w:eastAsia="lt-LT"/>
        </w:rPr>
      </w:pPr>
    </w:p>
    <w:p w14:paraId="1DF7797F" w14:textId="77777777" w:rsidR="00B04C07" w:rsidRDefault="00CB50C1">
      <w:pPr>
        <w:widowControl w:val="0"/>
        <w:tabs>
          <w:tab w:val="left" w:pos="1276"/>
        </w:tabs>
        <w:ind w:firstLine="567"/>
        <w:jc w:val="both"/>
        <w:rPr>
          <w:szCs w:val="24"/>
          <w:lang w:eastAsia="lt-LT"/>
        </w:rPr>
      </w:pPr>
      <w:r w:rsidR="00996ED8">
        <w:rPr>
          <w:b/>
          <w:szCs w:val="24"/>
          <w:lang w:eastAsia="lt-LT"/>
        </w:rPr>
        <w:t>39</w:t>
      </w:r>
      <w:r w:rsidR="00996ED8">
        <w:rPr>
          <w:b/>
          <w:szCs w:val="24"/>
          <w:lang w:eastAsia="lt-LT"/>
        </w:rPr>
        <w:t xml:space="preserve">. </w:t>
      </w:r>
      <w:r w:rsidR="00996ED8">
        <w:rPr>
          <w:szCs w:val="24"/>
          <w:lang w:eastAsia="lt-LT"/>
        </w:rPr>
        <w:t xml:space="preserve">Dviračių takui keičiant kryptį, tako posūkio spindulys </w:t>
      </w:r>
      <w:r w:rsidR="00996ED8">
        <w:rPr>
          <w:i/>
          <w:szCs w:val="24"/>
          <w:lang w:eastAsia="lt-LT"/>
        </w:rPr>
        <w:t>R</w:t>
      </w:r>
      <w:r w:rsidR="00996ED8">
        <w:rPr>
          <w:szCs w:val="24"/>
          <w:lang w:eastAsia="lt-LT"/>
        </w:rPr>
        <w:t xml:space="preserve"> parenkamas atsižvelgiant į projektinį dviratininkų važiavimo greitį </w:t>
      </w:r>
      <w:r w:rsidR="00996ED8">
        <w:rPr>
          <w:i/>
          <w:szCs w:val="24"/>
          <w:lang w:eastAsia="lt-LT"/>
        </w:rPr>
        <w:t xml:space="preserve">v </w:t>
      </w:r>
      <w:r w:rsidR="00996ED8">
        <w:rPr>
          <w:szCs w:val="24"/>
          <w:lang w:eastAsia="lt-LT"/>
        </w:rPr>
        <w:t>(žr. 3 iliustraciją):</w:t>
      </w:r>
    </w:p>
    <w:p w14:paraId="1DF77980" w14:textId="77777777" w:rsidR="00B04C07" w:rsidRDefault="00CB50C1">
      <w:pPr>
        <w:widowControl w:val="0"/>
        <w:tabs>
          <w:tab w:val="left" w:pos="1276"/>
        </w:tabs>
        <w:ind w:firstLine="567"/>
        <w:jc w:val="both"/>
        <w:rPr>
          <w:szCs w:val="24"/>
          <w:lang w:eastAsia="lt-LT"/>
        </w:rPr>
      </w:pPr>
      <w:r w:rsidR="00996ED8">
        <w:rPr>
          <w:b/>
          <w:szCs w:val="24"/>
          <w:lang w:eastAsia="lt-LT"/>
        </w:rPr>
        <w:t>39.1</w:t>
      </w:r>
      <w:r w:rsidR="00996ED8">
        <w:rPr>
          <w:b/>
          <w:szCs w:val="24"/>
          <w:lang w:eastAsia="lt-LT"/>
        </w:rPr>
        <w:t xml:space="preserve">. </w:t>
      </w:r>
      <w:r w:rsidR="00996ED8">
        <w:rPr>
          <w:szCs w:val="24"/>
          <w:lang w:eastAsia="lt-LT"/>
        </w:rPr>
        <w:t xml:space="preserve">kai </w:t>
      </w:r>
      <w:r w:rsidR="00996ED8">
        <w:rPr>
          <w:i/>
          <w:szCs w:val="24"/>
          <w:lang w:eastAsia="lt-LT"/>
        </w:rPr>
        <w:t>v </w:t>
      </w:r>
      <w:r w:rsidR="00996ED8">
        <w:rPr>
          <w:b/>
          <w:position w:val="-4"/>
          <w:szCs w:val="24"/>
          <w:lang w:eastAsia="lt-LT"/>
        </w:rPr>
        <w:object w:dxaOrig="195" w:dyaOrig="240" w14:anchorId="1DF77DB9">
          <v:shape id="_x0000_i1028" type="#_x0000_t75" style="width:9.75pt;height:12pt" o:ole="">
            <v:imagedata r:id="rId37" o:title=""/>
          </v:shape>
          <o:OLEObject Type="Embed" ProgID="Equation.3" ShapeID="_x0000_i1028" DrawAspect="Content" ObjectID="_1509535706" r:id="rId40"/>
        </w:object>
      </w:r>
      <w:r w:rsidR="00996ED8">
        <w:rPr>
          <w:b/>
          <w:vanish/>
          <w:szCs w:val="24"/>
          <w:lang w:eastAsia="lt-LT"/>
        </w:rPr>
        <w:t>&lt;=</w:t>
      </w:r>
      <w:r w:rsidR="00996ED8">
        <w:rPr>
          <w:szCs w:val="24"/>
          <w:lang w:eastAsia="lt-LT"/>
        </w:rPr>
        <w:t xml:space="preserve"> 12 km/h – </w:t>
      </w:r>
      <w:r w:rsidR="00996ED8">
        <w:rPr>
          <w:i/>
          <w:szCs w:val="24"/>
          <w:lang w:eastAsia="lt-LT"/>
        </w:rPr>
        <w:t>R</w:t>
      </w:r>
      <w:r w:rsidR="00996ED8">
        <w:rPr>
          <w:szCs w:val="24"/>
          <w:lang w:eastAsia="lt-LT"/>
        </w:rPr>
        <w:t> </w:t>
      </w:r>
      <w:r w:rsidR="00996ED8">
        <w:rPr>
          <w:position w:val="-4"/>
          <w:szCs w:val="24"/>
          <w:lang w:eastAsia="lt-LT"/>
        </w:rPr>
        <w:object w:dxaOrig="195" w:dyaOrig="240" w14:anchorId="1DF77DBA">
          <v:shape id="_x0000_i1029" type="#_x0000_t75" style="width:9.75pt;height:12pt" o:ole="">
            <v:imagedata r:id="rId41" o:title=""/>
          </v:shape>
          <o:OLEObject Type="Embed" ProgID="Equation.3" ShapeID="_x0000_i1029" DrawAspect="Content" ObjectID="_1509535707" r:id="rId42"/>
        </w:object>
      </w:r>
      <w:r w:rsidR="00996ED8">
        <w:rPr>
          <w:vanish/>
          <w:szCs w:val="24"/>
          <w:lang w:eastAsia="lt-LT"/>
        </w:rPr>
        <w:t>&gt;=</w:t>
      </w:r>
      <w:r w:rsidR="00996ED8">
        <w:rPr>
          <w:szCs w:val="24"/>
          <w:lang w:eastAsia="lt-LT"/>
        </w:rPr>
        <w:t> 5 m;</w:t>
      </w:r>
    </w:p>
    <w:p w14:paraId="1DF77981" w14:textId="77777777" w:rsidR="00B04C07" w:rsidRDefault="00CB50C1">
      <w:pPr>
        <w:widowControl w:val="0"/>
        <w:tabs>
          <w:tab w:val="left" w:pos="1276"/>
        </w:tabs>
        <w:ind w:firstLine="567"/>
        <w:jc w:val="both"/>
        <w:rPr>
          <w:szCs w:val="24"/>
          <w:lang w:eastAsia="lt-LT"/>
        </w:rPr>
      </w:pPr>
      <w:r w:rsidR="00996ED8">
        <w:rPr>
          <w:b/>
          <w:szCs w:val="24"/>
          <w:lang w:eastAsia="lt-LT"/>
        </w:rPr>
        <w:t>39.2</w:t>
      </w:r>
      <w:r w:rsidR="00996ED8">
        <w:rPr>
          <w:b/>
          <w:szCs w:val="24"/>
          <w:lang w:eastAsia="lt-LT"/>
        </w:rPr>
        <w:t xml:space="preserve">. </w:t>
      </w:r>
      <w:r w:rsidR="00996ED8">
        <w:rPr>
          <w:szCs w:val="24"/>
          <w:lang w:eastAsia="lt-LT"/>
        </w:rPr>
        <w:t xml:space="preserve">kai </w:t>
      </w:r>
      <w:r w:rsidR="00996ED8">
        <w:rPr>
          <w:i/>
          <w:szCs w:val="24"/>
          <w:lang w:eastAsia="lt-LT"/>
        </w:rPr>
        <w:t>v </w:t>
      </w:r>
      <w:r w:rsidR="00996ED8">
        <w:rPr>
          <w:szCs w:val="24"/>
          <w:lang w:eastAsia="lt-LT"/>
        </w:rPr>
        <w:t xml:space="preserve">= 20 km/h – </w:t>
      </w:r>
      <w:r w:rsidR="00996ED8">
        <w:rPr>
          <w:i/>
          <w:szCs w:val="24"/>
          <w:lang w:eastAsia="lt-LT"/>
        </w:rPr>
        <w:t>R</w:t>
      </w:r>
      <w:r w:rsidR="00996ED8">
        <w:rPr>
          <w:szCs w:val="24"/>
          <w:lang w:eastAsia="lt-LT"/>
        </w:rPr>
        <w:t> </w:t>
      </w:r>
      <w:r w:rsidR="00996ED8">
        <w:rPr>
          <w:position w:val="-4"/>
          <w:szCs w:val="24"/>
          <w:lang w:eastAsia="lt-LT"/>
        </w:rPr>
        <w:object w:dxaOrig="195" w:dyaOrig="240" w14:anchorId="1DF77DBB">
          <v:shape id="_x0000_i1030" type="#_x0000_t75" style="width:9.75pt;height:12pt" o:ole="">
            <v:imagedata r:id="rId41" o:title=""/>
          </v:shape>
          <o:OLEObject Type="Embed" ProgID="Equation.3" ShapeID="_x0000_i1030" DrawAspect="Content" ObjectID="_1509535708" r:id="rId43"/>
        </w:object>
      </w:r>
      <w:r w:rsidR="00996ED8">
        <w:rPr>
          <w:vanish/>
          <w:szCs w:val="24"/>
          <w:lang w:eastAsia="lt-LT"/>
        </w:rPr>
        <w:t>&gt;=</w:t>
      </w:r>
      <w:r w:rsidR="00996ED8">
        <w:rPr>
          <w:szCs w:val="24"/>
          <w:lang w:eastAsia="lt-LT"/>
        </w:rPr>
        <w:t> 10 m;</w:t>
      </w:r>
    </w:p>
    <w:p w14:paraId="1DF77982" w14:textId="77777777" w:rsidR="00B04C07" w:rsidRDefault="00CB50C1">
      <w:pPr>
        <w:widowControl w:val="0"/>
        <w:tabs>
          <w:tab w:val="left" w:pos="1276"/>
        </w:tabs>
        <w:ind w:firstLine="567"/>
        <w:jc w:val="both"/>
        <w:rPr>
          <w:szCs w:val="24"/>
          <w:lang w:eastAsia="lt-LT"/>
        </w:rPr>
      </w:pPr>
      <w:r w:rsidR="00996ED8">
        <w:rPr>
          <w:b/>
          <w:szCs w:val="24"/>
          <w:lang w:eastAsia="lt-LT"/>
        </w:rPr>
        <w:t>39.3</w:t>
      </w:r>
      <w:r w:rsidR="00996ED8">
        <w:rPr>
          <w:b/>
          <w:szCs w:val="24"/>
          <w:lang w:eastAsia="lt-LT"/>
        </w:rPr>
        <w:t xml:space="preserve">. </w:t>
      </w:r>
      <w:r w:rsidR="00996ED8">
        <w:rPr>
          <w:szCs w:val="24"/>
          <w:lang w:eastAsia="lt-LT"/>
        </w:rPr>
        <w:t xml:space="preserve">kai </w:t>
      </w:r>
      <w:r w:rsidR="00996ED8">
        <w:rPr>
          <w:i/>
          <w:szCs w:val="24"/>
          <w:lang w:eastAsia="lt-LT"/>
        </w:rPr>
        <w:t>v </w:t>
      </w:r>
      <w:r w:rsidR="00996ED8">
        <w:rPr>
          <w:szCs w:val="24"/>
          <w:lang w:eastAsia="lt-LT"/>
        </w:rPr>
        <w:t xml:space="preserve">= 30 km/h – </w:t>
      </w:r>
      <w:r w:rsidR="00996ED8">
        <w:rPr>
          <w:i/>
          <w:szCs w:val="24"/>
          <w:lang w:eastAsia="lt-LT"/>
        </w:rPr>
        <w:t>R</w:t>
      </w:r>
      <w:r w:rsidR="00996ED8">
        <w:rPr>
          <w:szCs w:val="24"/>
          <w:lang w:eastAsia="lt-LT"/>
        </w:rPr>
        <w:t> </w:t>
      </w:r>
      <w:r w:rsidR="00996ED8">
        <w:rPr>
          <w:position w:val="-4"/>
          <w:szCs w:val="24"/>
          <w:lang w:eastAsia="lt-LT"/>
        </w:rPr>
        <w:object w:dxaOrig="195" w:dyaOrig="240" w14:anchorId="1DF77DBC">
          <v:shape id="_x0000_i1031" type="#_x0000_t75" style="width:9.75pt;height:12pt" o:ole="">
            <v:imagedata r:id="rId41" o:title=""/>
          </v:shape>
          <o:OLEObject Type="Embed" ProgID="Equation.3" ShapeID="_x0000_i1031" DrawAspect="Content" ObjectID="_1509535709" r:id="rId44"/>
        </w:object>
      </w:r>
      <w:r w:rsidR="00996ED8">
        <w:rPr>
          <w:vanish/>
          <w:szCs w:val="24"/>
          <w:lang w:eastAsia="lt-LT"/>
        </w:rPr>
        <w:t>&gt;=</w:t>
      </w:r>
      <w:r w:rsidR="00996ED8">
        <w:rPr>
          <w:szCs w:val="24"/>
          <w:lang w:eastAsia="lt-LT"/>
        </w:rPr>
        <w:t> 20 m;</w:t>
      </w:r>
    </w:p>
    <w:p w14:paraId="1DF77983" w14:textId="77777777" w:rsidR="00B04C07" w:rsidRDefault="00CB50C1">
      <w:pPr>
        <w:widowControl w:val="0"/>
        <w:tabs>
          <w:tab w:val="left" w:pos="1276"/>
        </w:tabs>
        <w:ind w:firstLine="567"/>
        <w:jc w:val="both"/>
        <w:rPr>
          <w:szCs w:val="24"/>
          <w:lang w:eastAsia="lt-LT"/>
        </w:rPr>
      </w:pPr>
      <w:r w:rsidR="00996ED8">
        <w:rPr>
          <w:b/>
          <w:szCs w:val="24"/>
          <w:lang w:eastAsia="lt-LT"/>
        </w:rPr>
        <w:t>39.4</w:t>
      </w:r>
      <w:r w:rsidR="00996ED8">
        <w:rPr>
          <w:b/>
          <w:szCs w:val="24"/>
          <w:lang w:eastAsia="lt-LT"/>
        </w:rPr>
        <w:t xml:space="preserve">. </w:t>
      </w:r>
      <w:r w:rsidR="00996ED8">
        <w:rPr>
          <w:szCs w:val="24"/>
          <w:lang w:eastAsia="lt-LT"/>
        </w:rPr>
        <w:t xml:space="preserve">kai </w:t>
      </w:r>
      <w:r w:rsidR="00996ED8">
        <w:rPr>
          <w:i/>
          <w:szCs w:val="24"/>
          <w:lang w:eastAsia="lt-LT"/>
        </w:rPr>
        <w:t>v </w:t>
      </w:r>
      <w:r w:rsidR="00996ED8">
        <w:rPr>
          <w:szCs w:val="24"/>
          <w:lang w:eastAsia="lt-LT"/>
        </w:rPr>
        <w:t xml:space="preserve">= 40 km/h – </w:t>
      </w:r>
      <w:r w:rsidR="00996ED8">
        <w:rPr>
          <w:i/>
          <w:szCs w:val="24"/>
          <w:lang w:eastAsia="lt-LT"/>
        </w:rPr>
        <w:t>R</w:t>
      </w:r>
      <w:r w:rsidR="00996ED8">
        <w:rPr>
          <w:szCs w:val="24"/>
          <w:lang w:eastAsia="lt-LT"/>
        </w:rPr>
        <w:t> </w:t>
      </w:r>
      <w:r w:rsidR="00996ED8">
        <w:rPr>
          <w:position w:val="-4"/>
          <w:szCs w:val="24"/>
          <w:lang w:eastAsia="lt-LT"/>
        </w:rPr>
        <w:object w:dxaOrig="195" w:dyaOrig="240" w14:anchorId="1DF77DBD">
          <v:shape id="_x0000_i1032" type="#_x0000_t75" style="width:9.75pt;height:12pt" o:ole="">
            <v:imagedata r:id="rId41" o:title=""/>
          </v:shape>
          <o:OLEObject Type="Embed" ProgID="Equation.3" ShapeID="_x0000_i1032" DrawAspect="Content" ObjectID="_1509535710" r:id="rId45"/>
        </w:object>
      </w:r>
      <w:r w:rsidR="00996ED8">
        <w:rPr>
          <w:vanish/>
          <w:szCs w:val="24"/>
          <w:lang w:eastAsia="lt-LT"/>
        </w:rPr>
        <w:t>&gt;=</w:t>
      </w:r>
      <w:r w:rsidR="00996ED8">
        <w:rPr>
          <w:szCs w:val="24"/>
          <w:lang w:eastAsia="lt-LT"/>
        </w:rPr>
        <w:t> 30 m.</w:t>
      </w:r>
    </w:p>
    <w:p w14:paraId="1DF77984" w14:textId="77777777" w:rsidR="00B04C07" w:rsidRDefault="00996ED8">
      <w:pPr>
        <w:widowControl w:val="0"/>
        <w:jc w:val="center"/>
        <w:rPr>
          <w:szCs w:val="24"/>
          <w:lang w:eastAsia="lt-LT"/>
        </w:rPr>
      </w:pPr>
      <w:r>
        <w:rPr>
          <w:noProof/>
          <w:szCs w:val="24"/>
          <w:lang w:eastAsia="lt-LT"/>
        </w:rPr>
        <w:drawing>
          <wp:inline distT="0" distB="0" distL="0" distR="0" wp14:anchorId="1DF77DBE" wp14:editId="1DF77DBF">
            <wp:extent cx="3448050" cy="2105025"/>
            <wp:effectExtent l="0" t="0" r="0" b="0"/>
            <wp:docPr id="11"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46">
                      <a:extLst>
                        <a:ext uri="{28A0092B-C50C-407E-A947-70E740481C1C}">
                          <a14:useLocalDpi xmlns:a14="http://schemas.microsoft.com/office/drawing/2010/main" val="0"/>
                        </a:ext>
                      </a:extLst>
                    </a:blip>
                    <a:srcRect l="-4279" t="-4616" r="-929" b="-1634"/>
                    <a:stretch>
                      <a:fillRect/>
                    </a:stretch>
                  </pic:blipFill>
                  <pic:spPr bwMode="auto">
                    <a:xfrm>
                      <a:off x="0" y="0"/>
                      <a:ext cx="3448050" cy="2105025"/>
                    </a:xfrm>
                    <a:prstGeom prst="rect">
                      <a:avLst/>
                    </a:prstGeom>
                    <a:noFill/>
                    <a:ln>
                      <a:noFill/>
                    </a:ln>
                  </pic:spPr>
                </pic:pic>
              </a:graphicData>
            </a:graphic>
          </wp:inline>
        </w:drawing>
      </w:r>
    </w:p>
    <w:p w14:paraId="1DF77985" w14:textId="77777777" w:rsidR="00B04C07" w:rsidRDefault="00996ED8">
      <w:pPr>
        <w:widowControl w:val="0"/>
        <w:jc w:val="center"/>
        <w:rPr>
          <w:vanish/>
          <w:szCs w:val="24"/>
          <w:lang w:eastAsia="lt-LT"/>
        </w:rPr>
      </w:pPr>
      <w:r>
        <w:rPr>
          <w:vanish/>
          <w:szCs w:val="24"/>
          <w:lang w:eastAsia="lt-LT"/>
        </w:rPr>
        <w:t>(pav.)</w:t>
      </w:r>
    </w:p>
    <w:p w14:paraId="1DF77986" w14:textId="77777777" w:rsidR="00B04C07" w:rsidRDefault="00CB50C1">
      <w:pPr>
        <w:widowControl w:val="0"/>
        <w:jc w:val="center"/>
        <w:rPr>
          <w:b/>
          <w:szCs w:val="24"/>
          <w:lang w:eastAsia="lt-LT"/>
        </w:rPr>
      </w:pPr>
      <w:r w:rsidR="00996ED8">
        <w:rPr>
          <w:b/>
          <w:szCs w:val="24"/>
          <w:lang w:eastAsia="lt-LT"/>
        </w:rPr>
        <w:t>3 iliustracija. Dviračių tako posūkio spindulio priklausomybė nuo projektinio dviratininkų važiavimo greičio</w:t>
      </w:r>
    </w:p>
    <w:p w14:paraId="1DF77987" w14:textId="77777777" w:rsidR="00B04C07" w:rsidRDefault="00B04C07">
      <w:pPr>
        <w:widowControl w:val="0"/>
        <w:tabs>
          <w:tab w:val="left" w:pos="1276"/>
        </w:tabs>
        <w:ind w:firstLine="567"/>
        <w:jc w:val="both"/>
        <w:rPr>
          <w:b/>
          <w:szCs w:val="24"/>
          <w:lang w:eastAsia="lt-LT"/>
        </w:rPr>
      </w:pPr>
    </w:p>
    <w:p w14:paraId="1DF77988" w14:textId="77777777" w:rsidR="00B04C07" w:rsidRDefault="00CB50C1">
      <w:pPr>
        <w:widowControl w:val="0"/>
        <w:tabs>
          <w:tab w:val="left" w:pos="1276"/>
        </w:tabs>
        <w:ind w:firstLine="567"/>
        <w:jc w:val="both"/>
        <w:rPr>
          <w:szCs w:val="24"/>
          <w:lang w:eastAsia="lt-LT"/>
        </w:rPr>
      </w:pPr>
      <w:r w:rsidR="00996ED8">
        <w:rPr>
          <w:b/>
          <w:szCs w:val="24"/>
          <w:lang w:eastAsia="lt-LT"/>
        </w:rPr>
        <w:t>40</w:t>
      </w:r>
      <w:r w:rsidR="00996ED8">
        <w:rPr>
          <w:b/>
          <w:szCs w:val="24"/>
          <w:lang w:eastAsia="lt-LT"/>
        </w:rPr>
        <w:t xml:space="preserve">. </w:t>
      </w:r>
      <w:r w:rsidR="00996ED8">
        <w:rPr>
          <w:szCs w:val="24"/>
          <w:lang w:eastAsia="lt-LT"/>
        </w:rPr>
        <w:t>Dviračių takų tipiniai skersiniai profiliai gyvenamosiose vietovėse pateikti 4 paveiksle.</w:t>
      </w:r>
    </w:p>
    <w:p w14:paraId="1DF77989"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41</w:t>
      </w:r>
      <w:r w:rsidR="00996ED8">
        <w:rPr>
          <w:b/>
          <w:spacing w:val="-4"/>
          <w:szCs w:val="24"/>
          <w:lang w:eastAsia="lt-LT"/>
        </w:rPr>
        <w:t xml:space="preserve">. </w:t>
      </w:r>
      <w:r w:rsidR="00996ED8">
        <w:rPr>
          <w:spacing w:val="-4"/>
          <w:szCs w:val="24"/>
          <w:lang w:eastAsia="lt-LT"/>
        </w:rPr>
        <w:t>Gyvenamosiose vietovėse dviračių takas nuo transporto priemonių eismo gali būti atskirtas:</w:t>
      </w:r>
    </w:p>
    <w:p w14:paraId="1DF7798A" w14:textId="77777777" w:rsidR="00B04C07" w:rsidRDefault="00CB50C1">
      <w:pPr>
        <w:widowControl w:val="0"/>
        <w:tabs>
          <w:tab w:val="left" w:pos="1276"/>
        </w:tabs>
        <w:ind w:firstLine="567"/>
        <w:jc w:val="both"/>
        <w:rPr>
          <w:szCs w:val="24"/>
          <w:lang w:eastAsia="lt-LT"/>
        </w:rPr>
      </w:pPr>
      <w:r w:rsidR="00996ED8">
        <w:rPr>
          <w:b/>
          <w:szCs w:val="24"/>
          <w:lang w:eastAsia="lt-LT"/>
        </w:rPr>
        <w:t>41.1</w:t>
      </w:r>
      <w:r w:rsidR="00996ED8">
        <w:rPr>
          <w:b/>
          <w:szCs w:val="24"/>
          <w:lang w:eastAsia="lt-LT"/>
        </w:rPr>
        <w:t xml:space="preserve">. </w:t>
      </w:r>
      <w:r w:rsidR="00996ED8">
        <w:rPr>
          <w:szCs w:val="24"/>
          <w:lang w:eastAsia="lt-LT"/>
        </w:rPr>
        <w:t>šonine skiriamąja juosta (žr. 4a iliustraciją);</w:t>
      </w:r>
    </w:p>
    <w:p w14:paraId="1DF7798B" w14:textId="77777777" w:rsidR="00B04C07" w:rsidRDefault="00CB50C1">
      <w:pPr>
        <w:widowControl w:val="0"/>
        <w:tabs>
          <w:tab w:val="left" w:pos="1276"/>
        </w:tabs>
        <w:ind w:firstLine="567"/>
        <w:jc w:val="both"/>
        <w:rPr>
          <w:szCs w:val="24"/>
          <w:lang w:eastAsia="lt-LT"/>
        </w:rPr>
      </w:pPr>
      <w:r w:rsidR="00996ED8">
        <w:rPr>
          <w:b/>
          <w:szCs w:val="24"/>
          <w:lang w:eastAsia="lt-LT"/>
        </w:rPr>
        <w:t>41.2</w:t>
      </w:r>
      <w:r w:rsidR="00996ED8">
        <w:rPr>
          <w:b/>
          <w:szCs w:val="24"/>
          <w:lang w:eastAsia="lt-LT"/>
        </w:rPr>
        <w:t xml:space="preserve">. </w:t>
      </w:r>
      <w:r w:rsidR="00996ED8">
        <w:rPr>
          <w:szCs w:val="24"/>
          <w:lang w:eastAsia="lt-LT"/>
        </w:rPr>
        <w:t xml:space="preserve">bordiūru ir įrenginių juosta, kuri skirta apšvietimo, kelio ženklų įrengimui ir pan. </w:t>
      </w:r>
      <w:r w:rsidR="00996ED8">
        <w:rPr>
          <w:szCs w:val="24"/>
          <w:lang w:eastAsia="lt-LT"/>
        </w:rPr>
        <w:lastRenderedPageBreak/>
        <w:t>Įrenginių juostos plotis neįskaičiuojamas į bendrą dviračių tako plotį (žr. 4b iliustraciją);</w:t>
      </w:r>
    </w:p>
    <w:p w14:paraId="1DF7798C" w14:textId="77777777" w:rsidR="00B04C07" w:rsidRDefault="00CB50C1">
      <w:pPr>
        <w:widowControl w:val="0"/>
        <w:tabs>
          <w:tab w:val="left" w:pos="1276"/>
        </w:tabs>
        <w:ind w:firstLine="567"/>
        <w:jc w:val="both"/>
        <w:rPr>
          <w:szCs w:val="24"/>
          <w:lang w:eastAsia="lt-LT"/>
        </w:rPr>
      </w:pPr>
      <w:r w:rsidR="00996ED8">
        <w:rPr>
          <w:b/>
          <w:szCs w:val="24"/>
          <w:lang w:eastAsia="lt-LT"/>
        </w:rPr>
        <w:t>41.3</w:t>
      </w:r>
      <w:r w:rsidR="00996ED8">
        <w:rPr>
          <w:b/>
          <w:szCs w:val="24"/>
          <w:lang w:eastAsia="lt-LT"/>
        </w:rPr>
        <w:t xml:space="preserve">. </w:t>
      </w:r>
      <w:r w:rsidR="00996ED8">
        <w:rPr>
          <w:szCs w:val="24"/>
          <w:lang w:eastAsia="lt-LT"/>
        </w:rPr>
        <w:t>bordiūru (žr. 4c iliustraciją);</w:t>
      </w:r>
    </w:p>
    <w:p w14:paraId="1DF7798D" w14:textId="77777777" w:rsidR="00B04C07" w:rsidRDefault="00CB50C1">
      <w:pPr>
        <w:widowControl w:val="0"/>
        <w:tabs>
          <w:tab w:val="left" w:pos="1276"/>
        </w:tabs>
        <w:ind w:firstLine="567"/>
        <w:jc w:val="both"/>
        <w:rPr>
          <w:szCs w:val="24"/>
          <w:lang w:eastAsia="lt-LT"/>
        </w:rPr>
      </w:pPr>
      <w:r w:rsidR="00996ED8">
        <w:rPr>
          <w:b/>
          <w:szCs w:val="24"/>
          <w:lang w:eastAsia="lt-LT"/>
        </w:rPr>
        <w:t>41.4</w:t>
      </w:r>
      <w:r w:rsidR="00996ED8">
        <w:rPr>
          <w:b/>
          <w:szCs w:val="24"/>
          <w:lang w:eastAsia="lt-LT"/>
        </w:rPr>
        <w:t xml:space="preserve">. </w:t>
      </w:r>
      <w:r w:rsidR="00996ED8">
        <w:rPr>
          <w:szCs w:val="24"/>
          <w:lang w:eastAsia="lt-LT"/>
        </w:rPr>
        <w:t>horizontaliojo ženklinimo linija 1.1, 1.2 arba 1.7 (įrengiant dviračių eismo juostą) (žr. 4d iliustraciją).</w:t>
      </w:r>
    </w:p>
    <w:tbl>
      <w:tblPr>
        <w:tblW w:w="0" w:type="auto"/>
        <w:tblInd w:w="108" w:type="dxa"/>
        <w:tblLook w:val="00A0" w:firstRow="1" w:lastRow="0" w:firstColumn="1" w:lastColumn="0" w:noHBand="0" w:noVBand="0"/>
      </w:tblPr>
      <w:tblGrid>
        <w:gridCol w:w="4567"/>
        <w:gridCol w:w="4612"/>
      </w:tblGrid>
      <w:tr w:rsidR="00B04C07" w14:paraId="1DF77992" w14:textId="77777777">
        <w:tc>
          <w:tcPr>
            <w:tcW w:w="5286" w:type="dxa"/>
            <w:vAlign w:val="center"/>
          </w:tcPr>
          <w:p w14:paraId="1DF7798E" w14:textId="77777777" w:rsidR="00B04C07" w:rsidRDefault="00996ED8">
            <w:pPr>
              <w:widowControl w:val="0"/>
              <w:jc w:val="center"/>
              <w:rPr>
                <w:szCs w:val="24"/>
                <w:lang w:eastAsia="lt-LT"/>
              </w:rPr>
            </w:pPr>
            <w:r>
              <w:rPr>
                <w:szCs w:val="24"/>
                <w:lang w:eastAsia="lt-LT"/>
              </w:rPr>
              <w:object w:dxaOrig="4440" w:dyaOrig="1140" w14:anchorId="1DF77DC0">
                <v:shape id="_x0000_i1033" type="#_x0000_t75" style="width:222pt;height:57pt" o:ole="">
                  <v:imagedata r:id="rId47" o:title=""/>
                </v:shape>
                <o:OLEObject Type="Embed" ProgID="PBrush" ShapeID="_x0000_i1033" DrawAspect="Content" ObjectID="_1509535711" r:id="rId48"/>
              </w:object>
            </w:r>
          </w:p>
          <w:p w14:paraId="1DF7798F" w14:textId="77777777" w:rsidR="00B04C07" w:rsidRDefault="00996ED8">
            <w:pPr>
              <w:widowControl w:val="0"/>
              <w:jc w:val="center"/>
              <w:rPr>
                <w:vanish/>
                <w:szCs w:val="24"/>
                <w:lang w:eastAsia="lt-LT"/>
              </w:rPr>
            </w:pPr>
            <w:r>
              <w:rPr>
                <w:vanish/>
                <w:szCs w:val="24"/>
                <w:lang w:eastAsia="lt-LT"/>
              </w:rPr>
              <w:t>(pav.)</w:t>
            </w:r>
          </w:p>
        </w:tc>
        <w:tc>
          <w:tcPr>
            <w:tcW w:w="4460" w:type="dxa"/>
            <w:vAlign w:val="center"/>
          </w:tcPr>
          <w:p w14:paraId="1DF77990" w14:textId="77777777" w:rsidR="00B04C07" w:rsidRDefault="00996ED8">
            <w:pPr>
              <w:widowControl w:val="0"/>
              <w:jc w:val="center"/>
              <w:rPr>
                <w:szCs w:val="24"/>
                <w:lang w:eastAsia="lt-LT"/>
              </w:rPr>
            </w:pPr>
            <w:r>
              <w:rPr>
                <w:szCs w:val="24"/>
                <w:lang w:eastAsia="lt-LT"/>
              </w:rPr>
              <w:object w:dxaOrig="4485" w:dyaOrig="885" w14:anchorId="1DF77DC1">
                <v:shape id="_x0000_i1034" type="#_x0000_t75" style="width:224.25pt;height:44.25pt" o:ole="">
                  <v:imagedata r:id="rId49" o:title=""/>
                </v:shape>
                <o:OLEObject Type="Embed" ProgID="PBrush" ShapeID="_x0000_i1034" DrawAspect="Content" ObjectID="_1509535712" r:id="rId50"/>
              </w:object>
            </w:r>
          </w:p>
          <w:p w14:paraId="1DF77991" w14:textId="77777777" w:rsidR="00B04C07" w:rsidRDefault="00996ED8">
            <w:pPr>
              <w:widowControl w:val="0"/>
              <w:jc w:val="center"/>
              <w:rPr>
                <w:vanish/>
                <w:szCs w:val="24"/>
                <w:lang w:eastAsia="lt-LT"/>
              </w:rPr>
            </w:pPr>
            <w:r>
              <w:rPr>
                <w:vanish/>
                <w:szCs w:val="24"/>
                <w:lang w:eastAsia="lt-LT"/>
              </w:rPr>
              <w:t>(pav.)</w:t>
            </w:r>
          </w:p>
        </w:tc>
      </w:tr>
      <w:tr w:rsidR="00B04C07" w14:paraId="1DF77995" w14:textId="77777777">
        <w:tc>
          <w:tcPr>
            <w:tcW w:w="5286" w:type="dxa"/>
          </w:tcPr>
          <w:p w14:paraId="1DF77993" w14:textId="77777777" w:rsidR="00B04C07" w:rsidRDefault="00996ED8">
            <w:pPr>
              <w:widowControl w:val="0"/>
              <w:jc w:val="center"/>
              <w:rPr>
                <w:i/>
                <w:szCs w:val="24"/>
                <w:lang w:eastAsia="lt-LT"/>
              </w:rPr>
            </w:pPr>
            <w:r>
              <w:rPr>
                <w:i/>
                <w:szCs w:val="24"/>
                <w:lang w:eastAsia="lt-LT"/>
              </w:rPr>
              <w:t>a)</w:t>
            </w:r>
          </w:p>
        </w:tc>
        <w:tc>
          <w:tcPr>
            <w:tcW w:w="4460" w:type="dxa"/>
          </w:tcPr>
          <w:p w14:paraId="1DF77994" w14:textId="77777777" w:rsidR="00B04C07" w:rsidRDefault="00996ED8">
            <w:pPr>
              <w:widowControl w:val="0"/>
              <w:jc w:val="center"/>
              <w:rPr>
                <w:i/>
                <w:szCs w:val="24"/>
                <w:lang w:eastAsia="lt-LT"/>
              </w:rPr>
            </w:pPr>
            <w:r>
              <w:rPr>
                <w:i/>
                <w:szCs w:val="24"/>
                <w:lang w:eastAsia="lt-LT"/>
              </w:rPr>
              <w:t>b)</w:t>
            </w:r>
          </w:p>
        </w:tc>
      </w:tr>
      <w:tr w:rsidR="00B04C07" w14:paraId="1DF7799A" w14:textId="77777777">
        <w:tc>
          <w:tcPr>
            <w:tcW w:w="5286" w:type="dxa"/>
          </w:tcPr>
          <w:p w14:paraId="1DF77996" w14:textId="77777777" w:rsidR="00B04C07" w:rsidRDefault="00996ED8">
            <w:pPr>
              <w:widowControl w:val="0"/>
              <w:jc w:val="center"/>
              <w:rPr>
                <w:szCs w:val="24"/>
                <w:lang w:eastAsia="lt-LT"/>
              </w:rPr>
            </w:pPr>
            <w:r>
              <w:rPr>
                <w:szCs w:val="24"/>
                <w:lang w:eastAsia="lt-LT"/>
              </w:rPr>
              <w:object w:dxaOrig="3990" w:dyaOrig="930" w14:anchorId="1DF77DC2">
                <v:shape id="_x0000_i1035" type="#_x0000_t75" style="width:199.5pt;height:46.5pt" o:ole="">
                  <v:imagedata r:id="rId51" o:title=""/>
                </v:shape>
                <o:OLEObject Type="Embed" ProgID="PBrush" ShapeID="_x0000_i1035" DrawAspect="Content" ObjectID="_1509535713" r:id="rId52"/>
              </w:object>
            </w:r>
          </w:p>
          <w:p w14:paraId="1DF77997" w14:textId="77777777" w:rsidR="00B04C07" w:rsidRDefault="00996ED8">
            <w:pPr>
              <w:widowControl w:val="0"/>
              <w:jc w:val="center"/>
              <w:rPr>
                <w:szCs w:val="24"/>
                <w:lang w:eastAsia="lt-LT"/>
              </w:rPr>
            </w:pPr>
            <w:r>
              <w:rPr>
                <w:vanish/>
                <w:szCs w:val="24"/>
                <w:lang w:eastAsia="lt-LT"/>
              </w:rPr>
              <w:t>(pav.)</w:t>
            </w:r>
          </w:p>
        </w:tc>
        <w:tc>
          <w:tcPr>
            <w:tcW w:w="4460" w:type="dxa"/>
          </w:tcPr>
          <w:p w14:paraId="1DF77998" w14:textId="77777777" w:rsidR="00B04C07" w:rsidRDefault="00996ED8">
            <w:pPr>
              <w:widowControl w:val="0"/>
              <w:jc w:val="center"/>
              <w:rPr>
                <w:szCs w:val="24"/>
                <w:lang w:eastAsia="lt-LT"/>
              </w:rPr>
            </w:pPr>
            <w:r>
              <w:rPr>
                <w:szCs w:val="24"/>
                <w:lang w:eastAsia="lt-LT"/>
              </w:rPr>
              <w:object w:dxaOrig="4005" w:dyaOrig="1500" w14:anchorId="1DF77DC3">
                <v:shape id="_x0000_i1036" type="#_x0000_t75" style="width:200.25pt;height:75pt" o:ole="">
                  <v:imagedata r:id="rId53" o:title=""/>
                </v:shape>
                <o:OLEObject Type="Embed" ProgID="PBrush" ShapeID="_x0000_i1036" DrawAspect="Content" ObjectID="_1509535714" r:id="rId54"/>
              </w:object>
            </w:r>
          </w:p>
          <w:p w14:paraId="1DF77999" w14:textId="77777777" w:rsidR="00B04C07" w:rsidRDefault="00996ED8">
            <w:pPr>
              <w:widowControl w:val="0"/>
              <w:jc w:val="center"/>
              <w:rPr>
                <w:vanish/>
                <w:szCs w:val="24"/>
                <w:lang w:eastAsia="lt-LT"/>
              </w:rPr>
            </w:pPr>
            <w:r>
              <w:rPr>
                <w:vanish/>
                <w:szCs w:val="24"/>
                <w:lang w:eastAsia="lt-LT"/>
              </w:rPr>
              <w:t>(pav.)</w:t>
            </w:r>
          </w:p>
        </w:tc>
      </w:tr>
      <w:tr w:rsidR="00B04C07" w14:paraId="1DF7799D" w14:textId="77777777">
        <w:tc>
          <w:tcPr>
            <w:tcW w:w="5286" w:type="dxa"/>
          </w:tcPr>
          <w:p w14:paraId="1DF7799B" w14:textId="77777777" w:rsidR="00B04C07" w:rsidRDefault="00996ED8">
            <w:pPr>
              <w:widowControl w:val="0"/>
              <w:jc w:val="center"/>
              <w:rPr>
                <w:i/>
                <w:szCs w:val="24"/>
                <w:lang w:eastAsia="lt-LT"/>
              </w:rPr>
            </w:pPr>
            <w:r>
              <w:rPr>
                <w:i/>
                <w:szCs w:val="24"/>
                <w:lang w:eastAsia="lt-LT"/>
              </w:rPr>
              <w:t>c)</w:t>
            </w:r>
          </w:p>
        </w:tc>
        <w:tc>
          <w:tcPr>
            <w:tcW w:w="4460" w:type="dxa"/>
          </w:tcPr>
          <w:p w14:paraId="1DF7799C" w14:textId="77777777" w:rsidR="00B04C07" w:rsidRDefault="00996ED8">
            <w:pPr>
              <w:widowControl w:val="0"/>
              <w:jc w:val="center"/>
              <w:rPr>
                <w:i/>
                <w:szCs w:val="24"/>
                <w:lang w:eastAsia="lt-LT"/>
              </w:rPr>
            </w:pPr>
            <w:r>
              <w:rPr>
                <w:i/>
                <w:szCs w:val="24"/>
                <w:lang w:eastAsia="lt-LT"/>
              </w:rPr>
              <w:t>d)</w:t>
            </w:r>
          </w:p>
        </w:tc>
      </w:tr>
    </w:tbl>
    <w:p w14:paraId="1DF7799E" w14:textId="77777777" w:rsidR="00B04C07" w:rsidRDefault="00CB50C1">
      <w:pPr>
        <w:widowControl w:val="0"/>
        <w:jc w:val="center"/>
        <w:rPr>
          <w:b/>
          <w:i/>
          <w:szCs w:val="24"/>
          <w:lang w:eastAsia="lt-LT"/>
        </w:rPr>
      </w:pPr>
      <w:r w:rsidR="00996ED8">
        <w:rPr>
          <w:b/>
          <w:i/>
          <w:szCs w:val="24"/>
          <w:lang w:eastAsia="lt-LT"/>
        </w:rPr>
        <w:t>4 iliustracija. Tipiniai dviračių takų gyvenamosiose vietovėse skersiniai profiliai</w:t>
      </w:r>
    </w:p>
    <w:p w14:paraId="1DF7799F" w14:textId="77777777" w:rsidR="00B04C07" w:rsidRDefault="00996ED8">
      <w:pPr>
        <w:widowControl w:val="0"/>
        <w:ind w:firstLine="567"/>
        <w:rPr>
          <w:i/>
          <w:szCs w:val="24"/>
          <w:lang w:eastAsia="lt-LT"/>
        </w:rPr>
      </w:pPr>
      <w:r>
        <w:rPr>
          <w:i/>
          <w:szCs w:val="24"/>
          <w:lang w:eastAsia="lt-LT"/>
        </w:rPr>
        <w:t>a) takas nuo važiuojamosios dalies atskirtas šonine skiriamąja juosta</w:t>
      </w:r>
    </w:p>
    <w:p w14:paraId="1DF779A0" w14:textId="77777777" w:rsidR="00B04C07" w:rsidRDefault="00996ED8">
      <w:pPr>
        <w:widowControl w:val="0"/>
        <w:ind w:firstLine="567"/>
        <w:rPr>
          <w:i/>
          <w:szCs w:val="24"/>
          <w:lang w:eastAsia="lt-LT"/>
        </w:rPr>
      </w:pPr>
      <w:r>
        <w:rPr>
          <w:i/>
          <w:szCs w:val="24"/>
          <w:lang w:eastAsia="lt-LT"/>
        </w:rPr>
        <w:t>b) takas nuo važiuojamosios dalies atskirtas bordiūru ir įrenginių juosta</w:t>
      </w:r>
    </w:p>
    <w:p w14:paraId="1DF779A1" w14:textId="77777777" w:rsidR="00B04C07" w:rsidRDefault="00996ED8">
      <w:pPr>
        <w:widowControl w:val="0"/>
        <w:ind w:firstLine="567"/>
        <w:rPr>
          <w:i/>
          <w:szCs w:val="24"/>
          <w:lang w:eastAsia="lt-LT"/>
        </w:rPr>
      </w:pPr>
      <w:r>
        <w:rPr>
          <w:i/>
          <w:szCs w:val="24"/>
          <w:lang w:eastAsia="lt-LT"/>
        </w:rPr>
        <w:t xml:space="preserve">c) takas nuo važiuojamosios dalies atskirtas bordiūru </w:t>
      </w:r>
    </w:p>
    <w:p w14:paraId="1DF779A2" w14:textId="77777777" w:rsidR="00B04C07" w:rsidRDefault="00996ED8">
      <w:pPr>
        <w:widowControl w:val="0"/>
        <w:ind w:firstLine="567"/>
        <w:rPr>
          <w:i/>
          <w:szCs w:val="24"/>
          <w:lang w:eastAsia="lt-LT"/>
        </w:rPr>
      </w:pPr>
      <w:r>
        <w:rPr>
          <w:i/>
          <w:szCs w:val="24"/>
          <w:lang w:eastAsia="lt-LT"/>
        </w:rPr>
        <w:t>d) dviračių eismo juosta ant važiuojamosios gatvės dalies</w:t>
      </w:r>
    </w:p>
    <w:p w14:paraId="1DF779A3" w14:textId="77777777" w:rsidR="00B04C07" w:rsidRDefault="00CB50C1">
      <w:pPr>
        <w:widowControl w:val="0"/>
        <w:jc w:val="center"/>
        <w:rPr>
          <w:i/>
          <w:szCs w:val="24"/>
          <w:lang w:eastAsia="lt-LT"/>
        </w:rPr>
      </w:pPr>
    </w:p>
    <w:p w14:paraId="1DF779A4" w14:textId="77777777" w:rsidR="00B04C07" w:rsidRDefault="00CB50C1">
      <w:pPr>
        <w:widowControl w:val="0"/>
        <w:tabs>
          <w:tab w:val="left" w:pos="1276"/>
        </w:tabs>
        <w:ind w:firstLine="567"/>
        <w:jc w:val="both"/>
        <w:rPr>
          <w:szCs w:val="24"/>
          <w:lang w:eastAsia="lt-LT"/>
        </w:rPr>
      </w:pPr>
      <w:r w:rsidR="00996ED8">
        <w:rPr>
          <w:b/>
          <w:szCs w:val="24"/>
          <w:lang w:eastAsia="lt-LT"/>
        </w:rPr>
        <w:t>42</w:t>
      </w:r>
      <w:r w:rsidR="00996ED8">
        <w:rPr>
          <w:b/>
          <w:szCs w:val="24"/>
          <w:lang w:eastAsia="lt-LT"/>
        </w:rPr>
        <w:t xml:space="preserve">. </w:t>
      </w:r>
      <w:r w:rsidR="00996ED8">
        <w:rPr>
          <w:szCs w:val="24"/>
          <w:lang w:eastAsia="lt-LT"/>
        </w:rPr>
        <w:t>Tipiniai skersiniai profiliai negyvenamosiose vietovėse pateikti 5 iliustracijoje.</w:t>
      </w:r>
    </w:p>
    <w:p w14:paraId="1DF779A5" w14:textId="77777777" w:rsidR="00B04C07" w:rsidRDefault="00CB50C1">
      <w:pPr>
        <w:widowControl w:val="0"/>
        <w:tabs>
          <w:tab w:val="left" w:pos="1276"/>
        </w:tabs>
        <w:ind w:firstLine="567"/>
        <w:jc w:val="both"/>
        <w:rPr>
          <w:szCs w:val="24"/>
          <w:lang w:eastAsia="lt-LT"/>
        </w:rPr>
      </w:pPr>
      <w:r w:rsidR="00996ED8">
        <w:rPr>
          <w:b/>
          <w:szCs w:val="24"/>
          <w:lang w:eastAsia="lt-LT"/>
        </w:rPr>
        <w:t>43</w:t>
      </w:r>
      <w:r w:rsidR="00996ED8">
        <w:rPr>
          <w:b/>
          <w:szCs w:val="24"/>
          <w:lang w:eastAsia="lt-LT"/>
        </w:rPr>
        <w:t xml:space="preserve">. </w:t>
      </w:r>
      <w:r w:rsidR="00996ED8">
        <w:rPr>
          <w:szCs w:val="24"/>
          <w:lang w:eastAsia="lt-LT"/>
        </w:rPr>
        <w:t>Kai takas įrengiamas vietose, kuriose yra aukštesni kaip 1,5–2,0 m pylimai arba šalia yra gilesnių kaip 1,0 m vandens telkinių turi būti įrengtos apsauginės tvorelės (žr. 5c iliustraciją). Apsauginės tvorelės įrengiamos atsižvelgiant į R ISEP 10 [3.19] rekomendacijas.</w:t>
      </w:r>
    </w:p>
    <w:tbl>
      <w:tblPr>
        <w:tblW w:w="9070" w:type="dxa"/>
        <w:tblLook w:val="00A0" w:firstRow="1" w:lastRow="0" w:firstColumn="1" w:lastColumn="0" w:noHBand="0" w:noVBand="0"/>
      </w:tblPr>
      <w:tblGrid>
        <w:gridCol w:w="4952"/>
        <w:gridCol w:w="4335"/>
      </w:tblGrid>
      <w:tr w:rsidR="00B04C07" w14:paraId="1DF779AB" w14:textId="77777777">
        <w:trPr>
          <w:trHeight w:val="992"/>
        </w:trPr>
        <w:tc>
          <w:tcPr>
            <w:tcW w:w="5286" w:type="dxa"/>
          </w:tcPr>
          <w:p w14:paraId="1DF779A6" w14:textId="77777777" w:rsidR="00B04C07" w:rsidRDefault="00B04C07">
            <w:pPr>
              <w:widowControl w:val="0"/>
              <w:jc w:val="both"/>
              <w:rPr>
                <w:szCs w:val="24"/>
                <w:lang w:eastAsia="lt-LT"/>
              </w:rPr>
            </w:pPr>
          </w:p>
          <w:p w14:paraId="1DF779A7" w14:textId="77777777" w:rsidR="00B04C07" w:rsidRDefault="00996ED8">
            <w:pPr>
              <w:widowControl w:val="0"/>
              <w:jc w:val="both"/>
              <w:rPr>
                <w:szCs w:val="24"/>
                <w:lang w:eastAsia="lt-LT"/>
              </w:rPr>
            </w:pPr>
            <w:r>
              <w:rPr>
                <w:szCs w:val="24"/>
                <w:lang w:eastAsia="lt-LT"/>
              </w:rPr>
              <w:object w:dxaOrig="5070" w:dyaOrig="540" w14:anchorId="1DF77DC4">
                <v:shape id="_x0000_i1037" type="#_x0000_t75" style="width:253.5pt;height:27pt" o:ole="">
                  <v:imagedata r:id="rId55" o:title=""/>
                </v:shape>
                <o:OLEObject Type="Embed" ProgID="PBrush" ShapeID="_x0000_i1037" DrawAspect="Content" ObjectID="_1509535715" r:id="rId56"/>
              </w:object>
            </w:r>
          </w:p>
          <w:p w14:paraId="1DF779A8" w14:textId="77777777" w:rsidR="00B04C07" w:rsidRDefault="00996ED8">
            <w:pPr>
              <w:widowControl w:val="0"/>
              <w:jc w:val="center"/>
              <w:rPr>
                <w:vanish/>
                <w:szCs w:val="24"/>
                <w:lang w:eastAsia="lt-LT"/>
              </w:rPr>
            </w:pPr>
            <w:r>
              <w:rPr>
                <w:vanish/>
                <w:szCs w:val="24"/>
                <w:lang w:eastAsia="lt-LT"/>
              </w:rPr>
              <w:t>(pav.)</w:t>
            </w:r>
          </w:p>
        </w:tc>
        <w:tc>
          <w:tcPr>
            <w:tcW w:w="4622" w:type="dxa"/>
          </w:tcPr>
          <w:p w14:paraId="1DF779A9" w14:textId="77777777" w:rsidR="00B04C07" w:rsidRDefault="00996ED8">
            <w:pPr>
              <w:widowControl w:val="0"/>
              <w:jc w:val="both"/>
              <w:rPr>
                <w:szCs w:val="24"/>
                <w:lang w:eastAsia="lt-LT"/>
              </w:rPr>
            </w:pPr>
            <w:r>
              <w:rPr>
                <w:szCs w:val="24"/>
                <w:lang w:eastAsia="lt-LT"/>
              </w:rPr>
              <w:object w:dxaOrig="4410" w:dyaOrig="915" w14:anchorId="1DF77DC5">
                <v:shape id="_x0000_i1038" type="#_x0000_t75" style="width:220.5pt;height:45.75pt" o:ole="">
                  <v:imagedata r:id="rId57" o:title=""/>
                </v:shape>
                <o:OLEObject Type="Embed" ProgID="PBrush" ShapeID="_x0000_i1038" DrawAspect="Content" ObjectID="_1509535716" r:id="rId58"/>
              </w:object>
            </w:r>
          </w:p>
          <w:p w14:paraId="1DF779AA" w14:textId="77777777" w:rsidR="00B04C07" w:rsidRDefault="00996ED8">
            <w:pPr>
              <w:widowControl w:val="0"/>
              <w:jc w:val="center"/>
              <w:rPr>
                <w:szCs w:val="24"/>
                <w:lang w:eastAsia="lt-LT"/>
              </w:rPr>
            </w:pPr>
            <w:r>
              <w:rPr>
                <w:vanish/>
                <w:szCs w:val="24"/>
                <w:lang w:eastAsia="lt-LT"/>
              </w:rPr>
              <w:t>(pav.)</w:t>
            </w:r>
          </w:p>
        </w:tc>
      </w:tr>
      <w:tr w:rsidR="00B04C07" w14:paraId="1DF779AE" w14:textId="77777777">
        <w:tc>
          <w:tcPr>
            <w:tcW w:w="5286" w:type="dxa"/>
          </w:tcPr>
          <w:p w14:paraId="1DF779AC" w14:textId="77777777" w:rsidR="00B04C07" w:rsidRDefault="00996ED8">
            <w:pPr>
              <w:widowControl w:val="0"/>
              <w:jc w:val="center"/>
              <w:rPr>
                <w:i/>
                <w:szCs w:val="24"/>
                <w:lang w:eastAsia="lt-LT"/>
              </w:rPr>
            </w:pPr>
            <w:r>
              <w:rPr>
                <w:i/>
                <w:szCs w:val="24"/>
                <w:lang w:eastAsia="lt-LT"/>
              </w:rPr>
              <w:t>a)</w:t>
            </w:r>
          </w:p>
        </w:tc>
        <w:tc>
          <w:tcPr>
            <w:tcW w:w="4622" w:type="dxa"/>
          </w:tcPr>
          <w:p w14:paraId="1DF779AD" w14:textId="77777777" w:rsidR="00B04C07" w:rsidRDefault="00996ED8">
            <w:pPr>
              <w:widowControl w:val="0"/>
              <w:jc w:val="center"/>
              <w:rPr>
                <w:i/>
                <w:szCs w:val="24"/>
                <w:lang w:eastAsia="lt-LT"/>
              </w:rPr>
            </w:pPr>
            <w:r>
              <w:rPr>
                <w:i/>
                <w:szCs w:val="24"/>
                <w:lang w:eastAsia="lt-LT"/>
              </w:rPr>
              <w:t>b)</w:t>
            </w:r>
          </w:p>
        </w:tc>
      </w:tr>
      <w:tr w:rsidR="00B04C07" w14:paraId="1DF779B3" w14:textId="77777777">
        <w:tc>
          <w:tcPr>
            <w:tcW w:w="5286" w:type="dxa"/>
          </w:tcPr>
          <w:p w14:paraId="1DF779AF" w14:textId="77777777" w:rsidR="00B04C07" w:rsidRDefault="00996ED8">
            <w:pPr>
              <w:widowControl w:val="0"/>
              <w:jc w:val="center"/>
              <w:rPr>
                <w:szCs w:val="24"/>
                <w:lang w:eastAsia="lt-LT"/>
              </w:rPr>
            </w:pPr>
            <w:r>
              <w:rPr>
                <w:szCs w:val="24"/>
                <w:lang w:eastAsia="lt-LT"/>
              </w:rPr>
              <w:object w:dxaOrig="4980" w:dyaOrig="1875" w14:anchorId="1DF77DC6">
                <v:shape id="_x0000_i1039" type="#_x0000_t75" style="width:249pt;height:93.75pt" o:ole="">
                  <v:imagedata r:id="rId59" o:title=""/>
                </v:shape>
                <o:OLEObject Type="Embed" ProgID="PBrush" ShapeID="_x0000_i1039" DrawAspect="Content" ObjectID="_1509535717" r:id="rId60"/>
              </w:object>
            </w:r>
          </w:p>
          <w:p w14:paraId="1DF779B0" w14:textId="77777777" w:rsidR="00B04C07" w:rsidRDefault="00996ED8">
            <w:pPr>
              <w:widowControl w:val="0"/>
              <w:jc w:val="center"/>
              <w:rPr>
                <w:vanish/>
                <w:szCs w:val="24"/>
                <w:lang w:eastAsia="lt-LT"/>
              </w:rPr>
            </w:pPr>
            <w:r>
              <w:rPr>
                <w:vanish/>
                <w:szCs w:val="24"/>
                <w:lang w:eastAsia="lt-LT"/>
              </w:rPr>
              <w:t>(pav.)</w:t>
            </w:r>
            <w:r>
              <w:rPr>
                <w:szCs w:val="24"/>
                <w:lang w:eastAsia="lt-LT"/>
              </w:rPr>
              <w:t xml:space="preserve"> </w:t>
            </w:r>
          </w:p>
        </w:tc>
        <w:tc>
          <w:tcPr>
            <w:tcW w:w="4622" w:type="dxa"/>
          </w:tcPr>
          <w:p w14:paraId="1DF779B1" w14:textId="77777777" w:rsidR="00B04C07" w:rsidRDefault="00996ED8">
            <w:pPr>
              <w:widowControl w:val="0"/>
              <w:jc w:val="center"/>
              <w:rPr>
                <w:szCs w:val="24"/>
                <w:lang w:eastAsia="lt-LT"/>
              </w:rPr>
            </w:pPr>
            <w:r>
              <w:rPr>
                <w:szCs w:val="24"/>
                <w:lang w:eastAsia="lt-LT"/>
              </w:rPr>
              <w:object w:dxaOrig="3765" w:dyaOrig="645" w14:anchorId="1DF77DC7">
                <v:shape id="_x0000_i1040" type="#_x0000_t75" style="width:188.25pt;height:32.25pt" o:ole="">
                  <v:imagedata r:id="rId61" o:title=""/>
                </v:shape>
                <o:OLEObject Type="Embed" ProgID="PBrush" ShapeID="_x0000_i1040" DrawAspect="Content" ObjectID="_1509535718" r:id="rId62"/>
              </w:object>
            </w:r>
          </w:p>
          <w:p w14:paraId="1DF779B2" w14:textId="77777777" w:rsidR="00B04C07" w:rsidRDefault="00996ED8">
            <w:pPr>
              <w:widowControl w:val="0"/>
              <w:jc w:val="center"/>
              <w:rPr>
                <w:szCs w:val="24"/>
                <w:lang w:eastAsia="lt-LT"/>
              </w:rPr>
            </w:pPr>
            <w:r>
              <w:rPr>
                <w:vanish/>
                <w:szCs w:val="24"/>
                <w:lang w:eastAsia="lt-LT"/>
              </w:rPr>
              <w:t>(pav.)</w:t>
            </w:r>
          </w:p>
        </w:tc>
      </w:tr>
      <w:tr w:rsidR="00B04C07" w14:paraId="1DF779B6" w14:textId="77777777">
        <w:tc>
          <w:tcPr>
            <w:tcW w:w="5286" w:type="dxa"/>
          </w:tcPr>
          <w:p w14:paraId="1DF779B4" w14:textId="77777777" w:rsidR="00B04C07" w:rsidRDefault="00996ED8">
            <w:pPr>
              <w:widowControl w:val="0"/>
              <w:jc w:val="center"/>
              <w:rPr>
                <w:i/>
                <w:szCs w:val="24"/>
                <w:lang w:eastAsia="lt-LT"/>
              </w:rPr>
            </w:pPr>
            <w:r>
              <w:rPr>
                <w:i/>
                <w:szCs w:val="24"/>
                <w:lang w:eastAsia="lt-LT"/>
              </w:rPr>
              <w:t>c)</w:t>
            </w:r>
          </w:p>
        </w:tc>
        <w:tc>
          <w:tcPr>
            <w:tcW w:w="4622" w:type="dxa"/>
          </w:tcPr>
          <w:p w14:paraId="1DF779B5" w14:textId="77777777" w:rsidR="00B04C07" w:rsidRDefault="00996ED8">
            <w:pPr>
              <w:widowControl w:val="0"/>
              <w:jc w:val="center"/>
              <w:rPr>
                <w:i/>
                <w:szCs w:val="24"/>
                <w:lang w:eastAsia="lt-LT"/>
              </w:rPr>
            </w:pPr>
            <w:r>
              <w:rPr>
                <w:i/>
                <w:szCs w:val="24"/>
                <w:lang w:eastAsia="lt-LT"/>
              </w:rPr>
              <w:t>d)</w:t>
            </w:r>
          </w:p>
        </w:tc>
      </w:tr>
    </w:tbl>
    <w:p w14:paraId="1DF779B7" w14:textId="77777777" w:rsidR="00B04C07" w:rsidRDefault="00CB50C1">
      <w:pPr>
        <w:widowControl w:val="0"/>
        <w:jc w:val="center"/>
        <w:rPr>
          <w:b/>
          <w:i/>
          <w:szCs w:val="24"/>
          <w:lang w:eastAsia="lt-LT"/>
        </w:rPr>
      </w:pPr>
      <w:r w:rsidR="00996ED8">
        <w:rPr>
          <w:b/>
          <w:i/>
          <w:szCs w:val="24"/>
          <w:lang w:eastAsia="lt-LT"/>
        </w:rPr>
        <w:t xml:space="preserve">5 iliustracija. Tipiniai dviračių takų skersiniai profiliai negyvenamosiose vietovėse </w:t>
      </w:r>
    </w:p>
    <w:p w14:paraId="1DF779B8" w14:textId="77777777" w:rsidR="00B04C07" w:rsidRDefault="00996ED8">
      <w:pPr>
        <w:widowControl w:val="0"/>
        <w:ind w:firstLine="567"/>
        <w:rPr>
          <w:i/>
          <w:szCs w:val="24"/>
          <w:lang w:eastAsia="lt-LT"/>
        </w:rPr>
      </w:pPr>
      <w:r>
        <w:rPr>
          <w:i/>
          <w:szCs w:val="24"/>
          <w:lang w:eastAsia="lt-LT"/>
        </w:rPr>
        <w:t xml:space="preserve">a) takas įrengtas už vandens nuleidimo zonos (griovio) </w:t>
      </w:r>
    </w:p>
    <w:p w14:paraId="1DF779B9" w14:textId="77777777" w:rsidR="00B04C07" w:rsidRDefault="00996ED8">
      <w:pPr>
        <w:widowControl w:val="0"/>
        <w:ind w:firstLine="567"/>
        <w:rPr>
          <w:i/>
          <w:spacing w:val="-2"/>
          <w:szCs w:val="24"/>
          <w:lang w:eastAsia="lt-LT"/>
        </w:rPr>
      </w:pPr>
      <w:r>
        <w:rPr>
          <w:i/>
          <w:spacing w:val="-2"/>
          <w:szCs w:val="24"/>
          <w:lang w:eastAsia="lt-LT"/>
        </w:rPr>
        <w:t xml:space="preserve">b) takas nuo važiuojamosios kelio dalies atskirtas šonine skiriamąja juosta ir apsauginių atitvarų sistemomis </w:t>
      </w:r>
    </w:p>
    <w:p w14:paraId="1DF779BA" w14:textId="77777777" w:rsidR="00B04C07" w:rsidRDefault="00996ED8">
      <w:pPr>
        <w:widowControl w:val="0"/>
        <w:ind w:firstLine="567"/>
        <w:rPr>
          <w:i/>
          <w:szCs w:val="24"/>
          <w:lang w:eastAsia="lt-LT"/>
        </w:rPr>
      </w:pPr>
      <w:r>
        <w:rPr>
          <w:i/>
          <w:szCs w:val="24"/>
          <w:lang w:eastAsia="lt-LT"/>
        </w:rPr>
        <w:t xml:space="preserve">c) takas ant važiuojamosios kelio dalies nuo transporto priemonių eismo atskirtas apsauginių atitvarų sistemomis, šalia stataus šlaito arba vandens telkinio, gilesnio nei 1,0 m </w:t>
      </w:r>
    </w:p>
    <w:p w14:paraId="1DF779BB" w14:textId="77777777" w:rsidR="00B04C07" w:rsidRDefault="00996ED8">
      <w:pPr>
        <w:widowControl w:val="0"/>
        <w:ind w:firstLine="567"/>
        <w:rPr>
          <w:i/>
          <w:szCs w:val="24"/>
          <w:lang w:eastAsia="lt-LT"/>
        </w:rPr>
      </w:pPr>
      <w:r>
        <w:rPr>
          <w:i/>
          <w:szCs w:val="24"/>
          <w:lang w:eastAsia="lt-LT"/>
        </w:rPr>
        <w:t>d) dviračių eismo juosta ant važiuojamosios kelio dalies</w:t>
      </w:r>
    </w:p>
    <w:p w14:paraId="1DF779BC" w14:textId="77777777" w:rsidR="00B04C07" w:rsidRDefault="00CB50C1">
      <w:pPr>
        <w:widowControl w:val="0"/>
        <w:ind w:firstLine="567"/>
        <w:rPr>
          <w:i/>
          <w:szCs w:val="24"/>
          <w:lang w:eastAsia="lt-LT"/>
        </w:rPr>
      </w:pPr>
    </w:p>
    <w:p w14:paraId="1DF779BD" w14:textId="77777777" w:rsidR="00B04C07" w:rsidRDefault="00CB50C1">
      <w:pPr>
        <w:widowControl w:val="0"/>
        <w:tabs>
          <w:tab w:val="left" w:pos="1276"/>
        </w:tabs>
        <w:ind w:firstLine="567"/>
        <w:jc w:val="both"/>
        <w:rPr>
          <w:szCs w:val="24"/>
          <w:lang w:eastAsia="lt-LT"/>
        </w:rPr>
      </w:pPr>
      <w:r w:rsidR="00996ED8">
        <w:rPr>
          <w:b/>
          <w:szCs w:val="24"/>
          <w:lang w:eastAsia="lt-LT"/>
        </w:rPr>
        <w:t>44</w:t>
      </w:r>
      <w:r w:rsidR="00996ED8">
        <w:rPr>
          <w:b/>
          <w:szCs w:val="24"/>
          <w:lang w:eastAsia="lt-LT"/>
        </w:rPr>
        <w:t xml:space="preserve">. </w:t>
      </w:r>
      <w:r w:rsidR="00996ED8">
        <w:rPr>
          <w:szCs w:val="24"/>
          <w:lang w:eastAsia="lt-LT"/>
        </w:rPr>
        <w:t>Negyvenamosiose vietovėse dviračių taką, pėsčiųjų ir dviračių taką nuo važiuojamosios dalies rekomenduojama atskirti apsauginių atitvarų sistemomis (žr. 5b ir 5c iliustracijas). Apsauginės atitvarų sistemos įrengiamos vadovaujantis taisyklėmis KPT TAS 09 [3.17].</w:t>
      </w:r>
    </w:p>
    <w:p w14:paraId="1DF779BE" w14:textId="77777777" w:rsidR="00B04C07" w:rsidRDefault="00CB50C1">
      <w:pPr>
        <w:widowControl w:val="0"/>
        <w:tabs>
          <w:tab w:val="left" w:pos="1276"/>
        </w:tabs>
        <w:ind w:firstLine="567"/>
        <w:jc w:val="both"/>
        <w:rPr>
          <w:szCs w:val="24"/>
          <w:lang w:eastAsia="lt-LT"/>
        </w:rPr>
      </w:pPr>
      <w:r w:rsidR="00996ED8">
        <w:rPr>
          <w:b/>
          <w:szCs w:val="24"/>
          <w:lang w:eastAsia="lt-LT"/>
        </w:rPr>
        <w:t>45</w:t>
      </w:r>
      <w:r w:rsidR="00996ED8">
        <w:rPr>
          <w:b/>
          <w:szCs w:val="24"/>
          <w:lang w:eastAsia="lt-LT"/>
        </w:rPr>
        <w:t xml:space="preserve">. </w:t>
      </w:r>
      <w:r w:rsidR="00996ED8">
        <w:rPr>
          <w:szCs w:val="24"/>
          <w:lang w:eastAsia="lt-LT"/>
        </w:rPr>
        <w:t xml:space="preserve">Negyvenamosiose vietovėse dviračių eismo juosta ant važiuojamosios kelio dalies (žr. 5d pav.), nuo transporto priemonių eismo atskirta horizontaliojo ženklinimo linija, gali būti įrengiama, kai leistinas transporto priemonių važiavimo greitis </w:t>
      </w:r>
      <w:r w:rsidR="00996ED8">
        <w:rPr>
          <w:position w:val="-4"/>
          <w:szCs w:val="24"/>
          <w:lang w:eastAsia="lt-LT"/>
        </w:rPr>
        <w:object w:dxaOrig="195" w:dyaOrig="240" w14:anchorId="1DF77DC8">
          <v:shape id="_x0000_i1041" type="#_x0000_t75" style="width:9.75pt;height:12pt" o:ole="">
            <v:imagedata r:id="rId37" o:title=""/>
          </v:shape>
          <o:OLEObject Type="Embed" ProgID="Equation.3" ShapeID="_x0000_i1041" DrawAspect="Content" ObjectID="_1509535719" r:id="rId63"/>
        </w:object>
      </w:r>
      <w:r w:rsidR="00996ED8">
        <w:rPr>
          <w:vanish/>
          <w:szCs w:val="24"/>
          <w:lang w:eastAsia="lt-LT"/>
        </w:rPr>
        <w:t>&lt;=</w:t>
      </w:r>
      <w:r w:rsidR="00996ED8">
        <w:rPr>
          <w:szCs w:val="24"/>
          <w:lang w:eastAsia="lt-LT"/>
        </w:rPr>
        <w:t> 70 km/h (žr. 2 lentelę).</w:t>
      </w:r>
    </w:p>
    <w:p w14:paraId="1DF779BF" w14:textId="77777777" w:rsidR="00B04C07" w:rsidRDefault="00CB50C1">
      <w:pPr>
        <w:widowControl w:val="0"/>
        <w:tabs>
          <w:tab w:val="num" w:pos="1080"/>
          <w:tab w:val="left" w:pos="1276"/>
        </w:tabs>
        <w:ind w:firstLine="567"/>
        <w:jc w:val="both"/>
        <w:rPr>
          <w:szCs w:val="24"/>
          <w:lang w:eastAsia="lt-LT"/>
        </w:rPr>
      </w:pPr>
      <w:r w:rsidR="00996ED8">
        <w:rPr>
          <w:b/>
          <w:szCs w:val="24"/>
          <w:lang w:eastAsia="lt-LT"/>
        </w:rPr>
        <w:t>46</w:t>
      </w:r>
      <w:r w:rsidR="00996ED8">
        <w:rPr>
          <w:b/>
          <w:szCs w:val="24"/>
          <w:lang w:eastAsia="lt-LT"/>
        </w:rPr>
        <w:t xml:space="preserve">. </w:t>
      </w:r>
      <w:r w:rsidR="00996ED8">
        <w:rPr>
          <w:szCs w:val="24"/>
          <w:lang w:eastAsia="lt-LT"/>
        </w:rPr>
        <w:t xml:space="preserve">Dviračių tako danga turi būti lygi. Rekomenduojama įrengti asfalto arba betono dangą. Tais atvejais, kai po dviračių taku yra numatytos požeminės komunikacijos, rekomenduojama dviračių tako dangai naudoti trinkeles. </w:t>
      </w:r>
    </w:p>
    <w:p w14:paraId="1DF779C0" w14:textId="77777777" w:rsidR="00B04C07" w:rsidRDefault="00CB50C1">
      <w:pPr>
        <w:widowControl w:val="0"/>
        <w:tabs>
          <w:tab w:val="num" w:pos="1080"/>
          <w:tab w:val="left" w:pos="1276"/>
        </w:tabs>
        <w:ind w:firstLine="567"/>
        <w:jc w:val="both"/>
        <w:rPr>
          <w:szCs w:val="24"/>
          <w:lang w:eastAsia="lt-LT"/>
        </w:rPr>
      </w:pPr>
      <w:r w:rsidR="00996ED8">
        <w:rPr>
          <w:b/>
          <w:szCs w:val="24"/>
          <w:lang w:eastAsia="lt-LT"/>
        </w:rPr>
        <w:t>47</w:t>
      </w:r>
      <w:r w:rsidR="00996ED8">
        <w:rPr>
          <w:b/>
          <w:szCs w:val="24"/>
          <w:lang w:eastAsia="lt-LT"/>
        </w:rPr>
        <w:t xml:space="preserve">. </w:t>
      </w:r>
      <w:r w:rsidR="00996ED8">
        <w:rPr>
          <w:szCs w:val="24"/>
          <w:lang w:eastAsia="lt-LT"/>
        </w:rPr>
        <w:t>Siekiant išskirti dviračių taką iš bendro kelių tinklo:</w:t>
      </w:r>
    </w:p>
    <w:p w14:paraId="1DF779C1" w14:textId="77777777" w:rsidR="00B04C07" w:rsidRDefault="00CB50C1">
      <w:pPr>
        <w:widowControl w:val="0"/>
        <w:tabs>
          <w:tab w:val="left" w:pos="1276"/>
        </w:tabs>
        <w:ind w:firstLine="567"/>
        <w:jc w:val="both"/>
        <w:rPr>
          <w:szCs w:val="24"/>
          <w:lang w:eastAsia="lt-LT"/>
        </w:rPr>
      </w:pPr>
      <w:r w:rsidR="00996ED8">
        <w:rPr>
          <w:b/>
          <w:szCs w:val="24"/>
          <w:lang w:eastAsia="lt-LT"/>
        </w:rPr>
        <w:t>47.1</w:t>
      </w:r>
      <w:r w:rsidR="00996ED8">
        <w:rPr>
          <w:b/>
          <w:szCs w:val="24"/>
          <w:lang w:eastAsia="lt-LT"/>
        </w:rPr>
        <w:t xml:space="preserve">. </w:t>
      </w:r>
      <w:r w:rsidR="00996ED8">
        <w:rPr>
          <w:szCs w:val="24"/>
          <w:lang w:eastAsia="lt-LT"/>
        </w:rPr>
        <w:t>dviračių eismo juostų danga gyvenamosiose vietovėse, turi būti raudonų plytų spalvos (raudona spalva sumaišyta su ruda, toliau tekste – raudonų plytų spalva);</w:t>
      </w:r>
    </w:p>
    <w:p w14:paraId="1DF779C2" w14:textId="77777777" w:rsidR="00B04C07" w:rsidRDefault="00CB50C1">
      <w:pPr>
        <w:widowControl w:val="0"/>
        <w:tabs>
          <w:tab w:val="left" w:pos="1276"/>
        </w:tabs>
        <w:ind w:firstLine="567"/>
        <w:jc w:val="both"/>
        <w:rPr>
          <w:szCs w:val="24"/>
          <w:lang w:eastAsia="lt-LT"/>
        </w:rPr>
      </w:pPr>
      <w:r w:rsidR="00996ED8">
        <w:rPr>
          <w:b/>
          <w:szCs w:val="24"/>
          <w:lang w:eastAsia="lt-LT"/>
        </w:rPr>
        <w:t>47.2</w:t>
      </w:r>
      <w:r w:rsidR="00996ED8">
        <w:rPr>
          <w:b/>
          <w:szCs w:val="24"/>
          <w:lang w:eastAsia="lt-LT"/>
        </w:rPr>
        <w:t xml:space="preserve">. </w:t>
      </w:r>
      <w:r w:rsidR="00996ED8">
        <w:rPr>
          <w:szCs w:val="24"/>
          <w:lang w:eastAsia="lt-LT"/>
        </w:rPr>
        <w:t>atskiro dviračių tako danga rekomenduojama raudonų plytų spalvos.</w:t>
      </w:r>
    </w:p>
    <w:p w14:paraId="1DF779C3" w14:textId="77777777" w:rsidR="00B04C07" w:rsidRDefault="00CB50C1">
      <w:pPr>
        <w:widowControl w:val="0"/>
        <w:tabs>
          <w:tab w:val="left" w:pos="1276"/>
        </w:tabs>
        <w:ind w:firstLine="567"/>
        <w:jc w:val="both"/>
        <w:rPr>
          <w:szCs w:val="24"/>
          <w:lang w:eastAsia="lt-LT"/>
        </w:rPr>
      </w:pPr>
      <w:r w:rsidR="00996ED8">
        <w:rPr>
          <w:b/>
          <w:szCs w:val="24"/>
          <w:lang w:eastAsia="lt-LT"/>
        </w:rPr>
        <w:t>48</w:t>
      </w:r>
      <w:r w:rsidR="00996ED8">
        <w:rPr>
          <w:b/>
          <w:szCs w:val="24"/>
          <w:lang w:eastAsia="lt-LT"/>
        </w:rPr>
        <w:t xml:space="preserve">. </w:t>
      </w:r>
      <w:r w:rsidR="00996ED8">
        <w:rPr>
          <w:szCs w:val="24"/>
          <w:lang w:eastAsia="lt-LT"/>
        </w:rPr>
        <w:t>Gyvenamosiose vietovėse dviračių pervažų danga turi būti raudonų plytų spalvos.</w:t>
      </w:r>
    </w:p>
    <w:p w14:paraId="1DF779C4" w14:textId="77777777" w:rsidR="00B04C07" w:rsidRDefault="00CB50C1">
      <w:pPr>
        <w:widowControl w:val="0"/>
        <w:tabs>
          <w:tab w:val="left" w:pos="1276"/>
        </w:tabs>
        <w:ind w:firstLine="567"/>
        <w:jc w:val="both"/>
        <w:rPr>
          <w:szCs w:val="24"/>
          <w:lang w:eastAsia="lt-LT"/>
        </w:rPr>
      </w:pPr>
      <w:r w:rsidR="00996ED8">
        <w:rPr>
          <w:b/>
          <w:szCs w:val="24"/>
          <w:lang w:eastAsia="lt-LT"/>
        </w:rPr>
        <w:t>49</w:t>
      </w:r>
      <w:r w:rsidR="00996ED8">
        <w:rPr>
          <w:b/>
          <w:szCs w:val="24"/>
          <w:lang w:eastAsia="lt-LT"/>
        </w:rPr>
        <w:t xml:space="preserve">. </w:t>
      </w:r>
      <w:r w:rsidR="00996ED8">
        <w:rPr>
          <w:szCs w:val="24"/>
          <w:lang w:eastAsia="lt-LT"/>
        </w:rPr>
        <w:t>Negyvenamosiose vietovėse dviračių pervažų danga rekomenduojama raudonų plytų spalvos.</w:t>
      </w:r>
    </w:p>
    <w:p w14:paraId="1DF779C5" w14:textId="77777777" w:rsidR="00B04C07" w:rsidRDefault="00CB50C1">
      <w:pPr>
        <w:widowControl w:val="0"/>
        <w:tabs>
          <w:tab w:val="left" w:pos="1276"/>
        </w:tabs>
        <w:ind w:firstLine="567"/>
        <w:jc w:val="both"/>
        <w:rPr>
          <w:szCs w:val="24"/>
          <w:lang w:eastAsia="lt-LT"/>
        </w:rPr>
      </w:pPr>
      <w:r w:rsidR="00996ED8">
        <w:rPr>
          <w:b/>
          <w:szCs w:val="24"/>
          <w:lang w:eastAsia="lt-LT"/>
        </w:rPr>
        <w:t>50</w:t>
      </w:r>
      <w:r w:rsidR="00996ED8">
        <w:rPr>
          <w:b/>
          <w:szCs w:val="24"/>
          <w:lang w:eastAsia="lt-LT"/>
        </w:rPr>
        <w:t xml:space="preserve">. </w:t>
      </w:r>
      <w:r w:rsidR="00996ED8">
        <w:rPr>
          <w:szCs w:val="24"/>
          <w:lang w:eastAsia="lt-LT"/>
        </w:rPr>
        <w:t>Eismo saugumui ir eismo kokybei užtikrinti reikalingas pakankamas matomumas transporto priemonėms ir dviratininkams.</w:t>
      </w:r>
    </w:p>
    <w:p w14:paraId="1DF779C6" w14:textId="77777777" w:rsidR="00B04C07" w:rsidRDefault="00CB50C1">
      <w:pPr>
        <w:widowControl w:val="0"/>
        <w:tabs>
          <w:tab w:val="left" w:pos="1276"/>
        </w:tabs>
        <w:ind w:firstLine="567"/>
        <w:jc w:val="both"/>
        <w:rPr>
          <w:szCs w:val="24"/>
          <w:lang w:eastAsia="lt-LT"/>
        </w:rPr>
      </w:pPr>
      <w:r w:rsidR="00996ED8">
        <w:rPr>
          <w:b/>
          <w:szCs w:val="24"/>
          <w:lang w:eastAsia="lt-LT"/>
        </w:rPr>
        <w:t>51</w:t>
      </w:r>
      <w:r w:rsidR="00996ED8">
        <w:rPr>
          <w:b/>
          <w:szCs w:val="24"/>
          <w:lang w:eastAsia="lt-LT"/>
        </w:rPr>
        <w:t xml:space="preserve">. </w:t>
      </w:r>
      <w:r w:rsidR="00996ED8">
        <w:rPr>
          <w:szCs w:val="24"/>
          <w:lang w:eastAsia="lt-LT"/>
        </w:rPr>
        <w:t>Dviračių takuose reikalingas toks mažiausias matomumas, kad dviratininkas galėtų:</w:t>
      </w:r>
    </w:p>
    <w:p w14:paraId="1DF779C7" w14:textId="77777777" w:rsidR="00B04C07" w:rsidRDefault="00CB50C1">
      <w:pPr>
        <w:widowControl w:val="0"/>
        <w:tabs>
          <w:tab w:val="left" w:pos="1276"/>
        </w:tabs>
        <w:ind w:firstLine="567"/>
        <w:jc w:val="both"/>
        <w:rPr>
          <w:szCs w:val="24"/>
          <w:lang w:eastAsia="lt-LT"/>
        </w:rPr>
      </w:pPr>
      <w:r w:rsidR="00996ED8">
        <w:rPr>
          <w:b/>
          <w:szCs w:val="24"/>
          <w:lang w:eastAsia="lt-LT"/>
        </w:rPr>
        <w:t>51.1</w:t>
      </w:r>
      <w:r w:rsidR="00996ED8">
        <w:rPr>
          <w:b/>
          <w:szCs w:val="24"/>
          <w:lang w:eastAsia="lt-LT"/>
        </w:rPr>
        <w:t xml:space="preserve">. </w:t>
      </w:r>
      <w:r w:rsidR="00996ED8">
        <w:rPr>
          <w:szCs w:val="24"/>
          <w:lang w:eastAsia="lt-LT"/>
        </w:rPr>
        <w:t>laiku sustoti prieš pastebėtą kliūtį;</w:t>
      </w:r>
    </w:p>
    <w:p w14:paraId="1DF779C8" w14:textId="77777777" w:rsidR="00B04C07" w:rsidRDefault="00CB50C1">
      <w:pPr>
        <w:widowControl w:val="0"/>
        <w:tabs>
          <w:tab w:val="left" w:pos="1276"/>
        </w:tabs>
        <w:ind w:firstLine="567"/>
        <w:jc w:val="both"/>
        <w:rPr>
          <w:szCs w:val="24"/>
          <w:lang w:eastAsia="lt-LT"/>
        </w:rPr>
      </w:pPr>
      <w:r w:rsidR="00996ED8">
        <w:rPr>
          <w:b/>
          <w:szCs w:val="24"/>
          <w:lang w:eastAsia="lt-LT"/>
        </w:rPr>
        <w:t>51.2</w:t>
      </w:r>
      <w:r w:rsidR="00996ED8">
        <w:rPr>
          <w:b/>
          <w:szCs w:val="24"/>
          <w:lang w:eastAsia="lt-LT"/>
        </w:rPr>
        <w:t xml:space="preserve">. </w:t>
      </w:r>
      <w:r w:rsidR="00996ED8">
        <w:rPr>
          <w:szCs w:val="24"/>
          <w:lang w:eastAsia="lt-LT"/>
        </w:rPr>
        <w:t>saugiai aplenkti kitą dviratininką;</w:t>
      </w:r>
    </w:p>
    <w:p w14:paraId="1DF779C9" w14:textId="77777777" w:rsidR="00B04C07" w:rsidRDefault="00CB50C1">
      <w:pPr>
        <w:widowControl w:val="0"/>
        <w:tabs>
          <w:tab w:val="left" w:pos="1276"/>
        </w:tabs>
        <w:ind w:firstLine="567"/>
        <w:jc w:val="both"/>
        <w:rPr>
          <w:szCs w:val="24"/>
          <w:lang w:eastAsia="lt-LT"/>
        </w:rPr>
      </w:pPr>
      <w:r w:rsidR="00996ED8">
        <w:rPr>
          <w:b/>
          <w:szCs w:val="24"/>
          <w:lang w:eastAsia="lt-LT"/>
        </w:rPr>
        <w:t>51.3</w:t>
      </w:r>
      <w:r w:rsidR="00996ED8">
        <w:rPr>
          <w:b/>
          <w:szCs w:val="24"/>
          <w:lang w:eastAsia="lt-LT"/>
        </w:rPr>
        <w:t xml:space="preserve">. </w:t>
      </w:r>
      <w:r w:rsidR="00996ED8">
        <w:rPr>
          <w:szCs w:val="24"/>
          <w:lang w:eastAsia="lt-LT"/>
        </w:rPr>
        <w:t>saugiai važiuoti per sankryžas ir dviračių pervažas.</w:t>
      </w:r>
    </w:p>
    <w:p w14:paraId="1DF779CA" w14:textId="77777777" w:rsidR="00B04C07" w:rsidRDefault="00CB50C1">
      <w:pPr>
        <w:widowControl w:val="0"/>
        <w:tabs>
          <w:tab w:val="left" w:pos="1276"/>
        </w:tabs>
        <w:ind w:firstLine="567"/>
        <w:jc w:val="both"/>
        <w:rPr>
          <w:szCs w:val="24"/>
          <w:lang w:eastAsia="lt-LT"/>
        </w:rPr>
      </w:pPr>
      <w:r w:rsidR="00996ED8">
        <w:rPr>
          <w:b/>
          <w:szCs w:val="24"/>
          <w:lang w:eastAsia="lt-LT"/>
        </w:rPr>
        <w:t>52</w:t>
      </w:r>
      <w:r w:rsidR="00996ED8">
        <w:rPr>
          <w:b/>
          <w:szCs w:val="24"/>
          <w:lang w:eastAsia="lt-LT"/>
        </w:rPr>
        <w:t xml:space="preserve">. </w:t>
      </w:r>
      <w:r w:rsidR="00996ED8">
        <w:rPr>
          <w:szCs w:val="24"/>
          <w:lang w:eastAsia="lt-LT"/>
        </w:rPr>
        <w:t>Matymo lauke negali būti želdinių ar statinių, kurių aukštis didesnis nei 0,50 m.</w:t>
      </w:r>
    </w:p>
    <w:p w14:paraId="1DF779CB" w14:textId="77777777" w:rsidR="00B04C07" w:rsidRDefault="00CB50C1">
      <w:pPr>
        <w:widowControl w:val="0"/>
        <w:tabs>
          <w:tab w:val="left" w:pos="1276"/>
        </w:tabs>
        <w:ind w:firstLine="567"/>
        <w:jc w:val="both"/>
        <w:rPr>
          <w:szCs w:val="24"/>
          <w:lang w:eastAsia="lt-LT"/>
        </w:rPr>
      </w:pPr>
      <w:r w:rsidR="00996ED8">
        <w:rPr>
          <w:b/>
          <w:szCs w:val="24"/>
          <w:lang w:eastAsia="lt-LT"/>
        </w:rPr>
        <w:t>53</w:t>
      </w:r>
      <w:r w:rsidR="00996ED8">
        <w:rPr>
          <w:b/>
          <w:szCs w:val="24"/>
          <w:lang w:eastAsia="lt-LT"/>
        </w:rPr>
        <w:t xml:space="preserve">. </w:t>
      </w:r>
      <w:r w:rsidR="00996ED8">
        <w:rPr>
          <w:szCs w:val="24"/>
          <w:lang w:eastAsia="lt-LT"/>
        </w:rPr>
        <w:t>Matomumo skaičiavimo schemoje turi būti:</w:t>
      </w:r>
    </w:p>
    <w:p w14:paraId="1DF779CC" w14:textId="77777777" w:rsidR="00B04C07" w:rsidRDefault="00CB50C1">
      <w:pPr>
        <w:widowControl w:val="0"/>
        <w:tabs>
          <w:tab w:val="left" w:pos="1276"/>
        </w:tabs>
        <w:ind w:firstLine="567"/>
        <w:jc w:val="both"/>
        <w:rPr>
          <w:szCs w:val="24"/>
          <w:lang w:eastAsia="lt-LT"/>
        </w:rPr>
      </w:pPr>
      <w:r w:rsidR="00996ED8">
        <w:rPr>
          <w:b/>
          <w:szCs w:val="24"/>
          <w:lang w:eastAsia="lt-LT"/>
        </w:rPr>
        <w:t>53.1</w:t>
      </w:r>
      <w:r w:rsidR="00996ED8">
        <w:rPr>
          <w:b/>
          <w:szCs w:val="24"/>
          <w:lang w:eastAsia="lt-LT"/>
        </w:rPr>
        <w:t xml:space="preserve">. </w:t>
      </w:r>
      <w:r w:rsidR="00996ED8">
        <w:rPr>
          <w:szCs w:val="24"/>
          <w:lang w:eastAsia="lt-LT"/>
        </w:rPr>
        <w:t>dviratininko akių aukštis virš važiuojamosios tako dalies – 1,50 m;</w:t>
      </w:r>
    </w:p>
    <w:p w14:paraId="1DF779CD" w14:textId="77777777" w:rsidR="00B04C07" w:rsidRDefault="00CB50C1">
      <w:pPr>
        <w:widowControl w:val="0"/>
        <w:tabs>
          <w:tab w:val="left" w:pos="1276"/>
        </w:tabs>
        <w:ind w:firstLine="567"/>
        <w:jc w:val="both"/>
        <w:rPr>
          <w:szCs w:val="24"/>
          <w:lang w:eastAsia="lt-LT"/>
        </w:rPr>
      </w:pPr>
      <w:r w:rsidR="00996ED8">
        <w:rPr>
          <w:b/>
          <w:szCs w:val="24"/>
          <w:lang w:eastAsia="lt-LT"/>
        </w:rPr>
        <w:t>53.2</w:t>
      </w:r>
      <w:r w:rsidR="00996ED8">
        <w:rPr>
          <w:b/>
          <w:szCs w:val="24"/>
          <w:lang w:eastAsia="lt-LT"/>
        </w:rPr>
        <w:t xml:space="preserve">. </w:t>
      </w:r>
      <w:r w:rsidR="00996ED8">
        <w:rPr>
          <w:szCs w:val="24"/>
          <w:lang w:eastAsia="lt-LT"/>
        </w:rPr>
        <w:t>kliūties aukštis virš važiuojamosios tako dalies – 0,10 m.</w:t>
      </w:r>
    </w:p>
    <w:p w14:paraId="1DF779CE" w14:textId="77777777" w:rsidR="00B04C07" w:rsidRDefault="00CB50C1">
      <w:pPr>
        <w:widowControl w:val="0"/>
        <w:tabs>
          <w:tab w:val="left" w:pos="1276"/>
        </w:tabs>
        <w:ind w:firstLine="567"/>
        <w:jc w:val="both"/>
        <w:rPr>
          <w:szCs w:val="24"/>
          <w:lang w:eastAsia="lt-LT"/>
        </w:rPr>
      </w:pPr>
      <w:r w:rsidR="00996ED8">
        <w:rPr>
          <w:b/>
          <w:szCs w:val="24"/>
          <w:lang w:eastAsia="lt-LT"/>
        </w:rPr>
        <w:t>54</w:t>
      </w:r>
      <w:r w:rsidR="00996ED8">
        <w:rPr>
          <w:b/>
          <w:szCs w:val="24"/>
          <w:lang w:eastAsia="lt-LT"/>
        </w:rPr>
        <w:t xml:space="preserve">. </w:t>
      </w:r>
      <w:r w:rsidR="00996ED8">
        <w:rPr>
          <w:szCs w:val="24"/>
          <w:lang w:eastAsia="lt-LT"/>
        </w:rPr>
        <w:t>Tiesioginio eismo juostose turi būti garantuotas ant tako esančių objektų matomumas, sustojant prieš objektą (sustojimo matomumas) arba aplenkiant jį (aplenkimo matomumas).</w:t>
      </w:r>
    </w:p>
    <w:p w14:paraId="1DF779CF" w14:textId="77777777" w:rsidR="00B04C07" w:rsidRDefault="00CB50C1">
      <w:pPr>
        <w:widowControl w:val="0"/>
        <w:tabs>
          <w:tab w:val="left" w:pos="1276"/>
        </w:tabs>
        <w:ind w:firstLine="567"/>
        <w:jc w:val="both"/>
        <w:rPr>
          <w:szCs w:val="24"/>
          <w:lang w:eastAsia="lt-LT"/>
        </w:rPr>
      </w:pPr>
      <w:r w:rsidR="00996ED8">
        <w:rPr>
          <w:b/>
          <w:szCs w:val="24"/>
          <w:lang w:eastAsia="lt-LT"/>
        </w:rPr>
        <w:t>55</w:t>
      </w:r>
      <w:r w:rsidR="00996ED8">
        <w:rPr>
          <w:b/>
          <w:szCs w:val="24"/>
          <w:lang w:eastAsia="lt-LT"/>
        </w:rPr>
        <w:t xml:space="preserve">. </w:t>
      </w:r>
      <w:r w:rsidR="00996ED8">
        <w:rPr>
          <w:szCs w:val="24"/>
          <w:lang w:eastAsia="lt-LT"/>
        </w:rPr>
        <w:t xml:space="preserve">Aplenkimo matomumas priklauso nuo projektinio dviratininkų važiavimo greičio (žr. 4 lentelę). Aplenkimo matomumo atstumas yra dviračių tako atkarpa, reikalinga dviratininkui važiuojančiam tam tikru greičiu pastebėti ir apvažiuoti kliūtį. </w:t>
      </w:r>
    </w:p>
    <w:p w14:paraId="1DF779D0" w14:textId="77777777" w:rsidR="00B04C07" w:rsidRDefault="00CB50C1">
      <w:pPr>
        <w:widowControl w:val="0"/>
        <w:jc w:val="both"/>
        <w:rPr>
          <w:b/>
          <w:szCs w:val="24"/>
          <w:lang w:eastAsia="lt-LT"/>
        </w:rPr>
      </w:pPr>
      <w:r w:rsidR="00996ED8">
        <w:rPr>
          <w:b/>
          <w:szCs w:val="24"/>
          <w:lang w:eastAsia="lt-LT"/>
        </w:rPr>
        <w:t>4 lentelė. Aplenkimo matomumo atstumai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1"/>
        <w:gridCol w:w="4789"/>
      </w:tblGrid>
      <w:tr w:rsidR="00B04C07" w14:paraId="1DF779D3" w14:textId="77777777">
        <w:tc>
          <w:tcPr>
            <w:tcW w:w="4330" w:type="dxa"/>
            <w:tcBorders>
              <w:top w:val="single" w:sz="8" w:space="0" w:color="auto"/>
              <w:left w:val="single" w:sz="8" w:space="0" w:color="auto"/>
              <w:bottom w:val="single" w:sz="8" w:space="0" w:color="auto"/>
              <w:right w:val="single" w:sz="8" w:space="0" w:color="auto"/>
            </w:tcBorders>
          </w:tcPr>
          <w:p w14:paraId="1DF779D1" w14:textId="77777777" w:rsidR="00B04C07" w:rsidRDefault="00996ED8">
            <w:pPr>
              <w:widowControl w:val="0"/>
              <w:jc w:val="center"/>
              <w:rPr>
                <w:b/>
                <w:szCs w:val="24"/>
                <w:lang w:eastAsia="lt-LT"/>
              </w:rPr>
            </w:pPr>
            <w:r>
              <w:rPr>
                <w:b/>
                <w:szCs w:val="24"/>
                <w:lang w:eastAsia="lt-LT"/>
              </w:rPr>
              <w:t>Dviratininko greitis, km/h</w:t>
            </w:r>
          </w:p>
        </w:tc>
        <w:tc>
          <w:tcPr>
            <w:tcW w:w="4849" w:type="dxa"/>
            <w:tcBorders>
              <w:top w:val="single" w:sz="8" w:space="0" w:color="auto"/>
              <w:left w:val="single" w:sz="8" w:space="0" w:color="auto"/>
              <w:bottom w:val="single" w:sz="8" w:space="0" w:color="auto"/>
              <w:right w:val="single" w:sz="8" w:space="0" w:color="auto"/>
            </w:tcBorders>
          </w:tcPr>
          <w:p w14:paraId="1DF779D2" w14:textId="77777777" w:rsidR="00B04C07" w:rsidRDefault="00996ED8">
            <w:pPr>
              <w:widowControl w:val="0"/>
              <w:jc w:val="center"/>
              <w:rPr>
                <w:b/>
                <w:szCs w:val="24"/>
                <w:lang w:eastAsia="lt-LT"/>
              </w:rPr>
            </w:pPr>
            <w:r>
              <w:rPr>
                <w:b/>
                <w:szCs w:val="24"/>
                <w:lang w:eastAsia="lt-LT"/>
              </w:rPr>
              <w:t>Matomumo atstumas, m</w:t>
            </w:r>
          </w:p>
        </w:tc>
      </w:tr>
      <w:tr w:rsidR="00B04C07" w14:paraId="1DF779D6" w14:textId="77777777">
        <w:tc>
          <w:tcPr>
            <w:tcW w:w="4330" w:type="dxa"/>
            <w:tcBorders>
              <w:top w:val="single" w:sz="8" w:space="0" w:color="auto"/>
            </w:tcBorders>
          </w:tcPr>
          <w:p w14:paraId="1DF779D4" w14:textId="77777777" w:rsidR="00B04C07" w:rsidRDefault="00996ED8">
            <w:pPr>
              <w:widowControl w:val="0"/>
              <w:jc w:val="center"/>
              <w:rPr>
                <w:szCs w:val="24"/>
                <w:lang w:eastAsia="lt-LT"/>
              </w:rPr>
            </w:pPr>
            <w:r>
              <w:rPr>
                <w:szCs w:val="24"/>
                <w:lang w:eastAsia="lt-LT"/>
              </w:rPr>
              <w:t>12</w:t>
            </w:r>
          </w:p>
        </w:tc>
        <w:tc>
          <w:tcPr>
            <w:tcW w:w="4849" w:type="dxa"/>
            <w:tcBorders>
              <w:top w:val="single" w:sz="8" w:space="0" w:color="auto"/>
            </w:tcBorders>
          </w:tcPr>
          <w:p w14:paraId="1DF779D5" w14:textId="77777777" w:rsidR="00B04C07" w:rsidRDefault="00996ED8">
            <w:pPr>
              <w:widowControl w:val="0"/>
              <w:jc w:val="center"/>
              <w:rPr>
                <w:szCs w:val="24"/>
                <w:lang w:eastAsia="lt-LT"/>
              </w:rPr>
            </w:pPr>
            <w:r>
              <w:rPr>
                <w:szCs w:val="24"/>
                <w:lang w:eastAsia="lt-LT"/>
              </w:rPr>
              <w:t>10</w:t>
            </w:r>
          </w:p>
        </w:tc>
      </w:tr>
      <w:tr w:rsidR="00B04C07" w14:paraId="1DF779D9" w14:textId="77777777">
        <w:tc>
          <w:tcPr>
            <w:tcW w:w="4330" w:type="dxa"/>
          </w:tcPr>
          <w:p w14:paraId="1DF779D7" w14:textId="77777777" w:rsidR="00B04C07" w:rsidRDefault="00996ED8">
            <w:pPr>
              <w:widowControl w:val="0"/>
              <w:jc w:val="center"/>
              <w:rPr>
                <w:szCs w:val="24"/>
                <w:lang w:eastAsia="lt-LT"/>
              </w:rPr>
            </w:pPr>
            <w:r>
              <w:rPr>
                <w:szCs w:val="24"/>
                <w:lang w:eastAsia="lt-LT"/>
              </w:rPr>
              <w:t>20</w:t>
            </w:r>
          </w:p>
        </w:tc>
        <w:tc>
          <w:tcPr>
            <w:tcW w:w="4849" w:type="dxa"/>
          </w:tcPr>
          <w:p w14:paraId="1DF779D8" w14:textId="77777777" w:rsidR="00B04C07" w:rsidRDefault="00996ED8">
            <w:pPr>
              <w:widowControl w:val="0"/>
              <w:jc w:val="center"/>
              <w:rPr>
                <w:szCs w:val="24"/>
                <w:lang w:eastAsia="lt-LT"/>
              </w:rPr>
            </w:pPr>
            <w:r>
              <w:rPr>
                <w:szCs w:val="24"/>
                <w:lang w:eastAsia="lt-LT"/>
              </w:rPr>
              <w:t>15</w:t>
            </w:r>
          </w:p>
        </w:tc>
      </w:tr>
      <w:tr w:rsidR="00B04C07" w14:paraId="1DF779DC" w14:textId="77777777">
        <w:tc>
          <w:tcPr>
            <w:tcW w:w="4330" w:type="dxa"/>
          </w:tcPr>
          <w:p w14:paraId="1DF779DA" w14:textId="77777777" w:rsidR="00B04C07" w:rsidRDefault="00996ED8">
            <w:pPr>
              <w:widowControl w:val="0"/>
              <w:jc w:val="center"/>
              <w:rPr>
                <w:szCs w:val="24"/>
                <w:lang w:eastAsia="lt-LT"/>
              </w:rPr>
            </w:pPr>
            <w:r>
              <w:rPr>
                <w:szCs w:val="24"/>
                <w:lang w:eastAsia="lt-LT"/>
              </w:rPr>
              <w:t>30</w:t>
            </w:r>
          </w:p>
        </w:tc>
        <w:tc>
          <w:tcPr>
            <w:tcW w:w="4849" w:type="dxa"/>
          </w:tcPr>
          <w:p w14:paraId="1DF779DB" w14:textId="77777777" w:rsidR="00B04C07" w:rsidRDefault="00996ED8">
            <w:pPr>
              <w:widowControl w:val="0"/>
              <w:jc w:val="center"/>
              <w:rPr>
                <w:szCs w:val="24"/>
                <w:lang w:eastAsia="lt-LT"/>
              </w:rPr>
            </w:pPr>
            <w:r>
              <w:rPr>
                <w:szCs w:val="24"/>
                <w:lang w:eastAsia="lt-LT"/>
              </w:rPr>
              <w:t>25</w:t>
            </w:r>
          </w:p>
        </w:tc>
      </w:tr>
      <w:tr w:rsidR="00B04C07" w14:paraId="1DF779DF" w14:textId="77777777">
        <w:tc>
          <w:tcPr>
            <w:tcW w:w="4330" w:type="dxa"/>
          </w:tcPr>
          <w:p w14:paraId="1DF779DD" w14:textId="77777777" w:rsidR="00B04C07" w:rsidRDefault="00996ED8">
            <w:pPr>
              <w:widowControl w:val="0"/>
              <w:jc w:val="center"/>
              <w:rPr>
                <w:szCs w:val="24"/>
                <w:lang w:eastAsia="lt-LT"/>
              </w:rPr>
            </w:pPr>
            <w:r>
              <w:rPr>
                <w:szCs w:val="24"/>
                <w:lang w:eastAsia="lt-LT"/>
              </w:rPr>
              <w:t>40</w:t>
            </w:r>
          </w:p>
        </w:tc>
        <w:tc>
          <w:tcPr>
            <w:tcW w:w="4849" w:type="dxa"/>
          </w:tcPr>
          <w:p w14:paraId="1DF779DE" w14:textId="77777777" w:rsidR="00B04C07" w:rsidRDefault="00996ED8">
            <w:pPr>
              <w:widowControl w:val="0"/>
              <w:jc w:val="center"/>
              <w:rPr>
                <w:szCs w:val="24"/>
                <w:lang w:eastAsia="lt-LT"/>
              </w:rPr>
            </w:pPr>
            <w:r>
              <w:rPr>
                <w:szCs w:val="24"/>
                <w:lang w:eastAsia="lt-LT"/>
              </w:rPr>
              <w:t>40</w:t>
            </w:r>
          </w:p>
        </w:tc>
      </w:tr>
    </w:tbl>
    <w:p w14:paraId="1DF779E0" w14:textId="77777777" w:rsidR="00B04C07" w:rsidRDefault="00CB50C1">
      <w:pPr>
        <w:widowControl w:val="0"/>
        <w:jc w:val="both"/>
        <w:rPr>
          <w:szCs w:val="24"/>
          <w:lang w:eastAsia="lt-LT"/>
        </w:rPr>
      </w:pPr>
    </w:p>
    <w:p w14:paraId="1DF779E1" w14:textId="77777777" w:rsidR="00B04C07" w:rsidRDefault="00CB50C1">
      <w:pPr>
        <w:widowControl w:val="0"/>
        <w:tabs>
          <w:tab w:val="left" w:pos="1276"/>
        </w:tabs>
        <w:ind w:firstLine="567"/>
        <w:jc w:val="both"/>
        <w:rPr>
          <w:szCs w:val="24"/>
          <w:lang w:eastAsia="lt-LT"/>
        </w:rPr>
      </w:pPr>
      <w:r w:rsidR="00996ED8">
        <w:rPr>
          <w:b/>
          <w:szCs w:val="24"/>
          <w:lang w:eastAsia="lt-LT"/>
        </w:rPr>
        <w:t>56</w:t>
      </w:r>
      <w:r w:rsidR="00996ED8">
        <w:rPr>
          <w:b/>
          <w:szCs w:val="24"/>
          <w:lang w:eastAsia="lt-LT"/>
        </w:rPr>
        <w:t xml:space="preserve">. </w:t>
      </w:r>
      <w:r w:rsidR="00996ED8">
        <w:rPr>
          <w:szCs w:val="24"/>
          <w:lang w:eastAsia="lt-LT"/>
        </w:rPr>
        <w:t>Sankryžose, susikirtimuose su šalutinėmis gatvėmis būtina užtikrinti pakankamą sustojimo matomumą dviratininkams ir transporto priemonių vairuotojams.</w:t>
      </w:r>
    </w:p>
    <w:p w14:paraId="1DF779E2" w14:textId="77777777" w:rsidR="00B04C07" w:rsidRDefault="00CB50C1">
      <w:pPr>
        <w:widowControl w:val="0"/>
        <w:tabs>
          <w:tab w:val="left" w:pos="1276"/>
        </w:tabs>
        <w:ind w:firstLine="567"/>
        <w:jc w:val="both"/>
        <w:rPr>
          <w:szCs w:val="24"/>
          <w:lang w:eastAsia="lt-LT"/>
        </w:rPr>
      </w:pPr>
      <w:r w:rsidR="00996ED8">
        <w:rPr>
          <w:b/>
          <w:szCs w:val="24"/>
          <w:lang w:eastAsia="lt-LT"/>
        </w:rPr>
        <w:t>57</w:t>
      </w:r>
      <w:r w:rsidR="00996ED8">
        <w:rPr>
          <w:b/>
          <w:szCs w:val="24"/>
          <w:lang w:eastAsia="lt-LT"/>
        </w:rPr>
        <w:t xml:space="preserve">. </w:t>
      </w:r>
      <w:r w:rsidR="00996ED8">
        <w:rPr>
          <w:szCs w:val="24"/>
          <w:lang w:eastAsia="lt-LT"/>
        </w:rPr>
        <w:t>Sustojimo matomumas dviratininkams turi būti ne mažesnis kaip 30 m, išimtinais atvejais – 20 m (žr. 6a iliustraciją).</w:t>
      </w:r>
    </w:p>
    <w:p w14:paraId="1DF779E3" w14:textId="77777777" w:rsidR="00B04C07" w:rsidRDefault="00CB50C1">
      <w:pPr>
        <w:widowControl w:val="0"/>
        <w:tabs>
          <w:tab w:val="left" w:pos="1276"/>
        </w:tabs>
        <w:ind w:firstLine="567"/>
        <w:jc w:val="both"/>
        <w:rPr>
          <w:szCs w:val="24"/>
          <w:lang w:eastAsia="lt-LT"/>
        </w:rPr>
      </w:pPr>
      <w:r w:rsidR="00996ED8">
        <w:rPr>
          <w:b/>
          <w:szCs w:val="24"/>
          <w:lang w:eastAsia="lt-LT"/>
        </w:rPr>
        <w:t>58</w:t>
      </w:r>
      <w:r w:rsidR="00996ED8">
        <w:rPr>
          <w:b/>
          <w:szCs w:val="24"/>
          <w:lang w:eastAsia="lt-LT"/>
        </w:rPr>
        <w:t xml:space="preserve">. </w:t>
      </w:r>
      <w:r w:rsidR="00996ED8">
        <w:rPr>
          <w:szCs w:val="24"/>
          <w:lang w:eastAsia="lt-LT"/>
        </w:rPr>
        <w:t>Sustojimo matomumas transporto priemonių vairuotojams priklauso nuo leistino važiavimo greičio (žr. 5 lentelę ir 6b iliustraciją).</w:t>
      </w:r>
    </w:p>
    <w:p w14:paraId="1DF779E4" w14:textId="77777777" w:rsidR="00B04C07" w:rsidRDefault="00CB50C1">
      <w:pPr>
        <w:widowControl w:val="0"/>
        <w:tabs>
          <w:tab w:val="left" w:pos="1276"/>
        </w:tabs>
        <w:ind w:firstLine="567"/>
        <w:jc w:val="both"/>
        <w:rPr>
          <w:szCs w:val="24"/>
          <w:lang w:eastAsia="lt-LT"/>
        </w:rPr>
      </w:pPr>
      <w:r w:rsidR="00996ED8">
        <w:rPr>
          <w:b/>
          <w:szCs w:val="24"/>
          <w:lang w:eastAsia="lt-LT"/>
        </w:rPr>
        <w:t>59</w:t>
      </w:r>
      <w:r w:rsidR="00996ED8">
        <w:rPr>
          <w:b/>
          <w:szCs w:val="24"/>
          <w:lang w:eastAsia="lt-LT"/>
        </w:rPr>
        <w:t xml:space="preserve">. </w:t>
      </w:r>
      <w:r w:rsidR="00996ED8">
        <w:rPr>
          <w:szCs w:val="24"/>
          <w:lang w:eastAsia="lt-LT"/>
        </w:rPr>
        <w:t>Vandens nuleidimo įrenginiai turi užtikrinti patogias bei saugias dviratininkų eismo sąlygas. Vandens nuleidimo įrenginiai turi būti įrengti taip, kad nesudarytų kliūčių dviratininkui važiuojant dviračių taku.</w:t>
      </w:r>
    </w:p>
    <w:tbl>
      <w:tblPr>
        <w:tblW w:w="0" w:type="auto"/>
        <w:tblLook w:val="00A0" w:firstRow="1" w:lastRow="0" w:firstColumn="1" w:lastColumn="0" w:noHBand="0" w:noVBand="0"/>
      </w:tblPr>
      <w:tblGrid>
        <w:gridCol w:w="4778"/>
        <w:gridCol w:w="4509"/>
      </w:tblGrid>
      <w:tr w:rsidR="00B04C07" w14:paraId="1DF779E9" w14:textId="77777777">
        <w:trPr>
          <w:trHeight w:val="2272"/>
        </w:trPr>
        <w:tc>
          <w:tcPr>
            <w:tcW w:w="5065" w:type="dxa"/>
          </w:tcPr>
          <w:p w14:paraId="1DF779E5" w14:textId="77777777" w:rsidR="00B04C07" w:rsidRDefault="00996ED8">
            <w:pPr>
              <w:widowControl w:val="0"/>
              <w:jc w:val="both"/>
              <w:rPr>
                <w:szCs w:val="24"/>
                <w:lang w:eastAsia="lt-LT"/>
              </w:rPr>
            </w:pPr>
            <w:r>
              <w:rPr>
                <w:szCs w:val="24"/>
                <w:lang w:eastAsia="lt-LT"/>
              </w:rPr>
              <w:object w:dxaOrig="4845" w:dyaOrig="1815" w14:anchorId="1DF77DC9">
                <v:shape id="_x0000_i1042" type="#_x0000_t75" style="width:242.25pt;height:90.75pt" o:ole="">
                  <v:imagedata r:id="rId64" o:title=""/>
                </v:shape>
                <o:OLEObject Type="Embed" ProgID="PBrush" ShapeID="_x0000_i1042" DrawAspect="Content" ObjectID="_1509535720" r:id="rId65"/>
              </w:object>
            </w:r>
          </w:p>
          <w:p w14:paraId="1DF779E6" w14:textId="77777777" w:rsidR="00B04C07" w:rsidRDefault="00996ED8">
            <w:pPr>
              <w:widowControl w:val="0"/>
              <w:jc w:val="center"/>
              <w:rPr>
                <w:szCs w:val="24"/>
                <w:lang w:eastAsia="lt-LT"/>
              </w:rPr>
            </w:pPr>
            <w:r>
              <w:rPr>
                <w:vanish/>
                <w:szCs w:val="24"/>
                <w:lang w:eastAsia="lt-LT"/>
              </w:rPr>
              <w:t>(pav.)</w:t>
            </w:r>
          </w:p>
        </w:tc>
        <w:tc>
          <w:tcPr>
            <w:tcW w:w="4789" w:type="dxa"/>
          </w:tcPr>
          <w:p w14:paraId="1DF779E7" w14:textId="77777777" w:rsidR="00B04C07" w:rsidRDefault="00996ED8">
            <w:pPr>
              <w:widowControl w:val="0"/>
              <w:jc w:val="both"/>
              <w:rPr>
                <w:szCs w:val="24"/>
                <w:lang w:eastAsia="lt-LT"/>
              </w:rPr>
            </w:pPr>
            <w:r>
              <w:rPr>
                <w:szCs w:val="24"/>
                <w:lang w:eastAsia="lt-LT"/>
              </w:rPr>
              <w:object w:dxaOrig="4560" w:dyaOrig="2160" w14:anchorId="1DF77DCA">
                <v:shape id="_x0000_i1043" type="#_x0000_t75" style="width:228pt;height:108pt" o:ole="">
                  <v:imagedata r:id="rId66" o:title=""/>
                </v:shape>
                <o:OLEObject Type="Embed" ProgID="PBrush" ShapeID="_x0000_i1043" DrawAspect="Content" ObjectID="_1509535721" r:id="rId67"/>
              </w:object>
            </w:r>
          </w:p>
          <w:p w14:paraId="1DF779E8" w14:textId="77777777" w:rsidR="00B04C07" w:rsidRDefault="00996ED8">
            <w:pPr>
              <w:widowControl w:val="0"/>
              <w:jc w:val="center"/>
              <w:rPr>
                <w:szCs w:val="24"/>
                <w:lang w:eastAsia="lt-LT"/>
              </w:rPr>
            </w:pPr>
            <w:r>
              <w:rPr>
                <w:vanish/>
                <w:szCs w:val="24"/>
                <w:lang w:eastAsia="lt-LT"/>
              </w:rPr>
              <w:t>(pav.)</w:t>
            </w:r>
          </w:p>
        </w:tc>
      </w:tr>
      <w:tr w:rsidR="00B04C07" w14:paraId="1DF779EC" w14:textId="77777777">
        <w:tc>
          <w:tcPr>
            <w:tcW w:w="5065" w:type="dxa"/>
          </w:tcPr>
          <w:p w14:paraId="1DF779EA" w14:textId="77777777" w:rsidR="00B04C07" w:rsidRDefault="00996ED8">
            <w:pPr>
              <w:widowControl w:val="0"/>
              <w:jc w:val="center"/>
              <w:rPr>
                <w:i/>
                <w:szCs w:val="24"/>
                <w:lang w:eastAsia="lt-LT"/>
              </w:rPr>
            </w:pPr>
            <w:r>
              <w:rPr>
                <w:i/>
                <w:szCs w:val="24"/>
                <w:lang w:eastAsia="lt-LT"/>
              </w:rPr>
              <w:t>a)</w:t>
            </w:r>
          </w:p>
        </w:tc>
        <w:tc>
          <w:tcPr>
            <w:tcW w:w="4789" w:type="dxa"/>
          </w:tcPr>
          <w:p w14:paraId="1DF779EB" w14:textId="77777777" w:rsidR="00B04C07" w:rsidRDefault="00996ED8">
            <w:pPr>
              <w:widowControl w:val="0"/>
              <w:jc w:val="center"/>
              <w:rPr>
                <w:i/>
                <w:szCs w:val="24"/>
                <w:lang w:eastAsia="lt-LT"/>
              </w:rPr>
            </w:pPr>
            <w:r>
              <w:rPr>
                <w:i/>
                <w:szCs w:val="24"/>
                <w:lang w:eastAsia="lt-LT"/>
              </w:rPr>
              <w:t>b)</w:t>
            </w:r>
          </w:p>
        </w:tc>
      </w:tr>
    </w:tbl>
    <w:p w14:paraId="1DF779ED" w14:textId="77777777" w:rsidR="00B04C07" w:rsidRDefault="00CB50C1">
      <w:pPr>
        <w:widowControl w:val="0"/>
        <w:jc w:val="center"/>
        <w:rPr>
          <w:b/>
          <w:i/>
          <w:szCs w:val="24"/>
          <w:lang w:eastAsia="lt-LT"/>
        </w:rPr>
      </w:pPr>
      <w:r w:rsidR="00996ED8">
        <w:rPr>
          <w:b/>
          <w:i/>
          <w:szCs w:val="24"/>
          <w:lang w:eastAsia="lt-LT"/>
        </w:rPr>
        <w:t xml:space="preserve">6 iliustracija. Sustojimo matomumas </w:t>
      </w:r>
    </w:p>
    <w:p w14:paraId="1DF779EE" w14:textId="77777777" w:rsidR="00B04C07" w:rsidRDefault="00996ED8">
      <w:pPr>
        <w:widowControl w:val="0"/>
        <w:jc w:val="center"/>
        <w:rPr>
          <w:i/>
          <w:szCs w:val="24"/>
          <w:lang w:eastAsia="lt-LT"/>
        </w:rPr>
      </w:pPr>
      <w:r>
        <w:rPr>
          <w:i/>
          <w:szCs w:val="24"/>
          <w:lang w:eastAsia="lt-LT"/>
        </w:rPr>
        <w:t xml:space="preserve">a) dviratininkų </w:t>
      </w:r>
    </w:p>
    <w:p w14:paraId="1DF779EF" w14:textId="77777777" w:rsidR="00B04C07" w:rsidRDefault="00996ED8">
      <w:pPr>
        <w:widowControl w:val="0"/>
        <w:jc w:val="center"/>
        <w:rPr>
          <w:i/>
          <w:szCs w:val="24"/>
          <w:lang w:eastAsia="lt-LT"/>
        </w:rPr>
      </w:pPr>
      <w:r>
        <w:rPr>
          <w:i/>
          <w:szCs w:val="24"/>
          <w:lang w:eastAsia="lt-LT"/>
        </w:rPr>
        <w:t>b) transporto priemonių vairuotojų</w:t>
      </w:r>
    </w:p>
    <w:p w14:paraId="1DF779F0" w14:textId="77777777" w:rsidR="00B04C07" w:rsidRDefault="00B04C07">
      <w:pPr>
        <w:widowControl w:val="0"/>
        <w:jc w:val="center"/>
        <w:rPr>
          <w:szCs w:val="24"/>
          <w:lang w:eastAsia="lt-LT"/>
        </w:rPr>
      </w:pPr>
    </w:p>
    <w:p w14:paraId="1DF779F1" w14:textId="77777777" w:rsidR="00B04C07" w:rsidRDefault="00CB50C1">
      <w:pPr>
        <w:widowControl w:val="0"/>
        <w:jc w:val="both"/>
        <w:rPr>
          <w:b/>
          <w:szCs w:val="24"/>
          <w:lang w:eastAsia="lt-LT"/>
        </w:rPr>
      </w:pPr>
      <w:r w:rsidR="00996ED8">
        <w:rPr>
          <w:b/>
          <w:szCs w:val="24"/>
          <w:lang w:eastAsia="lt-LT"/>
        </w:rPr>
        <w:t xml:space="preserve">5 lentelė. Sustojimo matomumas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8"/>
        <w:gridCol w:w="4022"/>
      </w:tblGrid>
      <w:tr w:rsidR="00B04C07" w14:paraId="1DF779F4" w14:textId="77777777">
        <w:tc>
          <w:tcPr>
            <w:tcW w:w="5113" w:type="dxa"/>
            <w:tcBorders>
              <w:top w:val="single" w:sz="8" w:space="0" w:color="auto"/>
              <w:left w:val="single" w:sz="8" w:space="0" w:color="auto"/>
              <w:bottom w:val="single" w:sz="8" w:space="0" w:color="auto"/>
              <w:right w:val="single" w:sz="8" w:space="0" w:color="auto"/>
            </w:tcBorders>
          </w:tcPr>
          <w:p w14:paraId="1DF779F2" w14:textId="77777777" w:rsidR="00B04C07" w:rsidRDefault="00996ED8">
            <w:pPr>
              <w:widowControl w:val="0"/>
              <w:jc w:val="center"/>
              <w:rPr>
                <w:b/>
                <w:szCs w:val="24"/>
                <w:lang w:eastAsia="lt-LT"/>
              </w:rPr>
            </w:pPr>
            <w:r>
              <w:rPr>
                <w:b/>
                <w:szCs w:val="24"/>
                <w:lang w:eastAsia="lt-LT"/>
              </w:rPr>
              <w:t>Transporto priemonės važiavimo greitis, km/h</w:t>
            </w:r>
          </w:p>
        </w:tc>
        <w:tc>
          <w:tcPr>
            <w:tcW w:w="4066" w:type="dxa"/>
            <w:tcBorders>
              <w:top w:val="single" w:sz="8" w:space="0" w:color="auto"/>
              <w:left w:val="single" w:sz="8" w:space="0" w:color="auto"/>
              <w:bottom w:val="single" w:sz="8" w:space="0" w:color="auto"/>
              <w:right w:val="single" w:sz="8" w:space="0" w:color="auto"/>
            </w:tcBorders>
          </w:tcPr>
          <w:p w14:paraId="1DF779F3" w14:textId="77777777" w:rsidR="00B04C07" w:rsidRDefault="00996ED8">
            <w:pPr>
              <w:widowControl w:val="0"/>
              <w:jc w:val="center"/>
              <w:rPr>
                <w:b/>
                <w:szCs w:val="24"/>
                <w:lang w:eastAsia="lt-LT"/>
              </w:rPr>
            </w:pPr>
            <w:r>
              <w:rPr>
                <w:b/>
                <w:szCs w:val="24"/>
                <w:lang w:eastAsia="lt-LT"/>
              </w:rPr>
              <w:t>Sustojimo matomumas, m</w:t>
            </w:r>
          </w:p>
        </w:tc>
      </w:tr>
      <w:tr w:rsidR="00B04C07" w14:paraId="1DF779F7" w14:textId="77777777">
        <w:tc>
          <w:tcPr>
            <w:tcW w:w="5113" w:type="dxa"/>
            <w:tcBorders>
              <w:top w:val="single" w:sz="8" w:space="0" w:color="auto"/>
            </w:tcBorders>
          </w:tcPr>
          <w:p w14:paraId="1DF779F5" w14:textId="77777777" w:rsidR="00B04C07" w:rsidRDefault="00996ED8">
            <w:pPr>
              <w:widowControl w:val="0"/>
              <w:jc w:val="center"/>
              <w:rPr>
                <w:szCs w:val="24"/>
                <w:lang w:eastAsia="lt-LT"/>
              </w:rPr>
            </w:pPr>
            <w:r>
              <w:rPr>
                <w:szCs w:val="24"/>
                <w:lang w:eastAsia="lt-LT"/>
              </w:rPr>
              <w:t>20</w:t>
            </w:r>
          </w:p>
        </w:tc>
        <w:tc>
          <w:tcPr>
            <w:tcW w:w="4066" w:type="dxa"/>
            <w:tcBorders>
              <w:top w:val="single" w:sz="8" w:space="0" w:color="auto"/>
            </w:tcBorders>
          </w:tcPr>
          <w:p w14:paraId="1DF779F6" w14:textId="77777777" w:rsidR="00B04C07" w:rsidRDefault="00996ED8">
            <w:pPr>
              <w:widowControl w:val="0"/>
              <w:jc w:val="center"/>
              <w:rPr>
                <w:szCs w:val="24"/>
                <w:lang w:eastAsia="lt-LT"/>
              </w:rPr>
            </w:pPr>
            <w:r>
              <w:rPr>
                <w:szCs w:val="24"/>
                <w:lang w:eastAsia="lt-LT"/>
              </w:rPr>
              <w:t>15</w:t>
            </w:r>
          </w:p>
        </w:tc>
      </w:tr>
      <w:tr w:rsidR="00B04C07" w14:paraId="1DF779FA" w14:textId="77777777">
        <w:tc>
          <w:tcPr>
            <w:tcW w:w="5113" w:type="dxa"/>
          </w:tcPr>
          <w:p w14:paraId="1DF779F8" w14:textId="77777777" w:rsidR="00B04C07" w:rsidRDefault="00996ED8">
            <w:pPr>
              <w:widowControl w:val="0"/>
              <w:jc w:val="center"/>
              <w:rPr>
                <w:szCs w:val="24"/>
                <w:lang w:eastAsia="lt-LT"/>
              </w:rPr>
            </w:pPr>
            <w:r>
              <w:rPr>
                <w:szCs w:val="24"/>
                <w:lang w:eastAsia="lt-LT"/>
              </w:rPr>
              <w:t>30</w:t>
            </w:r>
          </w:p>
        </w:tc>
        <w:tc>
          <w:tcPr>
            <w:tcW w:w="4066" w:type="dxa"/>
          </w:tcPr>
          <w:p w14:paraId="1DF779F9" w14:textId="77777777" w:rsidR="00B04C07" w:rsidRDefault="00996ED8">
            <w:pPr>
              <w:widowControl w:val="0"/>
              <w:jc w:val="center"/>
              <w:rPr>
                <w:szCs w:val="24"/>
                <w:lang w:eastAsia="lt-LT"/>
              </w:rPr>
            </w:pPr>
            <w:r>
              <w:rPr>
                <w:szCs w:val="24"/>
                <w:lang w:eastAsia="lt-LT"/>
              </w:rPr>
              <w:t>20</w:t>
            </w:r>
          </w:p>
        </w:tc>
      </w:tr>
      <w:tr w:rsidR="00B04C07" w14:paraId="1DF779FD" w14:textId="77777777">
        <w:tc>
          <w:tcPr>
            <w:tcW w:w="5113" w:type="dxa"/>
          </w:tcPr>
          <w:p w14:paraId="1DF779FB" w14:textId="77777777" w:rsidR="00B04C07" w:rsidRDefault="00996ED8">
            <w:pPr>
              <w:widowControl w:val="0"/>
              <w:jc w:val="center"/>
              <w:rPr>
                <w:szCs w:val="24"/>
                <w:lang w:eastAsia="lt-LT"/>
              </w:rPr>
            </w:pPr>
            <w:r>
              <w:rPr>
                <w:szCs w:val="24"/>
                <w:lang w:eastAsia="lt-LT"/>
              </w:rPr>
              <w:t>40</w:t>
            </w:r>
          </w:p>
        </w:tc>
        <w:tc>
          <w:tcPr>
            <w:tcW w:w="4066" w:type="dxa"/>
          </w:tcPr>
          <w:p w14:paraId="1DF779FC" w14:textId="77777777" w:rsidR="00B04C07" w:rsidRDefault="00996ED8">
            <w:pPr>
              <w:widowControl w:val="0"/>
              <w:jc w:val="center"/>
              <w:rPr>
                <w:szCs w:val="24"/>
                <w:lang w:eastAsia="lt-LT"/>
              </w:rPr>
            </w:pPr>
            <w:r>
              <w:rPr>
                <w:szCs w:val="24"/>
                <w:lang w:eastAsia="lt-LT"/>
              </w:rPr>
              <w:t>30</w:t>
            </w:r>
          </w:p>
        </w:tc>
      </w:tr>
      <w:tr w:rsidR="00B04C07" w14:paraId="1DF77A00" w14:textId="77777777">
        <w:tc>
          <w:tcPr>
            <w:tcW w:w="5113" w:type="dxa"/>
          </w:tcPr>
          <w:p w14:paraId="1DF779FE" w14:textId="77777777" w:rsidR="00B04C07" w:rsidRDefault="00996ED8">
            <w:pPr>
              <w:widowControl w:val="0"/>
              <w:jc w:val="center"/>
              <w:rPr>
                <w:szCs w:val="24"/>
                <w:lang w:eastAsia="lt-LT"/>
              </w:rPr>
            </w:pPr>
            <w:r>
              <w:rPr>
                <w:szCs w:val="24"/>
                <w:lang w:eastAsia="lt-LT"/>
              </w:rPr>
              <w:t>50</w:t>
            </w:r>
          </w:p>
        </w:tc>
        <w:tc>
          <w:tcPr>
            <w:tcW w:w="4066" w:type="dxa"/>
          </w:tcPr>
          <w:p w14:paraId="1DF779FF" w14:textId="77777777" w:rsidR="00B04C07" w:rsidRDefault="00996ED8">
            <w:pPr>
              <w:widowControl w:val="0"/>
              <w:jc w:val="center"/>
              <w:rPr>
                <w:szCs w:val="24"/>
                <w:lang w:eastAsia="lt-LT"/>
              </w:rPr>
            </w:pPr>
            <w:r>
              <w:rPr>
                <w:szCs w:val="24"/>
                <w:lang w:eastAsia="lt-LT"/>
              </w:rPr>
              <w:t>45</w:t>
            </w:r>
          </w:p>
        </w:tc>
      </w:tr>
      <w:tr w:rsidR="00B04C07" w14:paraId="1DF77A03" w14:textId="77777777">
        <w:tc>
          <w:tcPr>
            <w:tcW w:w="5113" w:type="dxa"/>
          </w:tcPr>
          <w:p w14:paraId="1DF77A01" w14:textId="77777777" w:rsidR="00B04C07" w:rsidRDefault="00996ED8">
            <w:pPr>
              <w:widowControl w:val="0"/>
              <w:jc w:val="center"/>
              <w:rPr>
                <w:szCs w:val="24"/>
                <w:lang w:eastAsia="lt-LT"/>
              </w:rPr>
            </w:pPr>
            <w:r>
              <w:rPr>
                <w:szCs w:val="24"/>
                <w:lang w:eastAsia="lt-LT"/>
              </w:rPr>
              <w:t>60</w:t>
            </w:r>
          </w:p>
        </w:tc>
        <w:tc>
          <w:tcPr>
            <w:tcW w:w="4066" w:type="dxa"/>
          </w:tcPr>
          <w:p w14:paraId="1DF77A02" w14:textId="77777777" w:rsidR="00B04C07" w:rsidRDefault="00996ED8">
            <w:pPr>
              <w:widowControl w:val="0"/>
              <w:jc w:val="center"/>
              <w:rPr>
                <w:szCs w:val="24"/>
                <w:lang w:eastAsia="lt-LT"/>
              </w:rPr>
            </w:pPr>
            <w:r>
              <w:rPr>
                <w:szCs w:val="24"/>
                <w:lang w:eastAsia="lt-LT"/>
              </w:rPr>
              <w:t>60</w:t>
            </w:r>
          </w:p>
        </w:tc>
      </w:tr>
      <w:tr w:rsidR="00B04C07" w14:paraId="1DF77A06" w14:textId="77777777">
        <w:tc>
          <w:tcPr>
            <w:tcW w:w="5113" w:type="dxa"/>
          </w:tcPr>
          <w:p w14:paraId="1DF77A04" w14:textId="77777777" w:rsidR="00B04C07" w:rsidRDefault="00996ED8">
            <w:pPr>
              <w:widowControl w:val="0"/>
              <w:jc w:val="center"/>
              <w:rPr>
                <w:szCs w:val="24"/>
                <w:lang w:eastAsia="lt-LT"/>
              </w:rPr>
            </w:pPr>
            <w:r>
              <w:rPr>
                <w:szCs w:val="24"/>
                <w:lang w:eastAsia="lt-LT"/>
              </w:rPr>
              <w:t>70</w:t>
            </w:r>
          </w:p>
        </w:tc>
        <w:tc>
          <w:tcPr>
            <w:tcW w:w="4066" w:type="dxa"/>
          </w:tcPr>
          <w:p w14:paraId="1DF77A05" w14:textId="77777777" w:rsidR="00B04C07" w:rsidRDefault="00996ED8">
            <w:pPr>
              <w:widowControl w:val="0"/>
              <w:jc w:val="center"/>
              <w:rPr>
                <w:szCs w:val="24"/>
                <w:lang w:eastAsia="lt-LT"/>
              </w:rPr>
            </w:pPr>
            <w:r>
              <w:rPr>
                <w:szCs w:val="24"/>
                <w:lang w:eastAsia="lt-LT"/>
              </w:rPr>
              <w:t>90</w:t>
            </w:r>
          </w:p>
        </w:tc>
      </w:tr>
      <w:tr w:rsidR="00B04C07" w14:paraId="1DF77A09" w14:textId="77777777">
        <w:tc>
          <w:tcPr>
            <w:tcW w:w="5113" w:type="dxa"/>
          </w:tcPr>
          <w:p w14:paraId="1DF77A07" w14:textId="77777777" w:rsidR="00B04C07" w:rsidRDefault="00996ED8">
            <w:pPr>
              <w:widowControl w:val="0"/>
              <w:jc w:val="center"/>
              <w:rPr>
                <w:szCs w:val="24"/>
                <w:lang w:eastAsia="lt-LT"/>
              </w:rPr>
            </w:pPr>
            <w:r>
              <w:rPr>
                <w:szCs w:val="24"/>
                <w:lang w:eastAsia="lt-LT"/>
              </w:rPr>
              <w:t>80</w:t>
            </w:r>
          </w:p>
        </w:tc>
        <w:tc>
          <w:tcPr>
            <w:tcW w:w="4066" w:type="dxa"/>
          </w:tcPr>
          <w:p w14:paraId="1DF77A08" w14:textId="77777777" w:rsidR="00B04C07" w:rsidRDefault="00996ED8">
            <w:pPr>
              <w:widowControl w:val="0"/>
              <w:jc w:val="center"/>
              <w:rPr>
                <w:szCs w:val="24"/>
                <w:lang w:eastAsia="lt-LT"/>
              </w:rPr>
            </w:pPr>
            <w:r>
              <w:rPr>
                <w:szCs w:val="24"/>
                <w:lang w:eastAsia="lt-LT"/>
              </w:rPr>
              <w:t>120</w:t>
            </w:r>
          </w:p>
        </w:tc>
      </w:tr>
      <w:tr w:rsidR="00B04C07" w14:paraId="1DF77A0C" w14:textId="77777777">
        <w:tc>
          <w:tcPr>
            <w:tcW w:w="5113" w:type="dxa"/>
          </w:tcPr>
          <w:p w14:paraId="1DF77A0A" w14:textId="77777777" w:rsidR="00B04C07" w:rsidRDefault="00996ED8">
            <w:pPr>
              <w:widowControl w:val="0"/>
              <w:jc w:val="center"/>
              <w:rPr>
                <w:szCs w:val="24"/>
                <w:lang w:eastAsia="lt-LT"/>
              </w:rPr>
            </w:pPr>
            <w:r>
              <w:rPr>
                <w:szCs w:val="24"/>
                <w:lang w:eastAsia="lt-LT"/>
              </w:rPr>
              <w:t>90</w:t>
            </w:r>
          </w:p>
        </w:tc>
        <w:tc>
          <w:tcPr>
            <w:tcW w:w="4066" w:type="dxa"/>
          </w:tcPr>
          <w:p w14:paraId="1DF77A0B" w14:textId="77777777" w:rsidR="00B04C07" w:rsidRDefault="00996ED8">
            <w:pPr>
              <w:widowControl w:val="0"/>
              <w:jc w:val="center"/>
              <w:rPr>
                <w:szCs w:val="24"/>
                <w:lang w:eastAsia="lt-LT"/>
              </w:rPr>
            </w:pPr>
            <w:r>
              <w:rPr>
                <w:szCs w:val="24"/>
                <w:lang w:eastAsia="lt-LT"/>
              </w:rPr>
              <w:t>160</w:t>
            </w:r>
          </w:p>
        </w:tc>
      </w:tr>
    </w:tbl>
    <w:p w14:paraId="1DF77A0D" w14:textId="77777777" w:rsidR="00B04C07" w:rsidRDefault="00CB50C1">
      <w:pPr>
        <w:widowControl w:val="0"/>
        <w:jc w:val="both"/>
        <w:rPr>
          <w:szCs w:val="24"/>
          <w:lang w:eastAsia="lt-LT"/>
        </w:rPr>
      </w:pPr>
    </w:p>
    <w:p w14:paraId="1DF77A0E" w14:textId="77777777" w:rsidR="00B04C07" w:rsidRDefault="00CB50C1">
      <w:pPr>
        <w:widowControl w:val="0"/>
        <w:tabs>
          <w:tab w:val="left" w:pos="1276"/>
        </w:tabs>
        <w:ind w:firstLine="567"/>
        <w:jc w:val="both"/>
        <w:rPr>
          <w:szCs w:val="24"/>
          <w:lang w:eastAsia="lt-LT"/>
        </w:rPr>
      </w:pPr>
      <w:r w:rsidR="00996ED8">
        <w:rPr>
          <w:b/>
          <w:szCs w:val="24"/>
          <w:lang w:eastAsia="lt-LT"/>
        </w:rPr>
        <w:t>60</w:t>
      </w:r>
      <w:r w:rsidR="00996ED8">
        <w:rPr>
          <w:b/>
          <w:szCs w:val="24"/>
          <w:lang w:eastAsia="lt-LT"/>
        </w:rPr>
        <w:t xml:space="preserve">. </w:t>
      </w:r>
      <w:r w:rsidR="00996ED8">
        <w:rPr>
          <w:szCs w:val="24"/>
          <w:lang w:eastAsia="lt-LT"/>
        </w:rPr>
        <w:t xml:space="preserve">Šalia dviračių tako apriboto bordiūrais (žr. 4a iliustraciją), šalia dviračių eismo juostos (žr. 4d pav.) turi būti numatyta vandens nuleidimo įrenginių zona, kurios plotis priklauso nuo vandens nuleidimo įrenginio pločio (0,10–0,20 m). Vandens nuleidimo įrenginių zonos plotis neįskaičiuojamas į dviračių tako plotį. </w:t>
      </w:r>
    </w:p>
    <w:p w14:paraId="1DF77A0F" w14:textId="77777777" w:rsidR="00B04C07" w:rsidRDefault="00CB50C1">
      <w:pPr>
        <w:widowControl w:val="0"/>
        <w:tabs>
          <w:tab w:val="left" w:pos="1276"/>
        </w:tabs>
        <w:ind w:firstLine="567"/>
        <w:jc w:val="both"/>
        <w:rPr>
          <w:szCs w:val="24"/>
          <w:lang w:eastAsia="lt-LT"/>
        </w:rPr>
      </w:pPr>
      <w:r w:rsidR="00996ED8">
        <w:rPr>
          <w:b/>
          <w:szCs w:val="24"/>
          <w:lang w:eastAsia="lt-LT"/>
        </w:rPr>
        <w:t>61</w:t>
      </w:r>
      <w:r w:rsidR="00996ED8">
        <w:rPr>
          <w:b/>
          <w:szCs w:val="24"/>
          <w:lang w:eastAsia="lt-LT"/>
        </w:rPr>
        <w:t xml:space="preserve">. </w:t>
      </w:r>
      <w:r w:rsidR="00996ED8">
        <w:rPr>
          <w:szCs w:val="24"/>
          <w:lang w:eastAsia="lt-LT"/>
        </w:rPr>
        <w:t>Atstumas tarp vandens nuleidimo įrenginių parenkamas atsižvelgiant į dviračių tako išilginį nuolydį (žr. 6 lentelę.).</w:t>
      </w:r>
    </w:p>
    <w:p w14:paraId="1DF77A10" w14:textId="77777777" w:rsidR="00B04C07" w:rsidRDefault="00B04C07">
      <w:pPr>
        <w:widowControl w:val="0"/>
        <w:tabs>
          <w:tab w:val="left" w:pos="1276"/>
        </w:tabs>
        <w:ind w:firstLine="567"/>
        <w:jc w:val="both"/>
        <w:rPr>
          <w:szCs w:val="24"/>
          <w:lang w:eastAsia="lt-LT"/>
        </w:rPr>
      </w:pPr>
    </w:p>
    <w:p w14:paraId="1DF77A11" w14:textId="77777777" w:rsidR="00B04C07" w:rsidRDefault="00CB50C1">
      <w:pPr>
        <w:widowControl w:val="0"/>
        <w:jc w:val="both"/>
        <w:rPr>
          <w:b/>
          <w:szCs w:val="24"/>
          <w:lang w:eastAsia="lt-LT"/>
        </w:rPr>
      </w:pPr>
      <w:r w:rsidR="00996ED8">
        <w:rPr>
          <w:b/>
          <w:szCs w:val="24"/>
          <w:lang w:eastAsia="lt-LT"/>
        </w:rPr>
        <w:t>6 lentelė. Vandens nuleidimo įrenginių išdėstymo atstumai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8"/>
        <w:gridCol w:w="4802"/>
      </w:tblGrid>
      <w:tr w:rsidR="00B04C07" w14:paraId="1DF77A14" w14:textId="77777777">
        <w:trPr>
          <w:trHeight w:val="327"/>
        </w:trPr>
        <w:tc>
          <w:tcPr>
            <w:tcW w:w="4536" w:type="dxa"/>
            <w:vAlign w:val="center"/>
          </w:tcPr>
          <w:p w14:paraId="1DF77A12" w14:textId="77777777" w:rsidR="00B04C07" w:rsidRDefault="00996ED8">
            <w:pPr>
              <w:widowControl w:val="0"/>
              <w:jc w:val="center"/>
              <w:rPr>
                <w:b/>
                <w:szCs w:val="24"/>
                <w:lang w:eastAsia="lt-LT"/>
              </w:rPr>
            </w:pPr>
            <w:r>
              <w:rPr>
                <w:b/>
                <w:szCs w:val="24"/>
                <w:lang w:eastAsia="lt-LT"/>
              </w:rPr>
              <w:t xml:space="preserve">Dviračių tako išilginis nuolydis </w:t>
            </w:r>
            <w:r>
              <w:rPr>
                <w:b/>
                <w:i/>
                <w:szCs w:val="24"/>
                <w:lang w:eastAsia="lt-LT"/>
              </w:rPr>
              <w:t>i</w:t>
            </w:r>
            <w:r>
              <w:rPr>
                <w:b/>
                <w:szCs w:val="24"/>
                <w:lang w:eastAsia="lt-LT"/>
              </w:rPr>
              <w:t>, %</w:t>
            </w:r>
          </w:p>
        </w:tc>
        <w:tc>
          <w:tcPr>
            <w:tcW w:w="5103" w:type="dxa"/>
            <w:vAlign w:val="center"/>
          </w:tcPr>
          <w:p w14:paraId="1DF77A13" w14:textId="77777777" w:rsidR="00B04C07" w:rsidRDefault="00996ED8">
            <w:pPr>
              <w:widowControl w:val="0"/>
              <w:jc w:val="center"/>
              <w:rPr>
                <w:b/>
                <w:szCs w:val="24"/>
                <w:lang w:eastAsia="lt-LT"/>
              </w:rPr>
            </w:pPr>
            <w:r>
              <w:rPr>
                <w:b/>
                <w:szCs w:val="24"/>
                <w:lang w:eastAsia="lt-LT"/>
              </w:rPr>
              <w:t>Atstumas tarp vandens nuleidimo įrenginių, m</w:t>
            </w:r>
          </w:p>
        </w:tc>
      </w:tr>
      <w:tr w:rsidR="00B04C07" w14:paraId="1DF77A17" w14:textId="77777777">
        <w:tc>
          <w:tcPr>
            <w:tcW w:w="4536" w:type="dxa"/>
            <w:vAlign w:val="center"/>
          </w:tcPr>
          <w:p w14:paraId="1DF77A15" w14:textId="77777777" w:rsidR="00B04C07" w:rsidRDefault="00996ED8">
            <w:pPr>
              <w:widowControl w:val="0"/>
              <w:jc w:val="center"/>
              <w:rPr>
                <w:szCs w:val="24"/>
                <w:lang w:eastAsia="lt-LT"/>
              </w:rPr>
            </w:pPr>
            <w:r>
              <w:rPr>
                <w:i/>
                <w:szCs w:val="24"/>
                <w:lang w:eastAsia="lt-LT"/>
              </w:rPr>
              <w:t>i</w:t>
            </w:r>
            <w:r>
              <w:rPr>
                <w:szCs w:val="24"/>
                <w:lang w:eastAsia="lt-LT"/>
              </w:rPr>
              <w:t xml:space="preserve"> </w:t>
            </w:r>
            <w:r>
              <w:rPr>
                <w:position w:val="-4"/>
                <w:szCs w:val="24"/>
                <w:lang w:eastAsia="lt-LT"/>
              </w:rPr>
              <w:object w:dxaOrig="195" w:dyaOrig="240" w14:anchorId="1DF77DCB">
                <v:shape id="_x0000_i1044" type="#_x0000_t75" style="width:9.75pt;height:12pt" o:ole="">
                  <v:imagedata r:id="rId37" o:title=""/>
                </v:shape>
                <o:OLEObject Type="Embed" ProgID="Equation.3" ShapeID="_x0000_i1044" DrawAspect="Content" ObjectID="_1509535722" r:id="rId68"/>
              </w:object>
            </w:r>
            <w:r>
              <w:rPr>
                <w:vanish/>
                <w:szCs w:val="24"/>
                <w:lang w:eastAsia="lt-LT"/>
              </w:rPr>
              <w:t>&lt;=</w:t>
            </w:r>
            <w:r>
              <w:rPr>
                <w:szCs w:val="24"/>
                <w:lang w:eastAsia="lt-LT"/>
              </w:rPr>
              <w:t> 0,5</w:t>
            </w:r>
          </w:p>
        </w:tc>
        <w:tc>
          <w:tcPr>
            <w:tcW w:w="5103" w:type="dxa"/>
            <w:vAlign w:val="center"/>
          </w:tcPr>
          <w:p w14:paraId="1DF77A16" w14:textId="77777777" w:rsidR="00B04C07" w:rsidRDefault="00996ED8">
            <w:pPr>
              <w:widowControl w:val="0"/>
              <w:jc w:val="center"/>
              <w:rPr>
                <w:szCs w:val="24"/>
                <w:lang w:eastAsia="lt-LT"/>
              </w:rPr>
            </w:pPr>
            <w:r>
              <w:rPr>
                <w:szCs w:val="24"/>
                <w:lang w:eastAsia="lt-LT"/>
              </w:rPr>
              <w:t>50</w:t>
            </w:r>
          </w:p>
        </w:tc>
      </w:tr>
      <w:tr w:rsidR="00B04C07" w14:paraId="1DF77A1A" w14:textId="77777777">
        <w:tc>
          <w:tcPr>
            <w:tcW w:w="4536" w:type="dxa"/>
            <w:vAlign w:val="center"/>
          </w:tcPr>
          <w:p w14:paraId="1DF77A18" w14:textId="77777777" w:rsidR="00B04C07" w:rsidRDefault="00996ED8">
            <w:pPr>
              <w:widowControl w:val="0"/>
              <w:jc w:val="center"/>
              <w:rPr>
                <w:szCs w:val="24"/>
                <w:lang w:eastAsia="lt-LT"/>
              </w:rPr>
            </w:pPr>
            <w:r>
              <w:rPr>
                <w:szCs w:val="24"/>
                <w:lang w:eastAsia="lt-LT"/>
              </w:rPr>
              <w:t>0,5 &lt; </w:t>
            </w:r>
            <w:r>
              <w:rPr>
                <w:i/>
                <w:szCs w:val="24"/>
                <w:lang w:eastAsia="lt-LT"/>
              </w:rPr>
              <w:t>i</w:t>
            </w:r>
            <w:r>
              <w:rPr>
                <w:szCs w:val="24"/>
                <w:lang w:eastAsia="lt-LT"/>
              </w:rPr>
              <w:t xml:space="preserve"> </w:t>
            </w:r>
            <w:r>
              <w:rPr>
                <w:position w:val="-4"/>
                <w:szCs w:val="24"/>
                <w:lang w:eastAsia="lt-LT"/>
              </w:rPr>
              <w:object w:dxaOrig="195" w:dyaOrig="240" w14:anchorId="1DF77DCC">
                <v:shape id="_x0000_i1045" type="#_x0000_t75" style="width:9.75pt;height:12pt" o:ole="">
                  <v:imagedata r:id="rId37" o:title=""/>
                </v:shape>
                <o:OLEObject Type="Embed" ProgID="Equation.3" ShapeID="_x0000_i1045" DrawAspect="Content" ObjectID="_1509535723" r:id="rId69"/>
              </w:object>
            </w:r>
            <w:r>
              <w:rPr>
                <w:vanish/>
                <w:szCs w:val="24"/>
                <w:lang w:eastAsia="lt-LT"/>
              </w:rPr>
              <w:t>&lt;=</w:t>
            </w:r>
            <w:r>
              <w:rPr>
                <w:szCs w:val="24"/>
                <w:lang w:eastAsia="lt-LT"/>
              </w:rPr>
              <w:t> 1,0</w:t>
            </w:r>
          </w:p>
        </w:tc>
        <w:tc>
          <w:tcPr>
            <w:tcW w:w="5103" w:type="dxa"/>
            <w:vAlign w:val="center"/>
          </w:tcPr>
          <w:p w14:paraId="1DF77A19" w14:textId="77777777" w:rsidR="00B04C07" w:rsidRDefault="00996ED8">
            <w:pPr>
              <w:widowControl w:val="0"/>
              <w:jc w:val="center"/>
              <w:rPr>
                <w:szCs w:val="24"/>
                <w:lang w:eastAsia="lt-LT"/>
              </w:rPr>
            </w:pPr>
            <w:r>
              <w:rPr>
                <w:szCs w:val="24"/>
                <w:lang w:eastAsia="lt-LT"/>
              </w:rPr>
              <w:t>60</w:t>
            </w:r>
          </w:p>
        </w:tc>
      </w:tr>
      <w:tr w:rsidR="00B04C07" w14:paraId="1DF77A1D" w14:textId="77777777">
        <w:tc>
          <w:tcPr>
            <w:tcW w:w="4536" w:type="dxa"/>
            <w:vAlign w:val="center"/>
          </w:tcPr>
          <w:p w14:paraId="1DF77A1B" w14:textId="77777777" w:rsidR="00B04C07" w:rsidRDefault="00996ED8">
            <w:pPr>
              <w:widowControl w:val="0"/>
              <w:jc w:val="center"/>
              <w:rPr>
                <w:szCs w:val="24"/>
                <w:lang w:eastAsia="lt-LT"/>
              </w:rPr>
            </w:pPr>
            <w:r>
              <w:rPr>
                <w:szCs w:val="24"/>
                <w:lang w:eastAsia="lt-LT"/>
              </w:rPr>
              <w:t>1,0 &lt; </w:t>
            </w:r>
            <w:r>
              <w:rPr>
                <w:i/>
                <w:szCs w:val="24"/>
                <w:lang w:eastAsia="lt-LT"/>
              </w:rPr>
              <w:t>i</w:t>
            </w:r>
            <w:r>
              <w:rPr>
                <w:szCs w:val="24"/>
                <w:lang w:eastAsia="lt-LT"/>
              </w:rPr>
              <w:t xml:space="preserve"> </w:t>
            </w:r>
            <w:r>
              <w:rPr>
                <w:position w:val="-4"/>
                <w:szCs w:val="24"/>
                <w:lang w:eastAsia="lt-LT"/>
              </w:rPr>
              <w:object w:dxaOrig="195" w:dyaOrig="240" w14:anchorId="1DF77DCD">
                <v:shape id="_x0000_i1046" type="#_x0000_t75" style="width:9.75pt;height:12pt" o:ole="">
                  <v:imagedata r:id="rId37" o:title=""/>
                </v:shape>
                <o:OLEObject Type="Embed" ProgID="Equation.3" ShapeID="_x0000_i1046" DrawAspect="Content" ObjectID="_1509535724" r:id="rId70"/>
              </w:object>
            </w:r>
            <w:r>
              <w:rPr>
                <w:vanish/>
                <w:szCs w:val="24"/>
                <w:lang w:eastAsia="lt-LT"/>
              </w:rPr>
              <w:t>&lt;=</w:t>
            </w:r>
            <w:r>
              <w:rPr>
                <w:szCs w:val="24"/>
                <w:lang w:eastAsia="lt-LT"/>
              </w:rPr>
              <w:t> 2,0</w:t>
            </w:r>
          </w:p>
        </w:tc>
        <w:tc>
          <w:tcPr>
            <w:tcW w:w="5103" w:type="dxa"/>
            <w:vAlign w:val="center"/>
          </w:tcPr>
          <w:p w14:paraId="1DF77A1C" w14:textId="77777777" w:rsidR="00B04C07" w:rsidRDefault="00996ED8">
            <w:pPr>
              <w:widowControl w:val="0"/>
              <w:jc w:val="center"/>
              <w:rPr>
                <w:szCs w:val="24"/>
                <w:lang w:eastAsia="lt-LT"/>
              </w:rPr>
            </w:pPr>
            <w:r>
              <w:rPr>
                <w:szCs w:val="24"/>
                <w:lang w:eastAsia="lt-LT"/>
              </w:rPr>
              <w:t>70</w:t>
            </w:r>
          </w:p>
        </w:tc>
      </w:tr>
      <w:tr w:rsidR="00B04C07" w14:paraId="1DF77A20" w14:textId="77777777">
        <w:tc>
          <w:tcPr>
            <w:tcW w:w="4536" w:type="dxa"/>
            <w:vAlign w:val="center"/>
          </w:tcPr>
          <w:p w14:paraId="1DF77A1E" w14:textId="77777777" w:rsidR="00B04C07" w:rsidRDefault="00996ED8">
            <w:pPr>
              <w:widowControl w:val="0"/>
              <w:jc w:val="center"/>
              <w:rPr>
                <w:szCs w:val="24"/>
                <w:lang w:eastAsia="lt-LT"/>
              </w:rPr>
            </w:pPr>
            <w:r>
              <w:rPr>
                <w:i/>
                <w:szCs w:val="24"/>
                <w:lang w:eastAsia="lt-LT"/>
              </w:rPr>
              <w:t>i </w:t>
            </w:r>
            <w:r>
              <w:rPr>
                <w:szCs w:val="24"/>
                <w:lang w:eastAsia="lt-LT"/>
              </w:rPr>
              <w:t>&gt; 2,0</w:t>
            </w:r>
          </w:p>
        </w:tc>
        <w:tc>
          <w:tcPr>
            <w:tcW w:w="5103" w:type="dxa"/>
            <w:vAlign w:val="center"/>
          </w:tcPr>
          <w:p w14:paraId="1DF77A1F" w14:textId="77777777" w:rsidR="00B04C07" w:rsidRDefault="00996ED8">
            <w:pPr>
              <w:widowControl w:val="0"/>
              <w:jc w:val="center"/>
              <w:rPr>
                <w:szCs w:val="24"/>
                <w:lang w:eastAsia="lt-LT"/>
              </w:rPr>
            </w:pPr>
            <w:r>
              <w:rPr>
                <w:szCs w:val="24"/>
                <w:lang w:eastAsia="lt-LT"/>
              </w:rPr>
              <w:t>80</w:t>
            </w:r>
          </w:p>
        </w:tc>
      </w:tr>
    </w:tbl>
    <w:p w14:paraId="1DF77A21" w14:textId="77777777" w:rsidR="00B04C07" w:rsidRDefault="00CB50C1">
      <w:pPr>
        <w:widowControl w:val="0"/>
        <w:jc w:val="both"/>
        <w:rPr>
          <w:szCs w:val="24"/>
          <w:lang w:eastAsia="lt-LT"/>
        </w:rPr>
      </w:pPr>
    </w:p>
    <w:p w14:paraId="1DF77A22" w14:textId="77777777" w:rsidR="00B04C07" w:rsidRDefault="00CB50C1">
      <w:pPr>
        <w:widowControl w:val="0"/>
        <w:jc w:val="center"/>
        <w:rPr>
          <w:b/>
          <w:caps/>
          <w:szCs w:val="24"/>
          <w:lang w:eastAsia="lt-LT"/>
        </w:rPr>
      </w:pPr>
      <w:r w:rsidR="00996ED8">
        <w:rPr>
          <w:b/>
          <w:caps/>
          <w:szCs w:val="24"/>
          <w:lang w:eastAsia="lt-LT"/>
        </w:rPr>
        <w:t>VI</w:t>
      </w:r>
      <w:r w:rsidR="00996ED8">
        <w:rPr>
          <w:b/>
          <w:caps/>
          <w:szCs w:val="24"/>
          <w:lang w:eastAsia="lt-LT"/>
        </w:rPr>
        <w:t xml:space="preserve"> SKYRIUS. </w:t>
      </w:r>
      <w:r w:rsidR="00996ED8">
        <w:rPr>
          <w:b/>
          <w:caps/>
          <w:szCs w:val="24"/>
          <w:lang w:eastAsia="lt-LT"/>
        </w:rPr>
        <w:t>ATSKIRŲ DVIRAČIŲ TAKŲ PLANAVIMAS IR PROJEKTAVIMAS</w:t>
      </w:r>
    </w:p>
    <w:p w14:paraId="1DF77A23" w14:textId="77777777" w:rsidR="00B04C07" w:rsidRDefault="00B04C07">
      <w:pPr>
        <w:widowControl w:val="0"/>
        <w:jc w:val="center"/>
        <w:rPr>
          <w:b/>
          <w:caps/>
          <w:szCs w:val="24"/>
          <w:lang w:eastAsia="lt-LT"/>
        </w:rPr>
      </w:pPr>
    </w:p>
    <w:p w14:paraId="1DF77A24" w14:textId="77777777" w:rsidR="00B04C07" w:rsidRDefault="00CB50C1">
      <w:pPr>
        <w:widowControl w:val="0"/>
        <w:jc w:val="center"/>
        <w:rPr>
          <w:b/>
          <w:caps/>
          <w:szCs w:val="24"/>
          <w:lang w:eastAsia="lt-LT"/>
        </w:rPr>
      </w:pPr>
      <w:r w:rsidR="00996ED8">
        <w:rPr>
          <w:b/>
          <w:caps/>
          <w:szCs w:val="24"/>
          <w:lang w:eastAsia="lt-LT"/>
        </w:rPr>
        <w:t>I</w:t>
      </w:r>
      <w:r w:rsidR="00996ED8">
        <w:rPr>
          <w:b/>
          <w:caps/>
          <w:szCs w:val="24"/>
          <w:lang w:eastAsia="lt-LT"/>
        </w:rPr>
        <w:t xml:space="preserve"> SKIRSNIS. </w:t>
      </w:r>
      <w:r w:rsidR="00996ED8">
        <w:rPr>
          <w:b/>
          <w:caps/>
          <w:szCs w:val="24"/>
          <w:lang w:eastAsia="lt-LT"/>
        </w:rPr>
        <w:t xml:space="preserve">ATSKIRŲ DVIRAČIŲ TAKŲ PLANAVIMAS GYVENAMOSIOSE VIETOVĖSE </w:t>
      </w:r>
    </w:p>
    <w:p w14:paraId="1DF77A25" w14:textId="77777777" w:rsidR="00B04C07" w:rsidRDefault="00B04C07">
      <w:pPr>
        <w:widowControl w:val="0"/>
        <w:jc w:val="center"/>
        <w:rPr>
          <w:b/>
          <w:caps/>
          <w:spacing w:val="10"/>
          <w:szCs w:val="24"/>
          <w:lang w:eastAsia="lt-LT"/>
        </w:rPr>
      </w:pPr>
    </w:p>
    <w:p w14:paraId="1DF77A26" w14:textId="77777777" w:rsidR="00B04C07" w:rsidRDefault="00CB50C1">
      <w:pPr>
        <w:widowControl w:val="0"/>
        <w:tabs>
          <w:tab w:val="left" w:pos="1276"/>
        </w:tabs>
        <w:ind w:firstLine="567"/>
        <w:jc w:val="both"/>
        <w:rPr>
          <w:szCs w:val="24"/>
          <w:lang w:eastAsia="lt-LT"/>
        </w:rPr>
      </w:pPr>
      <w:r w:rsidR="00996ED8">
        <w:rPr>
          <w:b/>
          <w:szCs w:val="24"/>
          <w:lang w:eastAsia="lt-LT"/>
        </w:rPr>
        <w:t>62</w:t>
      </w:r>
      <w:r w:rsidR="00996ED8">
        <w:rPr>
          <w:b/>
          <w:szCs w:val="24"/>
          <w:lang w:eastAsia="lt-LT"/>
        </w:rPr>
        <w:t xml:space="preserve">. </w:t>
      </w:r>
      <w:r w:rsidR="00996ED8">
        <w:rPr>
          <w:szCs w:val="24"/>
          <w:lang w:eastAsia="lt-LT"/>
        </w:rPr>
        <w:t xml:space="preserve">Atskirų dviračių takų plėtros planavimo tvarką gyvenamosiose vietovėse nustato Vyriausybės įgaliota institucija. </w:t>
      </w:r>
    </w:p>
    <w:p w14:paraId="1DF77A27" w14:textId="77777777" w:rsidR="00B04C07" w:rsidRDefault="00CB50C1">
      <w:pPr>
        <w:widowControl w:val="0"/>
        <w:tabs>
          <w:tab w:val="left" w:pos="1276"/>
        </w:tabs>
        <w:ind w:firstLine="567"/>
        <w:jc w:val="both"/>
        <w:rPr>
          <w:szCs w:val="24"/>
          <w:lang w:eastAsia="lt-LT"/>
        </w:rPr>
      </w:pPr>
      <w:r w:rsidR="00996ED8">
        <w:rPr>
          <w:b/>
          <w:szCs w:val="24"/>
          <w:lang w:eastAsia="lt-LT"/>
        </w:rPr>
        <w:t>63</w:t>
      </w:r>
      <w:r w:rsidR="00996ED8">
        <w:rPr>
          <w:b/>
          <w:szCs w:val="24"/>
          <w:lang w:eastAsia="lt-LT"/>
        </w:rPr>
        <w:t xml:space="preserve">. </w:t>
      </w:r>
      <w:r w:rsidR="00996ED8">
        <w:rPr>
          <w:szCs w:val="24"/>
          <w:lang w:eastAsia="lt-LT"/>
        </w:rPr>
        <w:t>Atskiri dviračių takai yra aukščiausios kokybės dviračių eismo infrastruktūra, kurioje dviratininkų eismas fiziškai atskirtas nuo kitų eismo dalyvių. Parenkant dviračių tako tipą – prioritetas pirmiausia skiriamas atskiriems dviračių takams.</w:t>
      </w:r>
    </w:p>
    <w:p w14:paraId="1DF77A28" w14:textId="77777777" w:rsidR="00B04C07" w:rsidRDefault="00CB50C1">
      <w:pPr>
        <w:widowControl w:val="0"/>
        <w:tabs>
          <w:tab w:val="left" w:pos="1276"/>
        </w:tabs>
        <w:ind w:firstLine="567"/>
        <w:jc w:val="both"/>
        <w:rPr>
          <w:szCs w:val="24"/>
          <w:lang w:eastAsia="lt-LT"/>
        </w:rPr>
      </w:pPr>
      <w:r w:rsidR="00996ED8">
        <w:rPr>
          <w:b/>
          <w:szCs w:val="24"/>
          <w:lang w:eastAsia="lt-LT"/>
        </w:rPr>
        <w:t>64</w:t>
      </w:r>
      <w:r w:rsidR="00996ED8">
        <w:rPr>
          <w:b/>
          <w:szCs w:val="24"/>
          <w:lang w:eastAsia="lt-LT"/>
        </w:rPr>
        <w:t xml:space="preserve">. </w:t>
      </w:r>
      <w:r w:rsidR="00996ED8">
        <w:rPr>
          <w:szCs w:val="24"/>
          <w:lang w:eastAsia="lt-LT"/>
        </w:rPr>
        <w:t xml:space="preserve">Atskiri dviračių takai geriausiai atitinka paskirtį esant pakankamai ilgiems </w:t>
      </w:r>
      <w:r w:rsidR="00996ED8">
        <w:rPr>
          <w:szCs w:val="24"/>
          <w:lang w:eastAsia="lt-LT"/>
        </w:rPr>
        <w:lastRenderedPageBreak/>
        <w:t>nepertraukiamiems ruožams su nedideliu sankryžų skaičiumi.</w:t>
      </w:r>
    </w:p>
    <w:p w14:paraId="1DF77A29" w14:textId="77777777" w:rsidR="00B04C07" w:rsidRDefault="00CB50C1">
      <w:pPr>
        <w:widowControl w:val="0"/>
        <w:tabs>
          <w:tab w:val="left" w:pos="1276"/>
        </w:tabs>
        <w:ind w:firstLine="567"/>
        <w:jc w:val="both"/>
        <w:rPr>
          <w:szCs w:val="24"/>
          <w:lang w:eastAsia="lt-LT"/>
        </w:rPr>
      </w:pPr>
      <w:r w:rsidR="00996ED8">
        <w:rPr>
          <w:b/>
          <w:szCs w:val="24"/>
          <w:lang w:eastAsia="lt-LT"/>
        </w:rPr>
        <w:t>65</w:t>
      </w:r>
      <w:r w:rsidR="00996ED8">
        <w:rPr>
          <w:b/>
          <w:szCs w:val="24"/>
          <w:lang w:eastAsia="lt-LT"/>
        </w:rPr>
        <w:t xml:space="preserve">. </w:t>
      </w:r>
      <w:r w:rsidR="00996ED8">
        <w:rPr>
          <w:szCs w:val="24"/>
          <w:lang w:eastAsia="lt-LT"/>
        </w:rPr>
        <w:t>Atskiri dviračių takai gali būti:</w:t>
      </w:r>
    </w:p>
    <w:p w14:paraId="1DF77A2A" w14:textId="77777777" w:rsidR="00B04C07" w:rsidRDefault="00CB50C1">
      <w:pPr>
        <w:widowControl w:val="0"/>
        <w:tabs>
          <w:tab w:val="left" w:pos="1276"/>
        </w:tabs>
        <w:ind w:firstLine="567"/>
        <w:jc w:val="both"/>
        <w:rPr>
          <w:szCs w:val="24"/>
          <w:lang w:eastAsia="lt-LT"/>
        </w:rPr>
      </w:pPr>
      <w:r w:rsidR="00996ED8">
        <w:rPr>
          <w:b/>
          <w:szCs w:val="24"/>
          <w:lang w:eastAsia="lt-LT"/>
        </w:rPr>
        <w:t>65.1</w:t>
      </w:r>
      <w:r w:rsidR="00996ED8">
        <w:rPr>
          <w:b/>
          <w:szCs w:val="24"/>
          <w:lang w:eastAsia="lt-LT"/>
        </w:rPr>
        <w:t xml:space="preserve">. </w:t>
      </w:r>
      <w:r w:rsidR="00996ED8">
        <w:rPr>
          <w:szCs w:val="24"/>
          <w:lang w:eastAsia="lt-LT"/>
        </w:rPr>
        <w:t>vienpusio eismo;</w:t>
      </w:r>
    </w:p>
    <w:p w14:paraId="1DF77A2B" w14:textId="77777777" w:rsidR="00B04C07" w:rsidRDefault="00CB50C1">
      <w:pPr>
        <w:widowControl w:val="0"/>
        <w:tabs>
          <w:tab w:val="left" w:pos="1276"/>
        </w:tabs>
        <w:ind w:firstLine="567"/>
        <w:jc w:val="both"/>
        <w:rPr>
          <w:szCs w:val="24"/>
          <w:lang w:eastAsia="lt-LT"/>
        </w:rPr>
      </w:pPr>
      <w:r w:rsidR="00996ED8">
        <w:rPr>
          <w:b/>
          <w:szCs w:val="24"/>
          <w:lang w:eastAsia="lt-LT"/>
        </w:rPr>
        <w:t>65.2</w:t>
      </w:r>
      <w:r w:rsidR="00996ED8">
        <w:rPr>
          <w:b/>
          <w:szCs w:val="24"/>
          <w:lang w:eastAsia="lt-LT"/>
        </w:rPr>
        <w:t xml:space="preserve">. </w:t>
      </w:r>
      <w:r w:rsidR="00996ED8">
        <w:rPr>
          <w:szCs w:val="24"/>
          <w:lang w:eastAsia="lt-LT"/>
        </w:rPr>
        <w:t>dvipusio eismo.</w:t>
      </w:r>
    </w:p>
    <w:p w14:paraId="1DF77A2C" w14:textId="77777777" w:rsidR="00B04C07" w:rsidRDefault="00CB50C1">
      <w:pPr>
        <w:widowControl w:val="0"/>
        <w:tabs>
          <w:tab w:val="left" w:pos="1276"/>
        </w:tabs>
        <w:ind w:firstLine="567"/>
        <w:jc w:val="both"/>
        <w:rPr>
          <w:szCs w:val="24"/>
          <w:lang w:eastAsia="lt-LT"/>
        </w:rPr>
      </w:pPr>
      <w:r w:rsidR="00996ED8">
        <w:rPr>
          <w:b/>
          <w:szCs w:val="24"/>
          <w:lang w:eastAsia="lt-LT"/>
        </w:rPr>
        <w:t>66</w:t>
      </w:r>
      <w:r w:rsidR="00996ED8">
        <w:rPr>
          <w:b/>
          <w:szCs w:val="24"/>
          <w:lang w:eastAsia="lt-LT"/>
        </w:rPr>
        <w:t xml:space="preserve">. </w:t>
      </w:r>
      <w:r w:rsidR="00996ED8">
        <w:rPr>
          <w:szCs w:val="24"/>
          <w:lang w:eastAsia="lt-LT"/>
        </w:rPr>
        <w:t>Dviračių tako įrengimo vieta priklauso nuo gatvės užstatymo. Dviračių taką rekomenduojama įrengti labiau užstatytoje gatvės pusėje.</w:t>
      </w:r>
    </w:p>
    <w:p w14:paraId="1DF77A2D" w14:textId="77777777" w:rsidR="00B04C07" w:rsidRDefault="00CB50C1">
      <w:pPr>
        <w:widowControl w:val="0"/>
        <w:tabs>
          <w:tab w:val="left" w:pos="1276"/>
        </w:tabs>
        <w:ind w:firstLine="567"/>
        <w:jc w:val="both"/>
        <w:rPr>
          <w:spacing w:val="-6"/>
          <w:szCs w:val="24"/>
          <w:lang w:eastAsia="lt-LT"/>
        </w:rPr>
      </w:pPr>
      <w:r w:rsidR="00996ED8">
        <w:rPr>
          <w:b/>
          <w:spacing w:val="-6"/>
          <w:szCs w:val="24"/>
          <w:lang w:eastAsia="lt-LT"/>
        </w:rPr>
        <w:t>67</w:t>
      </w:r>
      <w:r w:rsidR="00996ED8">
        <w:rPr>
          <w:b/>
          <w:spacing w:val="-6"/>
          <w:szCs w:val="24"/>
          <w:lang w:eastAsia="lt-LT"/>
        </w:rPr>
        <w:t xml:space="preserve">. </w:t>
      </w:r>
      <w:r w:rsidR="00996ED8">
        <w:rPr>
          <w:spacing w:val="-6"/>
          <w:szCs w:val="24"/>
          <w:lang w:eastAsia="lt-LT"/>
        </w:rPr>
        <w:t>Prioritetas teikiamas vienpusio eismo dviračių takams, įrengiamiems abiejose gatvės pusėse.</w:t>
      </w:r>
    </w:p>
    <w:p w14:paraId="1DF77A2E" w14:textId="77777777" w:rsidR="00B04C07" w:rsidRDefault="00CB50C1">
      <w:pPr>
        <w:widowControl w:val="0"/>
        <w:tabs>
          <w:tab w:val="left" w:pos="1276"/>
        </w:tabs>
        <w:ind w:firstLine="567"/>
        <w:jc w:val="both"/>
        <w:rPr>
          <w:spacing w:val="-6"/>
          <w:szCs w:val="24"/>
          <w:lang w:eastAsia="lt-LT"/>
        </w:rPr>
      </w:pPr>
    </w:p>
    <w:p w14:paraId="1DF77A2F" w14:textId="77777777" w:rsidR="00B04C07" w:rsidRDefault="00CB50C1">
      <w:pPr>
        <w:widowControl w:val="0"/>
        <w:jc w:val="center"/>
        <w:rPr>
          <w:b/>
          <w:caps/>
          <w:szCs w:val="24"/>
          <w:lang w:eastAsia="lt-LT"/>
        </w:rPr>
      </w:pPr>
      <w:r w:rsidR="00996ED8">
        <w:rPr>
          <w:b/>
          <w:caps/>
          <w:szCs w:val="24"/>
          <w:lang w:eastAsia="lt-LT"/>
        </w:rPr>
        <w:t>II</w:t>
      </w:r>
      <w:r w:rsidR="00996ED8">
        <w:rPr>
          <w:b/>
          <w:caps/>
          <w:szCs w:val="24"/>
          <w:lang w:eastAsia="lt-LT"/>
        </w:rPr>
        <w:t xml:space="preserve"> SKIRSNIS. </w:t>
      </w:r>
      <w:r w:rsidR="00996ED8">
        <w:rPr>
          <w:b/>
          <w:caps/>
          <w:szCs w:val="24"/>
          <w:lang w:eastAsia="lt-LT"/>
        </w:rPr>
        <w:t>ATSKIRŲ DVIRAČIŲ TAKŲ PROJEKTAVIMAS GYVENAMOSIOSE VIETOVĖSE</w:t>
      </w:r>
    </w:p>
    <w:p w14:paraId="1DF77A30" w14:textId="77777777" w:rsidR="00B04C07" w:rsidRDefault="00B04C07">
      <w:pPr>
        <w:widowControl w:val="0"/>
        <w:tabs>
          <w:tab w:val="left" w:pos="1276"/>
        </w:tabs>
        <w:ind w:firstLine="567"/>
        <w:jc w:val="both"/>
        <w:rPr>
          <w:b/>
          <w:szCs w:val="24"/>
          <w:lang w:eastAsia="lt-LT"/>
        </w:rPr>
      </w:pPr>
    </w:p>
    <w:p w14:paraId="1DF77A31" w14:textId="77777777" w:rsidR="00B04C07" w:rsidRDefault="00CB50C1">
      <w:pPr>
        <w:widowControl w:val="0"/>
        <w:tabs>
          <w:tab w:val="left" w:pos="1276"/>
        </w:tabs>
        <w:ind w:firstLine="567"/>
        <w:jc w:val="both"/>
        <w:rPr>
          <w:szCs w:val="24"/>
          <w:lang w:eastAsia="lt-LT"/>
        </w:rPr>
      </w:pPr>
      <w:r w:rsidR="00996ED8">
        <w:rPr>
          <w:b/>
          <w:szCs w:val="24"/>
          <w:lang w:eastAsia="lt-LT"/>
        </w:rPr>
        <w:t>68</w:t>
      </w:r>
      <w:r w:rsidR="00996ED8">
        <w:rPr>
          <w:b/>
          <w:szCs w:val="24"/>
          <w:lang w:eastAsia="lt-LT"/>
        </w:rPr>
        <w:t xml:space="preserve">. </w:t>
      </w:r>
      <w:r w:rsidR="00996ED8">
        <w:rPr>
          <w:szCs w:val="24"/>
          <w:lang w:eastAsia="lt-LT"/>
        </w:rPr>
        <w:t>Projektuojami atskiri dviračių takai turi atitikti šių rekomendacijų pagrindines nuostatas ir pagrindinius dviračių takų projektavimo principus (žr. IV, V skyrius).</w:t>
      </w:r>
    </w:p>
    <w:p w14:paraId="1DF77A32" w14:textId="77777777" w:rsidR="00B04C07" w:rsidRDefault="00CB50C1">
      <w:pPr>
        <w:widowControl w:val="0"/>
        <w:tabs>
          <w:tab w:val="left" w:pos="1276"/>
        </w:tabs>
        <w:ind w:firstLine="567"/>
        <w:jc w:val="both"/>
        <w:rPr>
          <w:szCs w:val="24"/>
          <w:lang w:eastAsia="lt-LT"/>
        </w:rPr>
      </w:pPr>
      <w:r w:rsidR="00996ED8">
        <w:rPr>
          <w:b/>
          <w:szCs w:val="24"/>
          <w:lang w:eastAsia="lt-LT"/>
        </w:rPr>
        <w:t>69</w:t>
      </w:r>
      <w:r w:rsidR="00996ED8">
        <w:rPr>
          <w:b/>
          <w:szCs w:val="24"/>
          <w:lang w:eastAsia="lt-LT"/>
        </w:rPr>
        <w:t xml:space="preserve">. </w:t>
      </w:r>
      <w:r w:rsidR="00996ED8">
        <w:rPr>
          <w:szCs w:val="24"/>
          <w:lang w:eastAsia="lt-LT"/>
        </w:rPr>
        <w:t>A kategorijos gatvėse dviratininkų eismas neprojektuojamas.</w:t>
      </w:r>
    </w:p>
    <w:p w14:paraId="1DF77A33" w14:textId="77777777" w:rsidR="00B04C07" w:rsidRDefault="00CB50C1">
      <w:pPr>
        <w:widowControl w:val="0"/>
        <w:tabs>
          <w:tab w:val="left" w:pos="1276"/>
        </w:tabs>
        <w:ind w:firstLine="567"/>
        <w:jc w:val="both"/>
        <w:rPr>
          <w:szCs w:val="24"/>
          <w:lang w:eastAsia="lt-LT"/>
        </w:rPr>
      </w:pPr>
      <w:r w:rsidR="00996ED8">
        <w:rPr>
          <w:b/>
          <w:szCs w:val="24"/>
          <w:lang w:eastAsia="lt-LT"/>
        </w:rPr>
        <w:t>70</w:t>
      </w:r>
      <w:r w:rsidR="00996ED8">
        <w:rPr>
          <w:b/>
          <w:szCs w:val="24"/>
          <w:lang w:eastAsia="lt-LT"/>
        </w:rPr>
        <w:t xml:space="preserve">. </w:t>
      </w:r>
      <w:r w:rsidR="00996ED8">
        <w:rPr>
          <w:szCs w:val="24"/>
          <w:lang w:eastAsia="lt-LT"/>
        </w:rPr>
        <w:t>Atskirų dviračių takų pagrindiniai parametrai pateikti 3 lentelėje</w:t>
      </w:r>
      <w:r w:rsidR="00996ED8">
        <w:rPr>
          <w:i/>
          <w:szCs w:val="24"/>
          <w:lang w:eastAsia="lt-LT"/>
        </w:rPr>
        <w:t>.</w:t>
      </w:r>
    </w:p>
    <w:p w14:paraId="1DF77A34" w14:textId="77777777" w:rsidR="00B04C07" w:rsidRDefault="00CB50C1">
      <w:pPr>
        <w:widowControl w:val="0"/>
        <w:tabs>
          <w:tab w:val="left" w:pos="1276"/>
        </w:tabs>
        <w:ind w:firstLine="567"/>
        <w:jc w:val="both"/>
        <w:rPr>
          <w:szCs w:val="24"/>
          <w:lang w:eastAsia="lt-LT"/>
        </w:rPr>
      </w:pPr>
      <w:r w:rsidR="00996ED8">
        <w:rPr>
          <w:b/>
          <w:szCs w:val="24"/>
          <w:lang w:eastAsia="lt-LT"/>
        </w:rPr>
        <w:t>71</w:t>
      </w:r>
      <w:r w:rsidR="00996ED8">
        <w:rPr>
          <w:b/>
          <w:szCs w:val="24"/>
          <w:lang w:eastAsia="lt-LT"/>
        </w:rPr>
        <w:t xml:space="preserve">. </w:t>
      </w:r>
      <w:r w:rsidR="00996ED8">
        <w:rPr>
          <w:szCs w:val="24"/>
          <w:lang w:eastAsia="lt-LT"/>
        </w:rPr>
        <w:t>Atskiras dviračių takas nuo važiuojamosios gatvės dalies gali būti atskirtas šonine skiriamąja juosta (B, C ir D kategorijų gatvėse) arba bordiūru (D kategorijos gatvėse).</w:t>
      </w:r>
    </w:p>
    <w:p w14:paraId="1DF77A35" w14:textId="77777777" w:rsidR="00B04C07" w:rsidRDefault="00CB50C1">
      <w:pPr>
        <w:widowControl w:val="0"/>
        <w:tabs>
          <w:tab w:val="left" w:pos="1276"/>
        </w:tabs>
        <w:ind w:firstLine="567"/>
        <w:jc w:val="both"/>
        <w:rPr>
          <w:szCs w:val="24"/>
          <w:lang w:eastAsia="lt-LT"/>
        </w:rPr>
      </w:pPr>
      <w:r w:rsidR="00996ED8">
        <w:rPr>
          <w:b/>
          <w:szCs w:val="24"/>
          <w:lang w:eastAsia="lt-LT"/>
        </w:rPr>
        <w:t>72</w:t>
      </w:r>
      <w:r w:rsidR="00996ED8">
        <w:rPr>
          <w:b/>
          <w:szCs w:val="24"/>
          <w:lang w:eastAsia="lt-LT"/>
        </w:rPr>
        <w:t xml:space="preserve">. </w:t>
      </w:r>
      <w:r w:rsidR="00996ED8">
        <w:rPr>
          <w:szCs w:val="24"/>
          <w:lang w:eastAsia="lt-LT"/>
        </w:rPr>
        <w:t>Šoninės skiriamosios juostos plotis parenkamas atsižvelgiant į gatvės kategoriją (žr. STR 2.06.01:1999 [3.6]), kelio įrenginius ar želdinius, esančius joje. Minimalus skiriamosios juostos plotis turi būti:</w:t>
      </w:r>
    </w:p>
    <w:p w14:paraId="1DF77A36" w14:textId="77777777" w:rsidR="00B04C07" w:rsidRDefault="00CB50C1">
      <w:pPr>
        <w:widowControl w:val="0"/>
        <w:tabs>
          <w:tab w:val="left" w:pos="1276"/>
        </w:tabs>
        <w:ind w:firstLine="567"/>
        <w:jc w:val="both"/>
        <w:rPr>
          <w:szCs w:val="24"/>
          <w:lang w:eastAsia="lt-LT"/>
        </w:rPr>
      </w:pPr>
      <w:r w:rsidR="00996ED8">
        <w:rPr>
          <w:b/>
          <w:szCs w:val="24"/>
          <w:lang w:eastAsia="lt-LT"/>
        </w:rPr>
        <w:t>72.1</w:t>
      </w:r>
      <w:r w:rsidR="00996ED8">
        <w:rPr>
          <w:b/>
          <w:szCs w:val="24"/>
          <w:lang w:eastAsia="lt-LT"/>
        </w:rPr>
        <w:t xml:space="preserve">. </w:t>
      </w:r>
      <w:r w:rsidR="00996ED8">
        <w:rPr>
          <w:szCs w:val="24"/>
          <w:lang w:eastAsia="lt-LT"/>
        </w:rPr>
        <w:t>B kategorijos gatvėse 4,5 m;</w:t>
      </w:r>
    </w:p>
    <w:p w14:paraId="1DF77A37" w14:textId="77777777" w:rsidR="00B04C07" w:rsidRDefault="00CB50C1">
      <w:pPr>
        <w:widowControl w:val="0"/>
        <w:tabs>
          <w:tab w:val="left" w:pos="1276"/>
        </w:tabs>
        <w:ind w:firstLine="567"/>
        <w:jc w:val="both"/>
        <w:rPr>
          <w:szCs w:val="24"/>
          <w:lang w:eastAsia="lt-LT"/>
        </w:rPr>
      </w:pPr>
      <w:r w:rsidR="00996ED8">
        <w:rPr>
          <w:b/>
          <w:szCs w:val="24"/>
          <w:lang w:eastAsia="lt-LT"/>
        </w:rPr>
        <w:t>72.2</w:t>
      </w:r>
      <w:r w:rsidR="00996ED8">
        <w:rPr>
          <w:b/>
          <w:szCs w:val="24"/>
          <w:lang w:eastAsia="lt-LT"/>
        </w:rPr>
        <w:t xml:space="preserve">. </w:t>
      </w:r>
      <w:r w:rsidR="00996ED8">
        <w:rPr>
          <w:szCs w:val="24"/>
          <w:lang w:eastAsia="lt-LT"/>
        </w:rPr>
        <w:t>C kategorijos gatvėse 3,5 m;</w:t>
      </w:r>
    </w:p>
    <w:p w14:paraId="1DF77A38" w14:textId="77777777" w:rsidR="00B04C07" w:rsidRDefault="00CB50C1">
      <w:pPr>
        <w:widowControl w:val="0"/>
        <w:tabs>
          <w:tab w:val="left" w:pos="1276"/>
        </w:tabs>
        <w:ind w:firstLine="567"/>
        <w:jc w:val="both"/>
        <w:rPr>
          <w:szCs w:val="24"/>
          <w:lang w:eastAsia="lt-LT"/>
        </w:rPr>
      </w:pPr>
      <w:r w:rsidR="00996ED8">
        <w:rPr>
          <w:b/>
          <w:szCs w:val="24"/>
          <w:lang w:eastAsia="lt-LT"/>
        </w:rPr>
        <w:t>72.3</w:t>
      </w:r>
      <w:r w:rsidR="00996ED8">
        <w:rPr>
          <w:b/>
          <w:szCs w:val="24"/>
          <w:lang w:eastAsia="lt-LT"/>
        </w:rPr>
        <w:t xml:space="preserve">. </w:t>
      </w:r>
      <w:r w:rsidR="00996ED8">
        <w:rPr>
          <w:szCs w:val="24"/>
          <w:lang w:eastAsia="lt-LT"/>
        </w:rPr>
        <w:t>D kategorijos gatvėse 0,35 m (žr. 3 lentelę).</w:t>
      </w:r>
    </w:p>
    <w:p w14:paraId="1DF77A39" w14:textId="77777777" w:rsidR="00B04C07" w:rsidRDefault="00CB50C1">
      <w:pPr>
        <w:widowControl w:val="0"/>
        <w:tabs>
          <w:tab w:val="left" w:pos="1276"/>
        </w:tabs>
        <w:ind w:firstLine="567"/>
        <w:jc w:val="both"/>
        <w:rPr>
          <w:spacing w:val="-2"/>
          <w:szCs w:val="24"/>
          <w:lang w:eastAsia="lt-LT"/>
        </w:rPr>
      </w:pPr>
      <w:r w:rsidR="00996ED8">
        <w:rPr>
          <w:b/>
          <w:spacing w:val="-2"/>
          <w:szCs w:val="24"/>
          <w:lang w:eastAsia="lt-LT"/>
        </w:rPr>
        <w:t>73</w:t>
      </w:r>
      <w:r w:rsidR="00996ED8">
        <w:rPr>
          <w:b/>
          <w:spacing w:val="-2"/>
          <w:szCs w:val="24"/>
          <w:lang w:eastAsia="lt-LT"/>
        </w:rPr>
        <w:t xml:space="preserve">. </w:t>
      </w:r>
      <w:r w:rsidR="00996ED8">
        <w:rPr>
          <w:spacing w:val="-2"/>
          <w:szCs w:val="24"/>
          <w:lang w:eastAsia="lt-LT"/>
        </w:rPr>
        <w:t>Atskiras dviračių takas turi būti pažymėtas kelio ženklu Nr. 411 „Dviračių takas“, o kelio danga paženklinta baltu dviračio simboliu (ženklinimas 1.23). Kelio ženklas Nr. 411 „Dviračių takas“ statomas dviračių tako pradžioje dešinėje pusėje arba virš jo ir pakartojamas už kiekvieno dviračių tako susikirtimo su gatve. Baltu dviračio simboliu (ženklinimas 1.23) danga paženklinama tako pradžioje ir už sankryžų, taip pat gali būti ženklinama kitose vietose pagal poreikį.</w:t>
      </w:r>
    </w:p>
    <w:p w14:paraId="1DF77A3A" w14:textId="77777777" w:rsidR="00B04C07" w:rsidRDefault="00CB50C1">
      <w:pPr>
        <w:widowControl w:val="0"/>
        <w:tabs>
          <w:tab w:val="left" w:pos="1276"/>
        </w:tabs>
        <w:ind w:firstLine="567"/>
        <w:jc w:val="both"/>
        <w:rPr>
          <w:spacing w:val="-2"/>
          <w:szCs w:val="24"/>
          <w:lang w:eastAsia="lt-LT"/>
        </w:rPr>
      </w:pPr>
    </w:p>
    <w:p w14:paraId="1DF77A3B" w14:textId="77777777" w:rsidR="00B04C07" w:rsidRDefault="00996ED8">
      <w:pPr>
        <w:widowControl w:val="0"/>
        <w:jc w:val="center"/>
        <w:rPr>
          <w:b/>
          <w:i/>
          <w:szCs w:val="24"/>
          <w:lang w:eastAsia="lt-LT"/>
        </w:rPr>
      </w:pPr>
      <w:r>
        <w:rPr>
          <w:b/>
          <w:i/>
          <w:szCs w:val="24"/>
          <w:lang w:eastAsia="lt-LT"/>
        </w:rPr>
        <w:t>Atskirų dviračių takų projektavimas tiesiuose gatvės ruožuose</w:t>
      </w:r>
    </w:p>
    <w:p w14:paraId="1DF77A3C" w14:textId="77777777" w:rsidR="00B04C07" w:rsidRDefault="00996ED8">
      <w:pPr>
        <w:widowControl w:val="0"/>
        <w:jc w:val="center"/>
        <w:rPr>
          <w:b/>
          <w:szCs w:val="24"/>
          <w:lang w:eastAsia="lt-LT"/>
        </w:rPr>
      </w:pPr>
      <w:r>
        <w:rPr>
          <w:b/>
          <w:i/>
          <w:szCs w:val="24"/>
          <w:lang w:eastAsia="lt-LT"/>
        </w:rPr>
        <w:t>(ruožuose tarp sankryžų)</w:t>
      </w:r>
    </w:p>
    <w:p w14:paraId="1DF77A3D" w14:textId="77777777" w:rsidR="00B04C07" w:rsidRDefault="00B04C07">
      <w:pPr>
        <w:widowControl w:val="0"/>
        <w:tabs>
          <w:tab w:val="left" w:pos="1276"/>
        </w:tabs>
        <w:ind w:firstLine="567"/>
        <w:jc w:val="both"/>
        <w:rPr>
          <w:b/>
          <w:szCs w:val="24"/>
          <w:lang w:eastAsia="lt-LT"/>
        </w:rPr>
      </w:pPr>
    </w:p>
    <w:p w14:paraId="1DF77A3E" w14:textId="77777777" w:rsidR="00B04C07" w:rsidRDefault="00CB50C1">
      <w:pPr>
        <w:widowControl w:val="0"/>
        <w:tabs>
          <w:tab w:val="left" w:pos="1276"/>
        </w:tabs>
        <w:ind w:firstLine="567"/>
        <w:jc w:val="both"/>
        <w:rPr>
          <w:szCs w:val="24"/>
          <w:lang w:eastAsia="lt-LT"/>
        </w:rPr>
      </w:pPr>
      <w:r w:rsidR="00996ED8">
        <w:rPr>
          <w:b/>
          <w:szCs w:val="24"/>
          <w:lang w:eastAsia="lt-LT"/>
        </w:rPr>
        <w:t>74</w:t>
      </w:r>
      <w:r w:rsidR="00996ED8">
        <w:rPr>
          <w:b/>
          <w:szCs w:val="24"/>
          <w:lang w:eastAsia="lt-LT"/>
        </w:rPr>
        <w:t xml:space="preserve">. </w:t>
      </w:r>
      <w:r w:rsidR="00996ED8">
        <w:rPr>
          <w:szCs w:val="24"/>
          <w:lang w:eastAsia="lt-LT"/>
        </w:rPr>
        <w:t>Vienpusio eismo atskiras dviračių takas įrengiamas abiejose gatvės pusėse. Dviračių eismas vyksta ta pačia kryptimi kaip transporto priemonių eismas gretimoje eismo juostoje.</w:t>
      </w:r>
    </w:p>
    <w:p w14:paraId="1DF77A3F"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75</w:t>
      </w:r>
      <w:r w:rsidR="00996ED8">
        <w:rPr>
          <w:b/>
          <w:spacing w:val="-4"/>
          <w:szCs w:val="24"/>
          <w:lang w:eastAsia="lt-LT"/>
        </w:rPr>
        <w:t xml:space="preserve">. </w:t>
      </w:r>
      <w:r w:rsidR="00996ED8">
        <w:rPr>
          <w:spacing w:val="-4"/>
          <w:szCs w:val="24"/>
          <w:lang w:eastAsia="lt-LT"/>
        </w:rPr>
        <w:t>Vienpusio eismo atskirame dviračių take, kartu su dviračio simboliu (ženklinimas 1.23) turi būti naudojama horizontaliojo ženklinimo balta rodyklė (ženklinimas 1.16), nurodanti eismo kryptį.</w:t>
      </w:r>
    </w:p>
    <w:p w14:paraId="1DF77A40" w14:textId="77777777" w:rsidR="00B04C07" w:rsidRDefault="00CB50C1">
      <w:pPr>
        <w:widowControl w:val="0"/>
        <w:tabs>
          <w:tab w:val="left" w:pos="1276"/>
        </w:tabs>
        <w:ind w:firstLine="567"/>
        <w:jc w:val="both"/>
        <w:rPr>
          <w:szCs w:val="24"/>
          <w:lang w:eastAsia="lt-LT"/>
        </w:rPr>
      </w:pPr>
      <w:r w:rsidR="00996ED8">
        <w:rPr>
          <w:b/>
          <w:szCs w:val="24"/>
          <w:lang w:eastAsia="lt-LT"/>
        </w:rPr>
        <w:t>76</w:t>
      </w:r>
      <w:r w:rsidR="00996ED8">
        <w:rPr>
          <w:b/>
          <w:szCs w:val="24"/>
          <w:lang w:eastAsia="lt-LT"/>
        </w:rPr>
        <w:t xml:space="preserve">. </w:t>
      </w:r>
      <w:r w:rsidR="00996ED8">
        <w:rPr>
          <w:szCs w:val="24"/>
          <w:lang w:eastAsia="lt-LT"/>
        </w:rPr>
        <w:t>Vienpusio eismo atskiro dviračių tako schema tiesiame gatvės ruože (ruože tarp sankryžų) pavaizduota 7 iliustracijoje.</w:t>
      </w:r>
    </w:p>
    <w:p w14:paraId="1DF77A41"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DCE" wp14:editId="1DF77DCF">
            <wp:extent cx="5467350" cy="4324350"/>
            <wp:effectExtent l="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67350" cy="4324350"/>
                    </a:xfrm>
                    <a:prstGeom prst="rect">
                      <a:avLst/>
                    </a:prstGeom>
                    <a:noFill/>
                    <a:ln>
                      <a:noFill/>
                    </a:ln>
                  </pic:spPr>
                </pic:pic>
              </a:graphicData>
            </a:graphic>
          </wp:inline>
        </w:drawing>
      </w:r>
    </w:p>
    <w:p w14:paraId="1DF77A42" w14:textId="77777777" w:rsidR="00B04C07" w:rsidRDefault="00996ED8">
      <w:pPr>
        <w:widowControl w:val="0"/>
        <w:jc w:val="center"/>
        <w:rPr>
          <w:vanish/>
          <w:szCs w:val="24"/>
          <w:lang w:eastAsia="lt-LT"/>
        </w:rPr>
      </w:pPr>
      <w:r>
        <w:rPr>
          <w:vanish/>
          <w:szCs w:val="24"/>
          <w:lang w:eastAsia="lt-LT"/>
        </w:rPr>
        <w:t>(pav.)</w:t>
      </w:r>
    </w:p>
    <w:p w14:paraId="1DF77A43" w14:textId="77777777" w:rsidR="00B04C07" w:rsidRDefault="00CB50C1">
      <w:pPr>
        <w:widowControl w:val="0"/>
        <w:jc w:val="center"/>
        <w:rPr>
          <w:b/>
          <w:i/>
          <w:szCs w:val="24"/>
          <w:lang w:eastAsia="lt-LT"/>
        </w:rPr>
      </w:pPr>
      <w:r w:rsidR="00996ED8">
        <w:rPr>
          <w:b/>
          <w:i/>
          <w:szCs w:val="24"/>
          <w:lang w:eastAsia="lt-LT"/>
        </w:rPr>
        <w:t>7 iliustracija. Vienpusio eismo atskiro dviračių tako ruože tarp sankryžų schema</w:t>
      </w:r>
    </w:p>
    <w:p w14:paraId="1DF77A44" w14:textId="77777777" w:rsidR="00B04C07" w:rsidRDefault="00B04C07">
      <w:pPr>
        <w:widowControl w:val="0"/>
        <w:tabs>
          <w:tab w:val="left" w:pos="1276"/>
        </w:tabs>
        <w:ind w:firstLine="567"/>
        <w:jc w:val="both"/>
        <w:rPr>
          <w:b/>
          <w:szCs w:val="24"/>
          <w:lang w:eastAsia="lt-LT"/>
        </w:rPr>
      </w:pPr>
    </w:p>
    <w:p w14:paraId="1DF77A45" w14:textId="77777777" w:rsidR="00B04C07" w:rsidRDefault="00CB50C1">
      <w:pPr>
        <w:widowControl w:val="0"/>
        <w:tabs>
          <w:tab w:val="left" w:pos="1276"/>
        </w:tabs>
        <w:ind w:firstLine="567"/>
        <w:jc w:val="both"/>
        <w:rPr>
          <w:szCs w:val="24"/>
          <w:lang w:eastAsia="lt-LT"/>
        </w:rPr>
      </w:pPr>
      <w:r w:rsidR="00996ED8">
        <w:rPr>
          <w:b/>
          <w:szCs w:val="24"/>
          <w:lang w:eastAsia="lt-LT"/>
        </w:rPr>
        <w:t>77</w:t>
      </w:r>
      <w:r w:rsidR="00996ED8">
        <w:rPr>
          <w:b/>
          <w:szCs w:val="24"/>
          <w:lang w:eastAsia="lt-LT"/>
        </w:rPr>
        <w:t xml:space="preserve">. </w:t>
      </w:r>
      <w:r w:rsidR="00996ED8">
        <w:rPr>
          <w:szCs w:val="24"/>
          <w:lang w:eastAsia="lt-LT"/>
        </w:rPr>
        <w:t>Dvipusio eismo atskiri dviračių takai gali būti įrengti abiejose arba vienoje gatvės pusėje.</w:t>
      </w:r>
    </w:p>
    <w:p w14:paraId="1DF77A46" w14:textId="77777777" w:rsidR="00B04C07" w:rsidRDefault="00CB50C1">
      <w:pPr>
        <w:widowControl w:val="0"/>
        <w:tabs>
          <w:tab w:val="left" w:pos="1276"/>
        </w:tabs>
        <w:ind w:firstLine="567"/>
        <w:jc w:val="both"/>
        <w:rPr>
          <w:szCs w:val="24"/>
          <w:lang w:eastAsia="lt-LT"/>
        </w:rPr>
      </w:pPr>
      <w:r w:rsidR="00996ED8">
        <w:rPr>
          <w:b/>
          <w:szCs w:val="24"/>
          <w:lang w:eastAsia="lt-LT"/>
        </w:rPr>
        <w:t>78</w:t>
      </w:r>
      <w:r w:rsidR="00996ED8">
        <w:rPr>
          <w:b/>
          <w:szCs w:val="24"/>
          <w:lang w:eastAsia="lt-LT"/>
        </w:rPr>
        <w:t xml:space="preserve">. </w:t>
      </w:r>
      <w:r w:rsidR="00996ED8">
        <w:rPr>
          <w:szCs w:val="24"/>
          <w:lang w:eastAsia="lt-LT"/>
        </w:rPr>
        <w:t>Gyvenamosiose vietovėse dvipusio eismo atskiruose dviračių takuose tikslinga įrengti horizontaliojo ženklinimo siaurą brūkšninę liniją (ženklinimas 1.5), atskiriančią priešpriešinius dviračių eismo srautus.</w:t>
      </w:r>
    </w:p>
    <w:p w14:paraId="1DF77A47" w14:textId="77777777" w:rsidR="00B04C07" w:rsidRDefault="00CB50C1">
      <w:pPr>
        <w:widowControl w:val="0"/>
        <w:tabs>
          <w:tab w:val="left" w:pos="1276"/>
        </w:tabs>
        <w:ind w:firstLine="567"/>
        <w:jc w:val="both"/>
        <w:rPr>
          <w:szCs w:val="24"/>
          <w:lang w:eastAsia="lt-LT"/>
        </w:rPr>
      </w:pPr>
      <w:r w:rsidR="00996ED8">
        <w:rPr>
          <w:b/>
          <w:szCs w:val="24"/>
          <w:lang w:eastAsia="lt-LT"/>
        </w:rPr>
        <w:t>79</w:t>
      </w:r>
      <w:r w:rsidR="00996ED8">
        <w:rPr>
          <w:b/>
          <w:szCs w:val="24"/>
          <w:lang w:eastAsia="lt-LT"/>
        </w:rPr>
        <w:t xml:space="preserve">. </w:t>
      </w:r>
      <w:r w:rsidR="00996ED8">
        <w:rPr>
          <w:szCs w:val="24"/>
          <w:lang w:eastAsia="lt-LT"/>
        </w:rPr>
        <w:t>Dvipusio eismo atskiro dviračių tako schema tiesiame gatvės ruože (ruože tarp sankryžų) pavaizduota 8 iliustracijoje.</w:t>
      </w:r>
    </w:p>
    <w:p w14:paraId="1DF77A48"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DD0" wp14:editId="1DF77DD1">
            <wp:extent cx="4714875" cy="4476750"/>
            <wp:effectExtent l="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14875" cy="4476750"/>
                    </a:xfrm>
                    <a:prstGeom prst="rect">
                      <a:avLst/>
                    </a:prstGeom>
                    <a:noFill/>
                    <a:ln>
                      <a:noFill/>
                    </a:ln>
                  </pic:spPr>
                </pic:pic>
              </a:graphicData>
            </a:graphic>
          </wp:inline>
        </w:drawing>
      </w:r>
    </w:p>
    <w:p w14:paraId="1DF77A49" w14:textId="77777777" w:rsidR="00B04C07" w:rsidRDefault="00996ED8">
      <w:pPr>
        <w:widowControl w:val="0"/>
        <w:jc w:val="center"/>
        <w:rPr>
          <w:vanish/>
          <w:szCs w:val="24"/>
          <w:lang w:eastAsia="lt-LT"/>
        </w:rPr>
      </w:pPr>
      <w:r>
        <w:rPr>
          <w:vanish/>
          <w:szCs w:val="24"/>
          <w:lang w:eastAsia="lt-LT"/>
        </w:rPr>
        <w:t>(pav.)</w:t>
      </w:r>
    </w:p>
    <w:p w14:paraId="1DF77A4A" w14:textId="77777777" w:rsidR="00B04C07" w:rsidRDefault="00CB50C1">
      <w:pPr>
        <w:widowControl w:val="0"/>
        <w:ind w:left="360"/>
        <w:jc w:val="center"/>
        <w:rPr>
          <w:b/>
          <w:i/>
          <w:szCs w:val="24"/>
          <w:lang w:eastAsia="lt-LT"/>
        </w:rPr>
      </w:pPr>
      <w:r w:rsidR="00996ED8">
        <w:rPr>
          <w:b/>
          <w:i/>
          <w:szCs w:val="24"/>
          <w:lang w:eastAsia="lt-LT"/>
        </w:rPr>
        <w:t>8 iliustracija. Dvipusio eismo atskiro dviračių tako ruože tarp sankryžų schema</w:t>
      </w:r>
    </w:p>
    <w:p w14:paraId="1DF77A4B" w14:textId="77777777" w:rsidR="00B04C07" w:rsidRDefault="00B04C07">
      <w:pPr>
        <w:widowControl w:val="0"/>
        <w:tabs>
          <w:tab w:val="left" w:pos="1276"/>
        </w:tabs>
        <w:ind w:firstLine="567"/>
        <w:jc w:val="both"/>
        <w:rPr>
          <w:b/>
          <w:szCs w:val="24"/>
          <w:lang w:eastAsia="lt-LT"/>
        </w:rPr>
      </w:pPr>
    </w:p>
    <w:p w14:paraId="1DF77A4C" w14:textId="77777777" w:rsidR="00B04C07" w:rsidRDefault="00CB50C1">
      <w:pPr>
        <w:widowControl w:val="0"/>
        <w:tabs>
          <w:tab w:val="left" w:pos="1276"/>
        </w:tabs>
        <w:ind w:firstLine="567"/>
        <w:jc w:val="both"/>
        <w:rPr>
          <w:szCs w:val="24"/>
          <w:lang w:eastAsia="lt-LT"/>
        </w:rPr>
      </w:pPr>
      <w:r w:rsidR="00996ED8">
        <w:rPr>
          <w:b/>
          <w:szCs w:val="24"/>
          <w:lang w:eastAsia="lt-LT"/>
        </w:rPr>
        <w:t>80</w:t>
      </w:r>
      <w:r w:rsidR="00996ED8">
        <w:rPr>
          <w:b/>
          <w:szCs w:val="24"/>
          <w:lang w:eastAsia="lt-LT"/>
        </w:rPr>
        <w:t xml:space="preserve">. </w:t>
      </w:r>
      <w:r w:rsidR="00996ED8">
        <w:rPr>
          <w:szCs w:val="24"/>
          <w:lang w:eastAsia="lt-LT"/>
        </w:rPr>
        <w:t xml:space="preserve">Atskiram dviračių takui, įrengtam šalia D kategorijos gatvės arba mažo eismo intensyvumo gatvės, kertančiam </w:t>
      </w:r>
      <w:proofErr w:type="spellStart"/>
      <w:r w:rsidR="00996ED8">
        <w:rPr>
          <w:szCs w:val="24"/>
          <w:lang w:eastAsia="lt-LT"/>
        </w:rPr>
        <w:t>nuovažas</w:t>
      </w:r>
      <w:proofErr w:type="spellEnd"/>
      <w:r w:rsidR="00996ED8">
        <w:rPr>
          <w:szCs w:val="24"/>
          <w:lang w:eastAsia="lt-LT"/>
        </w:rPr>
        <w:t xml:space="preserve"> į individualius namus ir pan., horizontaliojo ženklinimo reikalavimai gali būti netaikomi (žr. 1 priedo 4 iliustraciją). </w:t>
      </w:r>
    </w:p>
    <w:p w14:paraId="1DF77A4D" w14:textId="77777777" w:rsidR="00B04C07" w:rsidRDefault="00CB50C1">
      <w:pPr>
        <w:widowControl w:val="0"/>
        <w:tabs>
          <w:tab w:val="left" w:pos="1276"/>
        </w:tabs>
        <w:ind w:firstLine="567"/>
        <w:jc w:val="both"/>
        <w:rPr>
          <w:szCs w:val="24"/>
          <w:lang w:eastAsia="lt-LT"/>
        </w:rPr>
      </w:pPr>
      <w:r w:rsidR="00996ED8">
        <w:rPr>
          <w:b/>
          <w:szCs w:val="24"/>
          <w:lang w:eastAsia="lt-LT"/>
        </w:rPr>
        <w:t>81</w:t>
      </w:r>
      <w:r w:rsidR="00996ED8">
        <w:rPr>
          <w:b/>
          <w:szCs w:val="24"/>
          <w:lang w:eastAsia="lt-LT"/>
        </w:rPr>
        <w:t xml:space="preserve">. </w:t>
      </w:r>
      <w:r w:rsidR="00996ED8">
        <w:rPr>
          <w:szCs w:val="24"/>
          <w:lang w:eastAsia="lt-LT"/>
        </w:rPr>
        <w:t>Dviračių takui kertant gatvę ne sankryžos zonoje (ruože tarp sankryžų), dviračių pervažos projektuojamos atsižvelgiant į kertamosios gatvės kategoriją:</w:t>
      </w:r>
    </w:p>
    <w:p w14:paraId="1DF77A4E" w14:textId="77777777" w:rsidR="00B04C07" w:rsidRDefault="00CB50C1">
      <w:pPr>
        <w:widowControl w:val="0"/>
        <w:tabs>
          <w:tab w:val="left" w:pos="1276"/>
        </w:tabs>
        <w:ind w:firstLine="567"/>
        <w:jc w:val="both"/>
        <w:rPr>
          <w:szCs w:val="24"/>
          <w:lang w:eastAsia="lt-LT"/>
        </w:rPr>
      </w:pPr>
      <w:r w:rsidR="00996ED8">
        <w:rPr>
          <w:b/>
          <w:szCs w:val="24"/>
          <w:lang w:eastAsia="lt-LT"/>
        </w:rPr>
        <w:t>81.1</w:t>
      </w:r>
      <w:r w:rsidR="00996ED8">
        <w:rPr>
          <w:b/>
          <w:szCs w:val="24"/>
          <w:lang w:eastAsia="lt-LT"/>
        </w:rPr>
        <w:t xml:space="preserve">. </w:t>
      </w:r>
      <w:r w:rsidR="00996ED8">
        <w:rPr>
          <w:szCs w:val="24"/>
          <w:lang w:eastAsia="lt-LT"/>
        </w:rPr>
        <w:t>kertant A kategorijos gatves, dviračių pervažos projektuojamos tik skirtingame lygyje (įrengiant požemines pervažas arba tiltus);</w:t>
      </w:r>
    </w:p>
    <w:p w14:paraId="1DF77A4F" w14:textId="77777777" w:rsidR="00B04C07" w:rsidRDefault="00CB50C1">
      <w:pPr>
        <w:widowControl w:val="0"/>
        <w:tabs>
          <w:tab w:val="left" w:pos="1276"/>
        </w:tabs>
        <w:ind w:firstLine="567"/>
        <w:jc w:val="both"/>
        <w:rPr>
          <w:szCs w:val="24"/>
          <w:lang w:eastAsia="lt-LT"/>
        </w:rPr>
      </w:pPr>
      <w:r w:rsidR="00996ED8">
        <w:rPr>
          <w:b/>
          <w:szCs w:val="24"/>
          <w:lang w:eastAsia="lt-LT"/>
        </w:rPr>
        <w:t>81.2</w:t>
      </w:r>
      <w:r w:rsidR="00996ED8">
        <w:rPr>
          <w:b/>
          <w:szCs w:val="24"/>
          <w:lang w:eastAsia="lt-LT"/>
        </w:rPr>
        <w:t xml:space="preserve">. </w:t>
      </w:r>
      <w:r w:rsidR="00996ED8">
        <w:rPr>
          <w:szCs w:val="24"/>
          <w:lang w:eastAsia="lt-LT"/>
        </w:rPr>
        <w:t>kertant B kategorijos gatves, dviračių pervažos projektuojamos skirtingame lygyje (įrengiant požemines pervažas arba tiltus) arba šviesoforu reguliuojamos;</w:t>
      </w:r>
    </w:p>
    <w:p w14:paraId="1DF77A50" w14:textId="77777777" w:rsidR="00B04C07" w:rsidRDefault="00CB50C1">
      <w:pPr>
        <w:widowControl w:val="0"/>
        <w:tabs>
          <w:tab w:val="left" w:pos="1276"/>
        </w:tabs>
        <w:ind w:firstLine="567"/>
        <w:jc w:val="both"/>
        <w:rPr>
          <w:szCs w:val="24"/>
          <w:lang w:eastAsia="lt-LT"/>
        </w:rPr>
      </w:pPr>
      <w:r w:rsidR="00996ED8">
        <w:rPr>
          <w:b/>
          <w:szCs w:val="24"/>
          <w:lang w:eastAsia="lt-LT"/>
        </w:rPr>
        <w:t>81.3</w:t>
      </w:r>
      <w:r w:rsidR="00996ED8">
        <w:rPr>
          <w:b/>
          <w:szCs w:val="24"/>
          <w:lang w:eastAsia="lt-LT"/>
        </w:rPr>
        <w:t xml:space="preserve">. </w:t>
      </w:r>
      <w:r w:rsidR="00996ED8">
        <w:rPr>
          <w:szCs w:val="24"/>
          <w:lang w:eastAsia="lt-LT"/>
        </w:rPr>
        <w:t>kertant C kategorijos gatves, projektuojamos šviesoforu reguliuojamos dviračių pervažos su saugos salele, ne siauresne kaip 2,50 m;</w:t>
      </w:r>
    </w:p>
    <w:p w14:paraId="1DF77A51" w14:textId="77777777" w:rsidR="00B04C07" w:rsidRDefault="00CB50C1">
      <w:pPr>
        <w:widowControl w:val="0"/>
        <w:tabs>
          <w:tab w:val="left" w:pos="1276"/>
        </w:tabs>
        <w:ind w:firstLine="567"/>
        <w:jc w:val="both"/>
        <w:rPr>
          <w:szCs w:val="24"/>
          <w:lang w:eastAsia="lt-LT"/>
        </w:rPr>
      </w:pPr>
      <w:r w:rsidR="00996ED8">
        <w:rPr>
          <w:b/>
          <w:szCs w:val="24"/>
          <w:lang w:eastAsia="lt-LT"/>
        </w:rPr>
        <w:t>81.4</w:t>
      </w:r>
      <w:r w:rsidR="00996ED8">
        <w:rPr>
          <w:b/>
          <w:szCs w:val="24"/>
          <w:lang w:eastAsia="lt-LT"/>
        </w:rPr>
        <w:t xml:space="preserve">. </w:t>
      </w:r>
      <w:r w:rsidR="00996ED8">
        <w:rPr>
          <w:szCs w:val="24"/>
          <w:lang w:eastAsia="lt-LT"/>
        </w:rPr>
        <w:t>kertant D kategorijos gatves, projektuojamos dviračių pervažos su saugos salele arba be jos, šviesoforu reguliuojamos arba šviesoforu nereguliuojamos dviračių pervažos.</w:t>
      </w:r>
    </w:p>
    <w:p w14:paraId="1DF77A52" w14:textId="77777777" w:rsidR="00B04C07" w:rsidRDefault="00CB50C1">
      <w:pPr>
        <w:widowControl w:val="0"/>
        <w:tabs>
          <w:tab w:val="left" w:pos="1276"/>
        </w:tabs>
        <w:ind w:firstLine="567"/>
        <w:jc w:val="both"/>
        <w:rPr>
          <w:szCs w:val="24"/>
          <w:lang w:eastAsia="lt-LT"/>
        </w:rPr>
      </w:pPr>
      <w:r w:rsidR="00996ED8">
        <w:rPr>
          <w:b/>
          <w:szCs w:val="24"/>
          <w:lang w:eastAsia="lt-LT"/>
        </w:rPr>
        <w:t>82</w:t>
      </w:r>
      <w:r w:rsidR="00996ED8">
        <w:rPr>
          <w:b/>
          <w:szCs w:val="24"/>
          <w:lang w:eastAsia="lt-LT"/>
        </w:rPr>
        <w:t xml:space="preserve">. </w:t>
      </w:r>
      <w:r w:rsidR="00996ED8">
        <w:rPr>
          <w:szCs w:val="24"/>
          <w:lang w:eastAsia="lt-LT"/>
        </w:rPr>
        <w:t xml:space="preserve">Dviračių pervažos ženklinamos vadovaujantis KŽT [3.11]. Dviračių pervažos vieta turi būti aiškiai matoma. </w:t>
      </w:r>
    </w:p>
    <w:p w14:paraId="1DF77A53" w14:textId="77777777" w:rsidR="00B04C07" w:rsidRDefault="00CB50C1">
      <w:pPr>
        <w:widowControl w:val="0"/>
        <w:tabs>
          <w:tab w:val="left" w:pos="1276"/>
        </w:tabs>
        <w:ind w:firstLine="567"/>
        <w:jc w:val="both"/>
        <w:rPr>
          <w:strike/>
          <w:szCs w:val="24"/>
          <w:lang w:eastAsia="lt-LT"/>
        </w:rPr>
      </w:pPr>
      <w:r w:rsidR="00996ED8">
        <w:rPr>
          <w:b/>
          <w:szCs w:val="24"/>
          <w:lang w:eastAsia="lt-LT"/>
        </w:rPr>
        <w:t>83</w:t>
      </w:r>
      <w:r w:rsidR="00996ED8">
        <w:rPr>
          <w:b/>
          <w:szCs w:val="24"/>
          <w:lang w:eastAsia="lt-LT"/>
        </w:rPr>
        <w:t xml:space="preserve">. </w:t>
      </w:r>
      <w:r w:rsidR="00996ED8">
        <w:rPr>
          <w:szCs w:val="24"/>
          <w:lang w:eastAsia="lt-LT"/>
        </w:rPr>
        <w:t xml:space="preserve">Dviračių pervaža paženklinti naudojamas horizontalusis ženklinimas 1.14. </w:t>
      </w:r>
    </w:p>
    <w:p w14:paraId="1DF77A54" w14:textId="77777777" w:rsidR="00B04C07" w:rsidRDefault="00CB50C1">
      <w:pPr>
        <w:widowControl w:val="0"/>
        <w:tabs>
          <w:tab w:val="left" w:pos="1276"/>
        </w:tabs>
        <w:ind w:firstLine="567"/>
        <w:jc w:val="both"/>
        <w:rPr>
          <w:strike/>
          <w:szCs w:val="24"/>
          <w:lang w:eastAsia="lt-LT"/>
        </w:rPr>
      </w:pPr>
      <w:r w:rsidR="00996ED8">
        <w:rPr>
          <w:b/>
          <w:szCs w:val="24"/>
          <w:lang w:eastAsia="lt-LT"/>
        </w:rPr>
        <w:t>84</w:t>
      </w:r>
      <w:r w:rsidR="00996ED8">
        <w:rPr>
          <w:b/>
          <w:szCs w:val="24"/>
          <w:lang w:eastAsia="lt-LT"/>
        </w:rPr>
        <w:t xml:space="preserve">. </w:t>
      </w:r>
      <w:r w:rsidR="00996ED8">
        <w:rPr>
          <w:szCs w:val="24"/>
          <w:lang w:eastAsia="lt-LT"/>
        </w:rPr>
        <w:t>Dvipusiuose dviračių takuose priešpriešiniams dviratininkų srautams atskirti 5 m atstumu iki susikirtimo su gatve įrengiamas horizontalusis ženklinimas 1.1.</w:t>
      </w:r>
    </w:p>
    <w:p w14:paraId="1DF77A55" w14:textId="77777777" w:rsidR="00B04C07" w:rsidRDefault="00CB50C1">
      <w:pPr>
        <w:widowControl w:val="0"/>
        <w:tabs>
          <w:tab w:val="left" w:pos="1276"/>
        </w:tabs>
        <w:ind w:firstLine="567"/>
        <w:jc w:val="both"/>
        <w:rPr>
          <w:strike/>
          <w:szCs w:val="24"/>
          <w:lang w:eastAsia="lt-LT"/>
        </w:rPr>
      </w:pPr>
      <w:r w:rsidR="00996ED8">
        <w:rPr>
          <w:b/>
          <w:szCs w:val="24"/>
          <w:lang w:eastAsia="lt-LT"/>
        </w:rPr>
        <w:t>85</w:t>
      </w:r>
      <w:r w:rsidR="00996ED8">
        <w:rPr>
          <w:b/>
          <w:szCs w:val="24"/>
          <w:lang w:eastAsia="lt-LT"/>
        </w:rPr>
        <w:t xml:space="preserve">. </w:t>
      </w:r>
      <w:r w:rsidR="00996ED8">
        <w:rPr>
          <w:szCs w:val="24"/>
          <w:lang w:eastAsia="lt-LT"/>
        </w:rPr>
        <w:t xml:space="preserve">Tais atvejais, kai dviračių take atsiranda vertikalių aukščių skirtumas, neatitinkantis išilginio nuolydžio reikalavimų (3 lentelė), turi būti įrengiami laiptai su dviračių panduso juosta (žr. 10 iliustraciją) arba grioveliu (žr. 11, 12 iliustracijas) dviračiui vestis. </w:t>
      </w:r>
    </w:p>
    <w:p w14:paraId="1DF77A56" w14:textId="77777777" w:rsidR="00B04C07" w:rsidRDefault="00CB50C1">
      <w:pPr>
        <w:widowControl w:val="0"/>
        <w:tabs>
          <w:tab w:val="left" w:pos="1276"/>
        </w:tabs>
        <w:ind w:firstLine="567"/>
        <w:jc w:val="both"/>
        <w:rPr>
          <w:szCs w:val="24"/>
          <w:lang w:eastAsia="lt-LT"/>
        </w:rPr>
      </w:pPr>
      <w:r w:rsidR="00996ED8">
        <w:rPr>
          <w:b/>
          <w:szCs w:val="24"/>
          <w:lang w:eastAsia="lt-LT"/>
        </w:rPr>
        <w:t>86</w:t>
      </w:r>
      <w:r w:rsidR="00996ED8">
        <w:rPr>
          <w:b/>
          <w:szCs w:val="24"/>
          <w:lang w:eastAsia="lt-LT"/>
        </w:rPr>
        <w:t xml:space="preserve">. </w:t>
      </w:r>
      <w:r w:rsidR="00996ED8">
        <w:rPr>
          <w:szCs w:val="24"/>
          <w:lang w:eastAsia="lt-LT"/>
        </w:rPr>
        <w:t xml:space="preserve">Laiptai su dviračių panduso juosta arba grioveliu turi būti ne ilgesni kaip 12 m, o jų išilginis nuolydis turi būti ne didesnis kaip 25 % (žr. 9 iliustraciją). Tais atvejais, kai šie parametrai yra didesni, turi būti įrengiamos 2,50 (2,00) m ilgio horizontalios aikštelės. </w:t>
      </w:r>
    </w:p>
    <w:p w14:paraId="1DF77A57" w14:textId="77777777" w:rsidR="00B04C07" w:rsidRDefault="00CB50C1">
      <w:pPr>
        <w:widowControl w:val="0"/>
        <w:tabs>
          <w:tab w:val="left" w:pos="1276"/>
        </w:tabs>
        <w:ind w:firstLine="567"/>
        <w:jc w:val="both"/>
        <w:rPr>
          <w:szCs w:val="24"/>
          <w:lang w:eastAsia="lt-LT"/>
        </w:rPr>
      </w:pPr>
      <w:r w:rsidR="00996ED8">
        <w:rPr>
          <w:b/>
          <w:szCs w:val="24"/>
          <w:lang w:eastAsia="lt-LT"/>
        </w:rPr>
        <w:t>87</w:t>
      </w:r>
      <w:r w:rsidR="00996ED8">
        <w:rPr>
          <w:b/>
          <w:szCs w:val="24"/>
          <w:lang w:eastAsia="lt-LT"/>
        </w:rPr>
        <w:t xml:space="preserve">. </w:t>
      </w:r>
      <w:r w:rsidR="00996ED8">
        <w:rPr>
          <w:szCs w:val="24"/>
          <w:lang w:eastAsia="lt-LT"/>
        </w:rPr>
        <w:t>Dviračių panduso juosta turi būti tiesi ir be skersinio nuolydžio, įrengta iš neslidžios dangos.</w:t>
      </w:r>
    </w:p>
    <w:p w14:paraId="1DF77A58" w14:textId="77777777" w:rsidR="00B04C07" w:rsidRDefault="00CB50C1">
      <w:pPr>
        <w:widowControl w:val="0"/>
        <w:tabs>
          <w:tab w:val="left" w:pos="1276"/>
        </w:tabs>
        <w:ind w:firstLine="567"/>
        <w:jc w:val="both"/>
        <w:rPr>
          <w:szCs w:val="24"/>
          <w:lang w:eastAsia="lt-LT"/>
        </w:rPr>
      </w:pPr>
      <w:r w:rsidR="00996ED8">
        <w:rPr>
          <w:b/>
          <w:szCs w:val="24"/>
          <w:lang w:eastAsia="lt-LT"/>
        </w:rPr>
        <w:t>88</w:t>
      </w:r>
      <w:r w:rsidR="00996ED8">
        <w:rPr>
          <w:b/>
          <w:szCs w:val="24"/>
          <w:lang w:eastAsia="lt-LT"/>
        </w:rPr>
        <w:t xml:space="preserve">. </w:t>
      </w:r>
      <w:r w:rsidR="00996ED8">
        <w:rPr>
          <w:szCs w:val="24"/>
          <w:lang w:eastAsia="lt-LT"/>
        </w:rPr>
        <w:t xml:space="preserve">Dviračių panduso juosta gali būti įrengiama: </w:t>
      </w:r>
    </w:p>
    <w:p w14:paraId="1DF77A59" w14:textId="77777777" w:rsidR="00B04C07" w:rsidRDefault="00CB50C1">
      <w:pPr>
        <w:widowControl w:val="0"/>
        <w:tabs>
          <w:tab w:val="left" w:pos="1276"/>
        </w:tabs>
        <w:ind w:firstLine="567"/>
        <w:jc w:val="both"/>
        <w:rPr>
          <w:szCs w:val="24"/>
          <w:lang w:eastAsia="lt-LT"/>
        </w:rPr>
      </w:pPr>
      <w:r w:rsidR="00996ED8">
        <w:rPr>
          <w:b/>
          <w:szCs w:val="24"/>
          <w:lang w:eastAsia="lt-LT"/>
        </w:rPr>
        <w:t>88.1</w:t>
      </w:r>
      <w:r w:rsidR="00996ED8">
        <w:rPr>
          <w:b/>
          <w:szCs w:val="24"/>
          <w:lang w:eastAsia="lt-LT"/>
        </w:rPr>
        <w:t xml:space="preserve">. </w:t>
      </w:r>
      <w:r w:rsidR="00996ED8">
        <w:rPr>
          <w:szCs w:val="24"/>
          <w:lang w:eastAsia="lt-LT"/>
        </w:rPr>
        <w:t xml:space="preserve">vienpusiame dviračių take – vienoje laiptų pusėje </w:t>
      </w:r>
      <w:r w:rsidR="00996ED8">
        <w:rPr>
          <w:position w:val="-4"/>
          <w:szCs w:val="24"/>
          <w:lang w:eastAsia="lt-LT"/>
        </w:rPr>
        <w:object w:dxaOrig="195" w:dyaOrig="240" w14:anchorId="1DF77DD2">
          <v:shape id="_x0000_i1047" type="#_x0000_t75" style="width:9.75pt;height:12pt" o:ole="">
            <v:imagedata r:id="rId41" o:title=""/>
          </v:shape>
          <o:OLEObject Type="Embed" ProgID="Equation.3" ShapeID="_x0000_i1047" DrawAspect="Content" ObjectID="_1509535725" r:id="rId73"/>
        </w:object>
      </w:r>
      <w:r w:rsidR="00996ED8">
        <w:rPr>
          <w:vanish/>
          <w:szCs w:val="24"/>
          <w:lang w:eastAsia="lt-LT"/>
        </w:rPr>
        <w:t>&gt;=</w:t>
      </w:r>
      <w:r w:rsidR="00996ED8">
        <w:rPr>
          <w:szCs w:val="24"/>
          <w:lang w:eastAsia="lt-LT"/>
        </w:rPr>
        <w:t> 0,30 m pločio (žr. 9a iliustraciją ir 1 priedo 8 iliustraciją);</w:t>
      </w:r>
    </w:p>
    <w:p w14:paraId="1DF77A5A" w14:textId="77777777" w:rsidR="00B04C07" w:rsidRDefault="00CB50C1">
      <w:pPr>
        <w:widowControl w:val="0"/>
        <w:tabs>
          <w:tab w:val="left" w:pos="1276"/>
        </w:tabs>
        <w:ind w:firstLine="567"/>
        <w:jc w:val="both"/>
        <w:rPr>
          <w:szCs w:val="24"/>
          <w:lang w:eastAsia="lt-LT"/>
        </w:rPr>
      </w:pPr>
      <w:r w:rsidR="00996ED8">
        <w:rPr>
          <w:b/>
          <w:szCs w:val="24"/>
          <w:lang w:eastAsia="lt-LT"/>
        </w:rPr>
        <w:t>88.2</w:t>
      </w:r>
      <w:r w:rsidR="00996ED8">
        <w:rPr>
          <w:b/>
          <w:szCs w:val="24"/>
          <w:lang w:eastAsia="lt-LT"/>
        </w:rPr>
        <w:t xml:space="preserve">. </w:t>
      </w:r>
      <w:r w:rsidR="00996ED8">
        <w:rPr>
          <w:szCs w:val="24"/>
          <w:lang w:eastAsia="lt-LT"/>
        </w:rPr>
        <w:t xml:space="preserve">dvipusiame dviračių take – iš abiejų laiptų pusių po </w:t>
      </w:r>
      <w:r w:rsidR="00996ED8">
        <w:rPr>
          <w:position w:val="-4"/>
          <w:szCs w:val="24"/>
          <w:lang w:eastAsia="lt-LT"/>
        </w:rPr>
        <w:object w:dxaOrig="195" w:dyaOrig="240" w14:anchorId="1DF77DD3">
          <v:shape id="_x0000_i1048" type="#_x0000_t75" style="width:9.75pt;height:12pt" o:ole="">
            <v:imagedata r:id="rId41" o:title=""/>
          </v:shape>
          <o:OLEObject Type="Embed" ProgID="Equation.3" ShapeID="_x0000_i1048" DrawAspect="Content" ObjectID="_1509535726" r:id="rId74"/>
        </w:object>
      </w:r>
      <w:r w:rsidR="00996ED8">
        <w:rPr>
          <w:vanish/>
          <w:szCs w:val="24"/>
          <w:lang w:eastAsia="lt-LT"/>
        </w:rPr>
        <w:t>&gt;=</w:t>
      </w:r>
      <w:r w:rsidR="00996ED8">
        <w:rPr>
          <w:szCs w:val="24"/>
          <w:lang w:eastAsia="lt-LT"/>
        </w:rPr>
        <w:t xml:space="preserve"> 0,30 m pločio (žr. 9b ir 1 priedo 8 iliustracijas) arba laiptų viduryje </w:t>
      </w:r>
      <w:r w:rsidR="00996ED8">
        <w:rPr>
          <w:position w:val="-4"/>
          <w:szCs w:val="24"/>
          <w:lang w:eastAsia="lt-LT"/>
        </w:rPr>
        <w:object w:dxaOrig="195" w:dyaOrig="240" w14:anchorId="1DF77DD4">
          <v:shape id="_x0000_i1049" type="#_x0000_t75" style="width:9.75pt;height:12pt" o:ole="">
            <v:imagedata r:id="rId41" o:title=""/>
          </v:shape>
          <o:OLEObject Type="Embed" ProgID="Equation.3" ShapeID="_x0000_i1049" DrawAspect="Content" ObjectID="_1509535727" r:id="rId75"/>
        </w:object>
      </w:r>
      <w:r w:rsidR="00996ED8">
        <w:rPr>
          <w:vanish/>
          <w:szCs w:val="24"/>
          <w:lang w:eastAsia="lt-LT"/>
        </w:rPr>
        <w:t>&gt;=</w:t>
      </w:r>
      <w:r w:rsidR="00996ED8">
        <w:rPr>
          <w:szCs w:val="24"/>
          <w:lang w:eastAsia="lt-LT"/>
        </w:rPr>
        <w:t> 0,60 m pločio (žr. 9c iliustraciją ir 1 priedo 8 iliustraciją).</w:t>
      </w:r>
    </w:p>
    <w:p w14:paraId="1DF77A5B" w14:textId="77777777" w:rsidR="00B04C07" w:rsidRDefault="00996ED8">
      <w:pPr>
        <w:widowControl w:val="0"/>
        <w:jc w:val="center"/>
        <w:rPr>
          <w:szCs w:val="24"/>
          <w:lang w:eastAsia="lt-LT"/>
        </w:rPr>
      </w:pPr>
      <w:r>
        <w:rPr>
          <w:noProof/>
          <w:szCs w:val="24"/>
          <w:lang w:eastAsia="lt-LT"/>
        </w:rPr>
        <w:drawing>
          <wp:inline distT="0" distB="0" distL="0" distR="0" wp14:anchorId="1DF77DD5" wp14:editId="1DF77DD6">
            <wp:extent cx="4324350" cy="3048000"/>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24350" cy="3048000"/>
                    </a:xfrm>
                    <a:prstGeom prst="rect">
                      <a:avLst/>
                    </a:prstGeom>
                    <a:noFill/>
                    <a:ln>
                      <a:noFill/>
                    </a:ln>
                  </pic:spPr>
                </pic:pic>
              </a:graphicData>
            </a:graphic>
          </wp:inline>
        </w:drawing>
      </w:r>
    </w:p>
    <w:p w14:paraId="1DF77A5C" w14:textId="77777777" w:rsidR="00B04C07" w:rsidRDefault="00996ED8">
      <w:pPr>
        <w:widowControl w:val="0"/>
        <w:jc w:val="center"/>
        <w:rPr>
          <w:vanish/>
          <w:szCs w:val="24"/>
          <w:lang w:eastAsia="lt-LT"/>
        </w:rPr>
      </w:pPr>
      <w:r>
        <w:rPr>
          <w:vanish/>
          <w:szCs w:val="24"/>
          <w:lang w:eastAsia="lt-LT"/>
        </w:rPr>
        <w:t>(pav.)</w:t>
      </w:r>
    </w:p>
    <w:p w14:paraId="1DF77A5D" w14:textId="77777777" w:rsidR="00B04C07" w:rsidRDefault="00CB50C1">
      <w:pPr>
        <w:widowControl w:val="0"/>
        <w:jc w:val="center"/>
        <w:rPr>
          <w:b/>
          <w:i/>
          <w:szCs w:val="24"/>
          <w:lang w:eastAsia="lt-LT"/>
        </w:rPr>
      </w:pPr>
      <w:r w:rsidR="00996ED8">
        <w:rPr>
          <w:b/>
          <w:i/>
          <w:szCs w:val="24"/>
          <w:lang w:eastAsia="lt-LT"/>
        </w:rPr>
        <w:t xml:space="preserve">9 iliustracija. Dviračių panduso juostos principinė įrengimo schema </w:t>
      </w:r>
    </w:p>
    <w:p w14:paraId="1DF77A5E" w14:textId="77777777" w:rsidR="00B04C07" w:rsidRDefault="00996ED8">
      <w:pPr>
        <w:widowControl w:val="0"/>
        <w:jc w:val="center"/>
        <w:rPr>
          <w:i/>
          <w:szCs w:val="24"/>
          <w:lang w:eastAsia="lt-LT"/>
        </w:rPr>
      </w:pPr>
      <w:r>
        <w:rPr>
          <w:i/>
          <w:szCs w:val="24"/>
          <w:lang w:eastAsia="lt-LT"/>
        </w:rPr>
        <w:t>a) vienpusiame dviračių take</w:t>
      </w:r>
    </w:p>
    <w:p w14:paraId="1DF77A5F" w14:textId="77777777" w:rsidR="00B04C07" w:rsidRDefault="00996ED8">
      <w:pPr>
        <w:widowControl w:val="0"/>
        <w:jc w:val="center"/>
        <w:rPr>
          <w:i/>
          <w:szCs w:val="24"/>
          <w:lang w:eastAsia="lt-LT"/>
        </w:rPr>
      </w:pPr>
      <w:r>
        <w:rPr>
          <w:i/>
          <w:szCs w:val="24"/>
          <w:lang w:eastAsia="lt-LT"/>
        </w:rPr>
        <w:t>b) ir c) dvipusiame dviračių take</w:t>
      </w:r>
    </w:p>
    <w:p w14:paraId="1DF77A60" w14:textId="77777777" w:rsidR="00B04C07" w:rsidRDefault="00CB50C1">
      <w:pPr>
        <w:widowControl w:val="0"/>
        <w:ind w:firstLine="3261"/>
        <w:rPr>
          <w:i/>
          <w:szCs w:val="24"/>
          <w:lang w:eastAsia="lt-LT"/>
        </w:rPr>
      </w:pPr>
    </w:p>
    <w:p w14:paraId="1DF77A61" w14:textId="77777777" w:rsidR="00B04C07" w:rsidRDefault="00CB50C1">
      <w:pPr>
        <w:widowControl w:val="0"/>
        <w:tabs>
          <w:tab w:val="left" w:pos="1276"/>
        </w:tabs>
        <w:ind w:firstLine="567"/>
        <w:jc w:val="both"/>
        <w:rPr>
          <w:szCs w:val="24"/>
          <w:lang w:eastAsia="lt-LT"/>
        </w:rPr>
      </w:pPr>
      <w:r w:rsidR="00996ED8">
        <w:rPr>
          <w:b/>
          <w:szCs w:val="24"/>
          <w:lang w:eastAsia="lt-LT"/>
        </w:rPr>
        <w:t>89</w:t>
      </w:r>
      <w:r w:rsidR="00996ED8">
        <w:rPr>
          <w:b/>
          <w:szCs w:val="24"/>
          <w:lang w:eastAsia="lt-LT"/>
        </w:rPr>
        <w:t xml:space="preserve">. </w:t>
      </w:r>
      <w:r w:rsidR="00996ED8">
        <w:rPr>
          <w:szCs w:val="24"/>
          <w:lang w:eastAsia="lt-LT"/>
        </w:rPr>
        <w:t>Dviračių griovelio paviršius turi būti neslidus. Rekomenduojama įrengti iš nerūdijančio plieno arba betono.</w:t>
      </w:r>
    </w:p>
    <w:p w14:paraId="1DF77A62" w14:textId="77777777" w:rsidR="00B04C07" w:rsidRDefault="00CB50C1">
      <w:pPr>
        <w:widowControl w:val="0"/>
        <w:tabs>
          <w:tab w:val="left" w:pos="1276"/>
        </w:tabs>
        <w:ind w:firstLine="567"/>
        <w:jc w:val="both"/>
        <w:rPr>
          <w:szCs w:val="24"/>
          <w:lang w:eastAsia="lt-LT"/>
        </w:rPr>
      </w:pPr>
      <w:r w:rsidR="00996ED8">
        <w:rPr>
          <w:b/>
          <w:szCs w:val="24"/>
          <w:lang w:eastAsia="lt-LT"/>
        </w:rPr>
        <w:t>90</w:t>
      </w:r>
      <w:r w:rsidR="00996ED8">
        <w:rPr>
          <w:b/>
          <w:szCs w:val="24"/>
          <w:lang w:eastAsia="lt-LT"/>
        </w:rPr>
        <w:t xml:space="preserve">. </w:t>
      </w:r>
      <w:r w:rsidR="00996ED8">
        <w:rPr>
          <w:szCs w:val="24"/>
          <w:lang w:eastAsia="lt-LT"/>
        </w:rPr>
        <w:t>Dviračių griovelis gali būti sumontuotas greta laiptų (dažniausiai betoninis) (žr. 1 priedo 9a iliustraciją) arba ant jų (dažniausiai metalinis) (žr. 1 priedo 9b iliustraciją).</w:t>
      </w:r>
    </w:p>
    <w:p w14:paraId="1DF77A63" w14:textId="77777777" w:rsidR="00B04C07" w:rsidRDefault="00CB50C1">
      <w:pPr>
        <w:widowControl w:val="0"/>
        <w:tabs>
          <w:tab w:val="left" w:pos="1276"/>
        </w:tabs>
        <w:ind w:firstLine="567"/>
        <w:jc w:val="both"/>
        <w:rPr>
          <w:szCs w:val="24"/>
          <w:lang w:eastAsia="lt-LT"/>
        </w:rPr>
      </w:pPr>
      <w:r w:rsidR="00996ED8">
        <w:rPr>
          <w:b/>
          <w:szCs w:val="24"/>
          <w:lang w:eastAsia="lt-LT"/>
        </w:rPr>
        <w:t>91</w:t>
      </w:r>
      <w:r w:rsidR="00996ED8">
        <w:rPr>
          <w:b/>
          <w:szCs w:val="24"/>
          <w:lang w:eastAsia="lt-LT"/>
        </w:rPr>
        <w:t xml:space="preserve">. </w:t>
      </w:r>
      <w:r w:rsidR="00996ED8">
        <w:rPr>
          <w:szCs w:val="24"/>
          <w:lang w:eastAsia="lt-LT"/>
        </w:rPr>
        <w:t>Dviračių griovelis gali būti „U“ arba „L“ formos, jame negali būti aštrių briaunų (10 iliustraciją).</w:t>
      </w:r>
    </w:p>
    <w:p w14:paraId="1DF77A64" w14:textId="77777777" w:rsidR="00B04C07" w:rsidRDefault="00996ED8">
      <w:pPr>
        <w:widowControl w:val="0"/>
        <w:jc w:val="center"/>
        <w:rPr>
          <w:szCs w:val="24"/>
          <w:lang w:eastAsia="lt-LT"/>
        </w:rPr>
      </w:pPr>
      <w:r>
        <w:rPr>
          <w:noProof/>
          <w:szCs w:val="24"/>
          <w:lang w:eastAsia="lt-LT"/>
        </w:rPr>
        <w:drawing>
          <wp:inline distT="0" distB="0" distL="0" distR="0" wp14:anchorId="1DF77DD7" wp14:editId="1DF77DD8">
            <wp:extent cx="3009900" cy="1924050"/>
            <wp:effectExtent l="0" t="0" r="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9900" cy="1924050"/>
                    </a:xfrm>
                    <a:prstGeom prst="rect">
                      <a:avLst/>
                    </a:prstGeom>
                    <a:noFill/>
                    <a:ln>
                      <a:noFill/>
                    </a:ln>
                  </pic:spPr>
                </pic:pic>
              </a:graphicData>
            </a:graphic>
          </wp:inline>
        </w:drawing>
      </w:r>
    </w:p>
    <w:p w14:paraId="1DF77A65" w14:textId="77777777" w:rsidR="00B04C07" w:rsidRDefault="00996ED8">
      <w:pPr>
        <w:widowControl w:val="0"/>
        <w:jc w:val="center"/>
        <w:rPr>
          <w:vanish/>
          <w:szCs w:val="24"/>
          <w:lang w:eastAsia="lt-LT"/>
        </w:rPr>
      </w:pPr>
      <w:r>
        <w:rPr>
          <w:vanish/>
          <w:szCs w:val="24"/>
          <w:lang w:eastAsia="lt-LT"/>
        </w:rPr>
        <w:t>(pav.)</w:t>
      </w:r>
    </w:p>
    <w:p w14:paraId="1DF77A66" w14:textId="77777777" w:rsidR="00B04C07" w:rsidRDefault="00996ED8">
      <w:pPr>
        <w:widowControl w:val="0"/>
        <w:jc w:val="center"/>
        <w:rPr>
          <w:i/>
          <w:szCs w:val="24"/>
          <w:lang w:eastAsia="lt-LT"/>
        </w:rPr>
      </w:pPr>
      <w:r>
        <w:rPr>
          <w:i/>
          <w:szCs w:val="24"/>
          <w:lang w:eastAsia="lt-LT"/>
        </w:rPr>
        <w:t>a) b)</w:t>
      </w:r>
    </w:p>
    <w:p w14:paraId="1DF77A67" w14:textId="77777777" w:rsidR="00B04C07" w:rsidRDefault="00CB50C1">
      <w:pPr>
        <w:widowControl w:val="0"/>
        <w:jc w:val="center"/>
        <w:rPr>
          <w:b/>
          <w:i/>
          <w:szCs w:val="24"/>
          <w:lang w:eastAsia="lt-LT"/>
        </w:rPr>
      </w:pPr>
      <w:r w:rsidR="00996ED8">
        <w:rPr>
          <w:b/>
          <w:i/>
          <w:szCs w:val="24"/>
          <w:lang w:eastAsia="lt-LT"/>
        </w:rPr>
        <w:t>10 iliustracija. Dviračių griovelio formos ir įrengimo būdai</w:t>
      </w:r>
    </w:p>
    <w:p w14:paraId="1DF77A68" w14:textId="77777777" w:rsidR="00B04C07" w:rsidRDefault="00996ED8">
      <w:pPr>
        <w:widowControl w:val="0"/>
        <w:jc w:val="center"/>
        <w:rPr>
          <w:i/>
          <w:szCs w:val="24"/>
          <w:lang w:eastAsia="lt-LT"/>
        </w:rPr>
      </w:pPr>
      <w:r>
        <w:rPr>
          <w:i/>
          <w:szCs w:val="24"/>
          <w:lang w:eastAsia="lt-LT"/>
        </w:rPr>
        <w:t>a) „U“ formos</w:t>
      </w:r>
    </w:p>
    <w:p w14:paraId="1DF77A69" w14:textId="77777777" w:rsidR="00B04C07" w:rsidRDefault="00996ED8">
      <w:pPr>
        <w:widowControl w:val="0"/>
        <w:jc w:val="center"/>
        <w:rPr>
          <w:i/>
          <w:szCs w:val="24"/>
          <w:lang w:eastAsia="lt-LT"/>
        </w:rPr>
      </w:pPr>
      <w:r>
        <w:rPr>
          <w:i/>
          <w:szCs w:val="24"/>
          <w:lang w:eastAsia="lt-LT"/>
        </w:rPr>
        <w:t>b) „L“ formos</w:t>
      </w:r>
    </w:p>
    <w:p w14:paraId="1DF77A6A" w14:textId="77777777" w:rsidR="00B04C07" w:rsidRDefault="00CB50C1">
      <w:pPr>
        <w:widowControl w:val="0"/>
        <w:jc w:val="center"/>
        <w:rPr>
          <w:i/>
          <w:szCs w:val="24"/>
          <w:lang w:eastAsia="lt-LT"/>
        </w:rPr>
      </w:pPr>
    </w:p>
    <w:p w14:paraId="1DF77A6B" w14:textId="77777777" w:rsidR="00B04C07" w:rsidRDefault="00CB50C1">
      <w:pPr>
        <w:widowControl w:val="0"/>
        <w:tabs>
          <w:tab w:val="left" w:pos="1276"/>
        </w:tabs>
        <w:ind w:firstLine="567"/>
        <w:jc w:val="both"/>
        <w:rPr>
          <w:szCs w:val="24"/>
          <w:lang w:eastAsia="lt-LT"/>
        </w:rPr>
      </w:pPr>
      <w:r w:rsidR="00996ED8">
        <w:rPr>
          <w:b/>
          <w:szCs w:val="24"/>
          <w:lang w:eastAsia="lt-LT"/>
        </w:rPr>
        <w:t>92</w:t>
      </w:r>
      <w:r w:rsidR="00996ED8">
        <w:rPr>
          <w:b/>
          <w:szCs w:val="24"/>
          <w:lang w:eastAsia="lt-LT"/>
        </w:rPr>
        <w:t xml:space="preserve">. </w:t>
      </w:r>
      <w:r w:rsidR="00996ED8">
        <w:rPr>
          <w:szCs w:val="24"/>
          <w:lang w:eastAsia="lt-LT"/>
        </w:rPr>
        <w:t>Dviračių griovelio plotis 0,08</w:t>
      </w:r>
      <w:r w:rsidR="00996ED8">
        <w:rPr>
          <w:szCs w:val="24"/>
          <w:lang w:eastAsia="lt-LT"/>
        </w:rPr>
        <w:sym w:font="Symbol" w:char="F02D"/>
      </w:r>
      <w:r w:rsidR="00996ED8">
        <w:rPr>
          <w:szCs w:val="24"/>
          <w:lang w:eastAsia="lt-LT"/>
        </w:rPr>
        <w:t>0,12 m, gylis – 0,05 m. Tipiniai dviračių griovelio matmenys pateikti 11 iliustracijoje.</w:t>
      </w:r>
    </w:p>
    <w:p w14:paraId="1DF77A6C" w14:textId="77777777" w:rsidR="00B04C07" w:rsidRDefault="00CB50C1">
      <w:pPr>
        <w:widowControl w:val="0"/>
        <w:tabs>
          <w:tab w:val="left" w:pos="1276"/>
        </w:tabs>
        <w:ind w:firstLine="567"/>
        <w:jc w:val="both"/>
        <w:rPr>
          <w:szCs w:val="24"/>
          <w:lang w:eastAsia="lt-LT"/>
        </w:rPr>
      </w:pPr>
      <w:r w:rsidR="00996ED8">
        <w:rPr>
          <w:b/>
          <w:szCs w:val="24"/>
          <w:lang w:eastAsia="lt-LT"/>
        </w:rPr>
        <w:t>93</w:t>
      </w:r>
      <w:r w:rsidR="00996ED8">
        <w:rPr>
          <w:b/>
          <w:szCs w:val="24"/>
          <w:lang w:eastAsia="lt-LT"/>
        </w:rPr>
        <w:t xml:space="preserve">. </w:t>
      </w:r>
      <w:r w:rsidR="00996ED8">
        <w:rPr>
          <w:szCs w:val="24"/>
          <w:lang w:eastAsia="lt-LT"/>
        </w:rPr>
        <w:t xml:space="preserve">„L“ formos dviračių griovelis įrengiamas greta laiptų turėklų arba standžios sienelės (žr. 1 priedo 10 iliustraciją). </w:t>
      </w:r>
    </w:p>
    <w:p w14:paraId="1DF77A6D" w14:textId="77777777" w:rsidR="00B04C07" w:rsidRDefault="00CB50C1">
      <w:pPr>
        <w:widowControl w:val="0"/>
        <w:tabs>
          <w:tab w:val="left" w:pos="1276"/>
        </w:tabs>
        <w:ind w:firstLine="567"/>
        <w:jc w:val="both"/>
        <w:rPr>
          <w:szCs w:val="24"/>
          <w:lang w:eastAsia="lt-LT"/>
        </w:rPr>
      </w:pPr>
      <w:r w:rsidR="00996ED8">
        <w:rPr>
          <w:b/>
          <w:szCs w:val="24"/>
          <w:lang w:eastAsia="lt-LT"/>
        </w:rPr>
        <w:t>94</w:t>
      </w:r>
      <w:r w:rsidR="00996ED8">
        <w:rPr>
          <w:b/>
          <w:szCs w:val="24"/>
          <w:lang w:eastAsia="lt-LT"/>
        </w:rPr>
        <w:t xml:space="preserve">. </w:t>
      </w:r>
      <w:r w:rsidR="00996ED8">
        <w:rPr>
          <w:szCs w:val="24"/>
          <w:lang w:eastAsia="lt-LT"/>
        </w:rPr>
        <w:t xml:space="preserve">„U“ formos dviračių griovelis nuo laiptų turėklų turi būti atitrauktas </w:t>
      </w:r>
      <w:r w:rsidR="00996ED8">
        <w:rPr>
          <w:position w:val="-4"/>
          <w:szCs w:val="24"/>
          <w:lang w:eastAsia="lt-LT"/>
        </w:rPr>
        <w:object w:dxaOrig="195" w:dyaOrig="240" w14:anchorId="1DF77DD9">
          <v:shape id="_x0000_i1050" type="#_x0000_t75" style="width:9.75pt;height:12pt" o:ole="">
            <v:imagedata r:id="rId41" o:title=""/>
          </v:shape>
          <o:OLEObject Type="Embed" ProgID="Equation.3" ShapeID="_x0000_i1050" DrawAspect="Content" ObjectID="_1509535728" r:id="rId78"/>
        </w:object>
      </w:r>
      <w:r w:rsidR="00996ED8">
        <w:rPr>
          <w:vanish/>
          <w:szCs w:val="24"/>
          <w:lang w:eastAsia="lt-LT"/>
        </w:rPr>
        <w:t>&gt;=</w:t>
      </w:r>
      <w:r w:rsidR="00996ED8">
        <w:rPr>
          <w:szCs w:val="24"/>
          <w:lang w:eastAsia="lt-LT"/>
        </w:rPr>
        <w:t> 0,20 m atstumu (žr. 11 iliustraciją ir 1 priedo 10 iliustraciją).</w:t>
      </w:r>
    </w:p>
    <w:tbl>
      <w:tblPr>
        <w:tblW w:w="0" w:type="auto"/>
        <w:jc w:val="center"/>
        <w:tblBorders>
          <w:insideH w:val="single" w:sz="4" w:space="0" w:color="auto"/>
        </w:tblBorders>
        <w:tblLook w:val="00A0" w:firstRow="1" w:lastRow="0" w:firstColumn="1" w:lastColumn="0" w:noHBand="0" w:noVBand="0"/>
      </w:tblPr>
      <w:tblGrid>
        <w:gridCol w:w="3531"/>
        <w:gridCol w:w="2268"/>
      </w:tblGrid>
      <w:tr w:rsidR="00B04C07" w14:paraId="1DF77A78" w14:textId="77777777">
        <w:trPr>
          <w:jc w:val="center"/>
        </w:trPr>
        <w:tc>
          <w:tcPr>
            <w:tcW w:w="3510" w:type="dxa"/>
          </w:tcPr>
          <w:p w14:paraId="1DF77A6E" w14:textId="77777777" w:rsidR="00B04C07" w:rsidRDefault="00996ED8">
            <w:pPr>
              <w:widowControl w:val="0"/>
              <w:rPr>
                <w:szCs w:val="24"/>
                <w:lang w:eastAsia="lt-LT"/>
              </w:rPr>
            </w:pPr>
            <w:r>
              <w:rPr>
                <w:szCs w:val="24"/>
                <w:lang w:eastAsia="lt-LT"/>
              </w:rPr>
              <w:object w:dxaOrig="3315" w:dyaOrig="3030" w14:anchorId="1DF77DDA">
                <v:shape id="_x0000_i1051" type="#_x0000_t75" style="width:165.75pt;height:151.5pt" o:ole="">
                  <v:imagedata r:id="rId79" o:title=""/>
                </v:shape>
                <o:OLEObject Type="Embed" ProgID="PBrush" ShapeID="_x0000_i1051" DrawAspect="Content" ObjectID="_1509535729" r:id="rId80"/>
              </w:object>
            </w:r>
          </w:p>
          <w:p w14:paraId="1DF77A6F" w14:textId="77777777" w:rsidR="00B04C07" w:rsidRDefault="00996ED8">
            <w:pPr>
              <w:widowControl w:val="0"/>
              <w:jc w:val="center"/>
              <w:rPr>
                <w:vanish/>
                <w:szCs w:val="24"/>
                <w:lang w:eastAsia="lt-LT"/>
              </w:rPr>
            </w:pPr>
            <w:r>
              <w:rPr>
                <w:vanish/>
                <w:szCs w:val="24"/>
                <w:lang w:eastAsia="lt-LT"/>
              </w:rPr>
              <w:t>(pav.)</w:t>
            </w:r>
          </w:p>
        </w:tc>
        <w:tc>
          <w:tcPr>
            <w:tcW w:w="2268" w:type="dxa"/>
          </w:tcPr>
          <w:p w14:paraId="1DF77A70" w14:textId="77777777" w:rsidR="00B04C07" w:rsidRDefault="00B04C07">
            <w:pPr>
              <w:widowControl w:val="0"/>
              <w:rPr>
                <w:i/>
                <w:szCs w:val="24"/>
                <w:lang w:eastAsia="lt-LT"/>
              </w:rPr>
            </w:pPr>
          </w:p>
          <w:p w14:paraId="1DF77A71" w14:textId="77777777" w:rsidR="00B04C07" w:rsidRDefault="00996ED8">
            <w:pPr>
              <w:widowControl w:val="0"/>
              <w:rPr>
                <w:i/>
                <w:szCs w:val="24"/>
                <w:lang w:eastAsia="lt-LT"/>
              </w:rPr>
            </w:pPr>
            <w:r>
              <w:rPr>
                <w:i/>
                <w:szCs w:val="24"/>
                <w:lang w:eastAsia="lt-LT"/>
              </w:rPr>
              <w:t>A = B + C + D</w:t>
            </w:r>
          </w:p>
          <w:p w14:paraId="1DF77A72" w14:textId="77777777" w:rsidR="00B04C07" w:rsidRDefault="00996ED8">
            <w:pPr>
              <w:widowControl w:val="0"/>
              <w:rPr>
                <w:i/>
                <w:szCs w:val="24"/>
                <w:lang w:eastAsia="lt-LT"/>
              </w:rPr>
            </w:pPr>
            <w:r>
              <w:rPr>
                <w:i/>
                <w:szCs w:val="24"/>
                <w:lang w:eastAsia="lt-LT"/>
              </w:rPr>
              <w:t>B = 0,03 </w:t>
            </w:r>
            <w:r>
              <w:rPr>
                <w:i/>
                <w:szCs w:val="24"/>
                <w:lang w:eastAsia="lt-LT"/>
              </w:rPr>
              <w:sym w:font="Symbol" w:char="F02D"/>
            </w:r>
            <w:r>
              <w:rPr>
                <w:i/>
                <w:szCs w:val="24"/>
                <w:lang w:eastAsia="lt-LT"/>
              </w:rPr>
              <w:t> 0,05 m</w:t>
            </w:r>
          </w:p>
          <w:p w14:paraId="1DF77A73" w14:textId="77777777" w:rsidR="00B04C07" w:rsidRDefault="00996ED8">
            <w:pPr>
              <w:widowControl w:val="0"/>
              <w:rPr>
                <w:i/>
                <w:szCs w:val="24"/>
                <w:lang w:eastAsia="lt-LT"/>
              </w:rPr>
            </w:pPr>
            <w:r>
              <w:rPr>
                <w:i/>
                <w:szCs w:val="24"/>
                <w:lang w:eastAsia="lt-LT"/>
              </w:rPr>
              <w:t>C = 0,08 </w:t>
            </w:r>
            <w:r>
              <w:rPr>
                <w:i/>
                <w:szCs w:val="24"/>
                <w:lang w:eastAsia="lt-LT"/>
              </w:rPr>
              <w:sym w:font="Symbol" w:char="F02D"/>
            </w:r>
            <w:r>
              <w:rPr>
                <w:i/>
                <w:szCs w:val="24"/>
                <w:lang w:eastAsia="lt-LT"/>
              </w:rPr>
              <w:t> 0,12 m</w:t>
            </w:r>
          </w:p>
          <w:p w14:paraId="1DF77A74" w14:textId="77777777" w:rsidR="00B04C07" w:rsidRDefault="00996ED8">
            <w:pPr>
              <w:widowControl w:val="0"/>
              <w:rPr>
                <w:i/>
                <w:szCs w:val="24"/>
                <w:lang w:eastAsia="lt-LT"/>
              </w:rPr>
            </w:pPr>
            <w:r>
              <w:rPr>
                <w:i/>
                <w:szCs w:val="24"/>
                <w:lang w:eastAsia="lt-LT"/>
              </w:rPr>
              <w:t>D </w:t>
            </w:r>
            <w:r>
              <w:rPr>
                <w:position w:val="-4"/>
                <w:szCs w:val="24"/>
                <w:lang w:eastAsia="lt-LT"/>
              </w:rPr>
              <w:object w:dxaOrig="195" w:dyaOrig="240" w14:anchorId="1DF77DDB">
                <v:shape id="_x0000_i1052" type="#_x0000_t75" style="width:9.75pt;height:12pt" o:ole="">
                  <v:imagedata r:id="rId41" o:title=""/>
                </v:shape>
                <o:OLEObject Type="Embed" ProgID="Equation.3" ShapeID="_x0000_i1052" DrawAspect="Content" ObjectID="_1509535730" r:id="rId81"/>
              </w:object>
            </w:r>
            <w:r>
              <w:rPr>
                <w:vanish/>
                <w:szCs w:val="24"/>
                <w:lang w:eastAsia="lt-LT"/>
              </w:rPr>
              <w:t>&gt;=</w:t>
            </w:r>
            <w:r>
              <w:rPr>
                <w:i/>
                <w:szCs w:val="24"/>
                <w:lang w:eastAsia="lt-LT"/>
              </w:rPr>
              <w:t> 0,20 m</w:t>
            </w:r>
          </w:p>
          <w:p w14:paraId="1DF77A75" w14:textId="77777777" w:rsidR="00B04C07" w:rsidRDefault="00996ED8">
            <w:pPr>
              <w:widowControl w:val="0"/>
              <w:rPr>
                <w:i/>
                <w:szCs w:val="24"/>
                <w:lang w:eastAsia="lt-LT"/>
              </w:rPr>
            </w:pPr>
            <w:r>
              <w:rPr>
                <w:i/>
                <w:szCs w:val="24"/>
                <w:lang w:eastAsia="lt-LT"/>
              </w:rPr>
              <w:t>E + F = 0,05 m</w:t>
            </w:r>
          </w:p>
          <w:p w14:paraId="1DF77A76" w14:textId="77777777" w:rsidR="00B04C07" w:rsidRDefault="00996ED8">
            <w:pPr>
              <w:widowControl w:val="0"/>
              <w:rPr>
                <w:i/>
                <w:szCs w:val="24"/>
                <w:lang w:eastAsia="lt-LT"/>
              </w:rPr>
            </w:pPr>
            <w:r>
              <w:rPr>
                <w:i/>
                <w:szCs w:val="24"/>
                <w:lang w:eastAsia="lt-LT"/>
              </w:rPr>
              <w:t>E = 0,03 m</w:t>
            </w:r>
          </w:p>
          <w:p w14:paraId="1DF77A77" w14:textId="77777777" w:rsidR="00B04C07" w:rsidRDefault="00996ED8">
            <w:pPr>
              <w:widowControl w:val="0"/>
              <w:rPr>
                <w:i/>
                <w:szCs w:val="24"/>
                <w:lang w:eastAsia="lt-LT"/>
              </w:rPr>
            </w:pPr>
            <w:r>
              <w:rPr>
                <w:i/>
                <w:szCs w:val="24"/>
                <w:lang w:eastAsia="lt-LT"/>
              </w:rPr>
              <w:t>F = 0,02 m</w:t>
            </w:r>
          </w:p>
        </w:tc>
      </w:tr>
    </w:tbl>
    <w:p w14:paraId="1DF77A79" w14:textId="77777777" w:rsidR="00B04C07" w:rsidRDefault="00CB50C1">
      <w:pPr>
        <w:widowControl w:val="0"/>
        <w:jc w:val="center"/>
        <w:rPr>
          <w:b/>
          <w:i/>
          <w:szCs w:val="24"/>
          <w:lang w:eastAsia="lt-LT"/>
        </w:rPr>
      </w:pPr>
      <w:r w:rsidR="00996ED8">
        <w:rPr>
          <w:b/>
          <w:i/>
          <w:szCs w:val="24"/>
          <w:lang w:eastAsia="lt-LT"/>
        </w:rPr>
        <w:t>11 iliustracija. Dviračių griovelio tipiniai matmenys</w:t>
      </w:r>
    </w:p>
    <w:p w14:paraId="1DF77A7A" w14:textId="77777777" w:rsidR="00B04C07" w:rsidRDefault="00CB50C1">
      <w:pPr>
        <w:widowControl w:val="0"/>
        <w:jc w:val="both"/>
        <w:rPr>
          <w:szCs w:val="24"/>
          <w:lang w:eastAsia="lt-LT"/>
        </w:rPr>
      </w:pPr>
    </w:p>
    <w:p w14:paraId="1DF77A7B" w14:textId="77777777" w:rsidR="00B04C07" w:rsidRDefault="00CB50C1">
      <w:pPr>
        <w:widowControl w:val="0"/>
        <w:ind w:left="360"/>
        <w:jc w:val="center"/>
        <w:rPr>
          <w:szCs w:val="24"/>
          <w:lang w:eastAsia="lt-LT"/>
        </w:rPr>
      </w:pPr>
      <w:r w:rsidR="00996ED8">
        <w:rPr>
          <w:b/>
          <w:i/>
          <w:szCs w:val="24"/>
          <w:lang w:eastAsia="lt-LT"/>
        </w:rPr>
        <w:t xml:space="preserve">Atskirų dviračių takų projektavimas sankryžose </w:t>
      </w:r>
    </w:p>
    <w:p w14:paraId="1DF77A7C" w14:textId="77777777" w:rsidR="00B04C07" w:rsidRDefault="00B04C07">
      <w:pPr>
        <w:widowControl w:val="0"/>
        <w:tabs>
          <w:tab w:val="left" w:pos="1276"/>
        </w:tabs>
        <w:ind w:firstLine="567"/>
        <w:jc w:val="both"/>
        <w:rPr>
          <w:b/>
          <w:szCs w:val="24"/>
          <w:lang w:eastAsia="lt-LT"/>
        </w:rPr>
      </w:pPr>
    </w:p>
    <w:p w14:paraId="1DF77A7D" w14:textId="77777777" w:rsidR="00B04C07" w:rsidRDefault="00CB50C1">
      <w:pPr>
        <w:widowControl w:val="0"/>
        <w:tabs>
          <w:tab w:val="left" w:pos="1276"/>
        </w:tabs>
        <w:ind w:firstLine="567"/>
        <w:jc w:val="both"/>
        <w:rPr>
          <w:szCs w:val="24"/>
          <w:lang w:eastAsia="lt-LT"/>
        </w:rPr>
      </w:pPr>
      <w:r w:rsidR="00996ED8">
        <w:rPr>
          <w:b/>
          <w:szCs w:val="24"/>
          <w:lang w:eastAsia="lt-LT"/>
        </w:rPr>
        <w:t>95</w:t>
      </w:r>
      <w:r w:rsidR="00996ED8">
        <w:rPr>
          <w:b/>
          <w:szCs w:val="24"/>
          <w:lang w:eastAsia="lt-LT"/>
        </w:rPr>
        <w:t xml:space="preserve">. </w:t>
      </w:r>
      <w:r w:rsidR="00996ED8">
        <w:rPr>
          <w:szCs w:val="24"/>
          <w:lang w:eastAsia="lt-LT"/>
        </w:rPr>
        <w:t>Projektuojant dviračių pervažas sankryžose, eismo organizavimo priemonėmis turi būti užtikrintas aiškus ir suprantamas eismo dalyvių pirmumas, turi būti užtikrintas matomumas ir informatyvumas, kad visi eismo dalyviai laiku pastebėtų vienas kitą.</w:t>
      </w:r>
    </w:p>
    <w:p w14:paraId="1DF77A7E" w14:textId="77777777" w:rsidR="00B04C07" w:rsidRDefault="00CB50C1">
      <w:pPr>
        <w:widowControl w:val="0"/>
        <w:tabs>
          <w:tab w:val="left" w:pos="1276"/>
        </w:tabs>
        <w:ind w:firstLine="567"/>
        <w:jc w:val="both"/>
        <w:rPr>
          <w:szCs w:val="24"/>
          <w:lang w:eastAsia="lt-LT"/>
        </w:rPr>
      </w:pPr>
      <w:r w:rsidR="00996ED8">
        <w:rPr>
          <w:b/>
          <w:szCs w:val="24"/>
          <w:lang w:eastAsia="lt-LT"/>
        </w:rPr>
        <w:t>96</w:t>
      </w:r>
      <w:r w:rsidR="00996ED8">
        <w:rPr>
          <w:b/>
          <w:szCs w:val="24"/>
          <w:lang w:eastAsia="lt-LT"/>
        </w:rPr>
        <w:t xml:space="preserve">. </w:t>
      </w:r>
      <w:r w:rsidR="00996ED8">
        <w:rPr>
          <w:szCs w:val="24"/>
          <w:lang w:eastAsia="lt-LT"/>
        </w:rPr>
        <w:t>Atskiras dviračių takas gatvę gali kirsti viename arba skirtingame lygyje.</w:t>
      </w:r>
    </w:p>
    <w:p w14:paraId="1DF77A7F" w14:textId="77777777" w:rsidR="00B04C07" w:rsidRDefault="00CB50C1">
      <w:pPr>
        <w:widowControl w:val="0"/>
        <w:tabs>
          <w:tab w:val="left" w:pos="1276"/>
        </w:tabs>
        <w:ind w:firstLine="567"/>
        <w:jc w:val="both"/>
        <w:rPr>
          <w:szCs w:val="24"/>
          <w:lang w:eastAsia="lt-LT"/>
        </w:rPr>
      </w:pPr>
      <w:r w:rsidR="00996ED8">
        <w:rPr>
          <w:b/>
          <w:szCs w:val="24"/>
          <w:lang w:eastAsia="lt-LT"/>
        </w:rPr>
        <w:t>97</w:t>
      </w:r>
      <w:r w:rsidR="00996ED8">
        <w:rPr>
          <w:b/>
          <w:szCs w:val="24"/>
          <w:lang w:eastAsia="lt-LT"/>
        </w:rPr>
        <w:t xml:space="preserve">. </w:t>
      </w:r>
      <w:r w:rsidR="00996ED8">
        <w:rPr>
          <w:szCs w:val="24"/>
          <w:lang w:eastAsia="lt-LT"/>
        </w:rPr>
        <w:t>A kategorijos gatvė ir dviračių takas negali kirstis viename lygyje. Dviračių kelio tąsa turi būti įrengta virš važiuojamosios dalies arba po ja (108–117 p.).</w:t>
      </w:r>
    </w:p>
    <w:p w14:paraId="1DF77A80" w14:textId="77777777" w:rsidR="00B04C07" w:rsidRDefault="00CB50C1">
      <w:pPr>
        <w:widowControl w:val="0"/>
        <w:tabs>
          <w:tab w:val="left" w:pos="1276"/>
        </w:tabs>
        <w:ind w:firstLine="567"/>
        <w:jc w:val="both"/>
        <w:rPr>
          <w:szCs w:val="24"/>
          <w:lang w:eastAsia="lt-LT"/>
        </w:rPr>
      </w:pPr>
      <w:r w:rsidR="00996ED8">
        <w:rPr>
          <w:b/>
          <w:szCs w:val="24"/>
          <w:lang w:eastAsia="lt-LT"/>
        </w:rPr>
        <w:t>98</w:t>
      </w:r>
      <w:r w:rsidR="00996ED8">
        <w:rPr>
          <w:b/>
          <w:szCs w:val="24"/>
          <w:lang w:eastAsia="lt-LT"/>
        </w:rPr>
        <w:t xml:space="preserve">. </w:t>
      </w:r>
      <w:r w:rsidR="00996ED8">
        <w:rPr>
          <w:szCs w:val="24"/>
          <w:lang w:eastAsia="lt-LT"/>
        </w:rPr>
        <w:t>B, C ir D gatvių kategorijų sankryžose, kurias kerta dviračių takas turi būti įrengtos dviračių pervažos.</w:t>
      </w:r>
    </w:p>
    <w:p w14:paraId="1DF77A81" w14:textId="77777777" w:rsidR="00B04C07" w:rsidRDefault="00CB50C1">
      <w:pPr>
        <w:widowControl w:val="0"/>
        <w:tabs>
          <w:tab w:val="left" w:pos="1276"/>
        </w:tabs>
        <w:ind w:firstLine="567"/>
        <w:jc w:val="both"/>
        <w:rPr>
          <w:szCs w:val="24"/>
          <w:lang w:eastAsia="lt-LT"/>
        </w:rPr>
      </w:pPr>
      <w:r w:rsidR="00996ED8">
        <w:rPr>
          <w:b/>
          <w:szCs w:val="24"/>
          <w:lang w:eastAsia="lt-LT"/>
        </w:rPr>
        <w:t>99</w:t>
      </w:r>
      <w:r w:rsidR="00996ED8">
        <w:rPr>
          <w:b/>
          <w:szCs w:val="24"/>
          <w:lang w:eastAsia="lt-LT"/>
        </w:rPr>
        <w:t xml:space="preserve">. </w:t>
      </w:r>
      <w:r w:rsidR="00996ED8">
        <w:rPr>
          <w:szCs w:val="24"/>
          <w:lang w:eastAsia="lt-LT"/>
        </w:rPr>
        <w:t>Dviračių pervažos ženklinamos vadovaujantis KŽT [3.11].</w:t>
      </w:r>
    </w:p>
    <w:p w14:paraId="1DF77A82" w14:textId="77777777" w:rsidR="00B04C07" w:rsidRDefault="00CB50C1">
      <w:pPr>
        <w:widowControl w:val="0"/>
        <w:tabs>
          <w:tab w:val="left" w:pos="1276"/>
        </w:tabs>
        <w:ind w:firstLine="567"/>
        <w:jc w:val="both"/>
        <w:rPr>
          <w:szCs w:val="24"/>
          <w:lang w:eastAsia="lt-LT"/>
        </w:rPr>
      </w:pPr>
      <w:r w:rsidR="00996ED8">
        <w:rPr>
          <w:b/>
          <w:szCs w:val="24"/>
          <w:lang w:eastAsia="lt-LT"/>
        </w:rPr>
        <w:t>100</w:t>
      </w:r>
      <w:r w:rsidR="00996ED8">
        <w:rPr>
          <w:b/>
          <w:szCs w:val="24"/>
          <w:lang w:eastAsia="lt-LT"/>
        </w:rPr>
        <w:t xml:space="preserve">. </w:t>
      </w:r>
      <w:r w:rsidR="00996ED8">
        <w:rPr>
          <w:szCs w:val="24"/>
          <w:lang w:eastAsia="lt-LT"/>
        </w:rPr>
        <w:t>Atskiram dviračių takui artėjant prie sankryžos dviračių pervažos gali būti įrengiamos dviem būdais:</w:t>
      </w:r>
    </w:p>
    <w:p w14:paraId="1DF77A83" w14:textId="77777777" w:rsidR="00B04C07" w:rsidRDefault="00CB50C1">
      <w:pPr>
        <w:widowControl w:val="0"/>
        <w:tabs>
          <w:tab w:val="left" w:pos="1276"/>
        </w:tabs>
        <w:ind w:firstLine="567"/>
        <w:jc w:val="both"/>
        <w:rPr>
          <w:szCs w:val="24"/>
          <w:lang w:eastAsia="lt-LT"/>
        </w:rPr>
      </w:pPr>
      <w:r w:rsidR="00996ED8">
        <w:rPr>
          <w:b/>
          <w:szCs w:val="24"/>
          <w:lang w:eastAsia="lt-LT"/>
        </w:rPr>
        <w:t>100.1</w:t>
      </w:r>
      <w:r w:rsidR="00996ED8">
        <w:rPr>
          <w:b/>
          <w:szCs w:val="24"/>
          <w:lang w:eastAsia="lt-LT"/>
        </w:rPr>
        <w:t xml:space="preserve">. </w:t>
      </w:r>
      <w:r w:rsidR="00996ED8">
        <w:rPr>
          <w:szCs w:val="24"/>
          <w:lang w:eastAsia="lt-LT"/>
        </w:rPr>
        <w:t>takui priartėjant prie važiuojamosios dalies (sankryžos zonoje jis pertvarkomas į dviračių eismo juostą) (žr. 12a iliustraciją ir 1 priedo 2 iliustraciją);</w:t>
      </w:r>
    </w:p>
    <w:p w14:paraId="1DF77A84" w14:textId="77777777" w:rsidR="00B04C07" w:rsidRDefault="00CB50C1">
      <w:pPr>
        <w:widowControl w:val="0"/>
        <w:tabs>
          <w:tab w:val="left" w:pos="1276"/>
        </w:tabs>
        <w:ind w:firstLine="567"/>
        <w:jc w:val="both"/>
        <w:rPr>
          <w:szCs w:val="24"/>
          <w:lang w:eastAsia="lt-LT"/>
        </w:rPr>
      </w:pPr>
      <w:r w:rsidR="00996ED8">
        <w:rPr>
          <w:b/>
          <w:szCs w:val="24"/>
          <w:lang w:eastAsia="lt-LT"/>
        </w:rPr>
        <w:t>100.2</w:t>
      </w:r>
      <w:r w:rsidR="00996ED8">
        <w:rPr>
          <w:b/>
          <w:szCs w:val="24"/>
          <w:lang w:eastAsia="lt-LT"/>
        </w:rPr>
        <w:t xml:space="preserve">. </w:t>
      </w:r>
      <w:r w:rsidR="00996ED8">
        <w:rPr>
          <w:szCs w:val="24"/>
          <w:lang w:eastAsia="lt-LT"/>
        </w:rPr>
        <w:t>takui priartėjant prie pėsčiųjų perėjos (žr. 12b iliustraciją).</w:t>
      </w:r>
    </w:p>
    <w:tbl>
      <w:tblPr>
        <w:tblW w:w="9639" w:type="dxa"/>
        <w:tblInd w:w="108" w:type="dxa"/>
        <w:tblLook w:val="00A0" w:firstRow="1" w:lastRow="0" w:firstColumn="1" w:lastColumn="0" w:noHBand="0" w:noVBand="0"/>
      </w:tblPr>
      <w:tblGrid>
        <w:gridCol w:w="4503"/>
        <w:gridCol w:w="5136"/>
      </w:tblGrid>
      <w:tr w:rsidR="00B04C07" w14:paraId="1DF77A89" w14:textId="77777777">
        <w:tc>
          <w:tcPr>
            <w:tcW w:w="4766" w:type="dxa"/>
          </w:tcPr>
          <w:p w14:paraId="1DF77A85" w14:textId="77777777" w:rsidR="00B04C07" w:rsidRDefault="00996ED8">
            <w:pPr>
              <w:widowControl w:val="0"/>
              <w:jc w:val="center"/>
              <w:rPr>
                <w:szCs w:val="24"/>
                <w:lang w:eastAsia="lt-LT"/>
              </w:rPr>
            </w:pPr>
            <w:r>
              <w:rPr>
                <w:noProof/>
                <w:szCs w:val="24"/>
                <w:lang w:eastAsia="lt-LT"/>
              </w:rPr>
              <w:drawing>
                <wp:inline distT="0" distB="0" distL="0" distR="0" wp14:anchorId="1DF77DDC" wp14:editId="1DF77DDD">
                  <wp:extent cx="2657475" cy="1028700"/>
                  <wp:effectExtent l="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57475" cy="1028700"/>
                          </a:xfrm>
                          <a:prstGeom prst="rect">
                            <a:avLst/>
                          </a:prstGeom>
                          <a:noFill/>
                          <a:ln>
                            <a:noFill/>
                          </a:ln>
                        </pic:spPr>
                      </pic:pic>
                    </a:graphicData>
                  </a:graphic>
                </wp:inline>
              </w:drawing>
            </w:r>
          </w:p>
          <w:p w14:paraId="1DF77A86" w14:textId="77777777" w:rsidR="00B04C07" w:rsidRDefault="00996ED8">
            <w:pPr>
              <w:widowControl w:val="0"/>
              <w:jc w:val="center"/>
              <w:rPr>
                <w:vanish/>
                <w:szCs w:val="24"/>
                <w:lang w:eastAsia="lt-LT"/>
              </w:rPr>
            </w:pPr>
            <w:r>
              <w:rPr>
                <w:vanish/>
                <w:szCs w:val="24"/>
                <w:lang w:eastAsia="lt-LT"/>
              </w:rPr>
              <w:t>(pav.)</w:t>
            </w:r>
          </w:p>
        </w:tc>
        <w:tc>
          <w:tcPr>
            <w:tcW w:w="4873" w:type="dxa"/>
          </w:tcPr>
          <w:p w14:paraId="1DF77A87" w14:textId="77777777" w:rsidR="00B04C07" w:rsidRDefault="00996ED8">
            <w:pPr>
              <w:widowControl w:val="0"/>
              <w:jc w:val="center"/>
              <w:rPr>
                <w:szCs w:val="24"/>
                <w:highlight w:val="yellow"/>
                <w:lang w:eastAsia="lt-LT"/>
              </w:rPr>
            </w:pPr>
            <w:r>
              <w:rPr>
                <w:szCs w:val="24"/>
                <w:highlight w:val="yellow"/>
                <w:lang w:eastAsia="lt-LT"/>
              </w:rPr>
              <w:object w:dxaOrig="4920" w:dyaOrig="1455" w14:anchorId="1DF77DDE">
                <v:shape id="_x0000_i1053" type="#_x0000_t75" style="width:246pt;height:72.75pt" o:ole="">
                  <v:imagedata r:id="rId83" o:title=""/>
                </v:shape>
                <o:OLEObject Type="Embed" ProgID="PBrush" ShapeID="_x0000_i1053" DrawAspect="Content" ObjectID="_1509535731" r:id="rId84"/>
              </w:object>
            </w:r>
          </w:p>
          <w:p w14:paraId="1DF77A88" w14:textId="77777777" w:rsidR="00B04C07" w:rsidRDefault="00996ED8">
            <w:pPr>
              <w:widowControl w:val="0"/>
              <w:jc w:val="center"/>
              <w:rPr>
                <w:vanish/>
                <w:szCs w:val="24"/>
                <w:lang w:eastAsia="lt-LT"/>
              </w:rPr>
            </w:pPr>
            <w:r>
              <w:rPr>
                <w:vanish/>
                <w:szCs w:val="24"/>
                <w:lang w:eastAsia="lt-LT"/>
              </w:rPr>
              <w:t>(pav.)</w:t>
            </w:r>
          </w:p>
        </w:tc>
      </w:tr>
      <w:tr w:rsidR="00B04C07" w14:paraId="1DF77A8C" w14:textId="77777777">
        <w:tc>
          <w:tcPr>
            <w:tcW w:w="4766" w:type="dxa"/>
          </w:tcPr>
          <w:p w14:paraId="1DF77A8A" w14:textId="77777777" w:rsidR="00B04C07" w:rsidRDefault="00996ED8">
            <w:pPr>
              <w:widowControl w:val="0"/>
              <w:jc w:val="center"/>
              <w:rPr>
                <w:i/>
                <w:szCs w:val="24"/>
                <w:lang w:eastAsia="lt-LT"/>
              </w:rPr>
            </w:pPr>
            <w:r>
              <w:rPr>
                <w:i/>
                <w:szCs w:val="24"/>
                <w:lang w:eastAsia="lt-LT"/>
              </w:rPr>
              <w:t>a)</w:t>
            </w:r>
          </w:p>
        </w:tc>
        <w:tc>
          <w:tcPr>
            <w:tcW w:w="4873" w:type="dxa"/>
          </w:tcPr>
          <w:p w14:paraId="1DF77A8B" w14:textId="77777777" w:rsidR="00B04C07" w:rsidRDefault="00996ED8">
            <w:pPr>
              <w:widowControl w:val="0"/>
              <w:jc w:val="center"/>
              <w:rPr>
                <w:i/>
                <w:szCs w:val="24"/>
                <w:lang w:eastAsia="lt-LT"/>
              </w:rPr>
            </w:pPr>
            <w:r>
              <w:rPr>
                <w:i/>
                <w:szCs w:val="24"/>
                <w:lang w:eastAsia="lt-LT"/>
              </w:rPr>
              <w:t>b)</w:t>
            </w:r>
          </w:p>
        </w:tc>
      </w:tr>
      <w:tr w:rsidR="00B04C07" w14:paraId="1DF77A8E" w14:textId="77777777">
        <w:tc>
          <w:tcPr>
            <w:tcW w:w="9639" w:type="dxa"/>
            <w:gridSpan w:val="2"/>
          </w:tcPr>
          <w:p w14:paraId="1DF77A8D" w14:textId="77777777" w:rsidR="00B04C07" w:rsidRDefault="00996ED8">
            <w:pPr>
              <w:widowControl w:val="0"/>
              <w:jc w:val="center"/>
              <w:rPr>
                <w:szCs w:val="24"/>
                <w:lang w:eastAsia="lt-LT"/>
              </w:rPr>
            </w:pPr>
            <w:r>
              <w:rPr>
                <w:i/>
                <w:szCs w:val="24"/>
                <w:lang w:eastAsia="lt-LT"/>
              </w:rPr>
              <w:t>R</w:t>
            </w:r>
            <w:r>
              <w:rPr>
                <w:szCs w:val="24"/>
                <w:vertAlign w:val="subscript"/>
                <w:lang w:eastAsia="lt-LT"/>
              </w:rPr>
              <w:t>1</w:t>
            </w:r>
            <w:r>
              <w:rPr>
                <w:i/>
                <w:szCs w:val="24"/>
                <w:lang w:eastAsia="lt-LT"/>
              </w:rPr>
              <w:t xml:space="preserve"> </w:t>
            </w:r>
            <w:r>
              <w:rPr>
                <w:position w:val="-4"/>
                <w:szCs w:val="24"/>
                <w:lang w:eastAsia="lt-LT"/>
              </w:rPr>
              <w:object w:dxaOrig="195" w:dyaOrig="240" w14:anchorId="1DF77DDF">
                <v:shape id="_x0000_i1054" type="#_x0000_t75" style="width:9.75pt;height:12pt" o:ole="">
                  <v:imagedata r:id="rId41" o:title=""/>
                </v:shape>
                <o:OLEObject Type="Embed" ProgID="Equation.3" ShapeID="_x0000_i1054" DrawAspect="Content" ObjectID="_1509535732" r:id="rId85"/>
              </w:object>
            </w:r>
            <w:r>
              <w:rPr>
                <w:vanish/>
                <w:szCs w:val="24"/>
                <w:lang w:eastAsia="lt-LT"/>
              </w:rPr>
              <w:t>&gt;=</w:t>
            </w:r>
            <w:r>
              <w:rPr>
                <w:szCs w:val="24"/>
                <w:lang w:eastAsia="lt-LT"/>
              </w:rPr>
              <w:t> 12,0 m</w:t>
            </w:r>
          </w:p>
        </w:tc>
      </w:tr>
    </w:tbl>
    <w:p w14:paraId="1DF77A8F" w14:textId="77777777" w:rsidR="00B04C07" w:rsidRDefault="00CB50C1">
      <w:pPr>
        <w:widowControl w:val="0"/>
        <w:jc w:val="center"/>
        <w:rPr>
          <w:b/>
          <w:i/>
          <w:szCs w:val="24"/>
          <w:lang w:eastAsia="lt-LT"/>
        </w:rPr>
      </w:pPr>
      <w:r w:rsidR="00996ED8">
        <w:rPr>
          <w:b/>
          <w:i/>
          <w:szCs w:val="24"/>
          <w:lang w:eastAsia="lt-LT"/>
        </w:rPr>
        <w:t xml:space="preserve">12 iliustracija. Dviračių pervažos įrengimo schema </w:t>
      </w:r>
    </w:p>
    <w:p w14:paraId="1DF77A90" w14:textId="77777777" w:rsidR="00B04C07" w:rsidRDefault="00996ED8">
      <w:pPr>
        <w:widowControl w:val="0"/>
        <w:jc w:val="center"/>
        <w:rPr>
          <w:i/>
          <w:szCs w:val="24"/>
          <w:lang w:eastAsia="lt-LT"/>
        </w:rPr>
      </w:pPr>
      <w:r>
        <w:rPr>
          <w:i/>
          <w:szCs w:val="24"/>
          <w:lang w:eastAsia="lt-LT"/>
        </w:rPr>
        <w:t xml:space="preserve">a) takui priartėjant prie važiuojamosios dalies </w:t>
      </w:r>
    </w:p>
    <w:p w14:paraId="1DF77A91" w14:textId="77777777" w:rsidR="00B04C07" w:rsidRDefault="00996ED8">
      <w:pPr>
        <w:widowControl w:val="0"/>
        <w:jc w:val="center"/>
        <w:rPr>
          <w:i/>
          <w:szCs w:val="24"/>
          <w:lang w:eastAsia="lt-LT"/>
        </w:rPr>
      </w:pPr>
      <w:r>
        <w:rPr>
          <w:i/>
          <w:szCs w:val="24"/>
          <w:lang w:eastAsia="lt-LT"/>
        </w:rPr>
        <w:t>b) takui priartėjant prie pėsčiųjų perėjos</w:t>
      </w:r>
    </w:p>
    <w:p w14:paraId="1DF77A92" w14:textId="77777777" w:rsidR="00B04C07" w:rsidRDefault="00CB50C1">
      <w:pPr>
        <w:widowControl w:val="0"/>
        <w:jc w:val="center"/>
        <w:rPr>
          <w:i/>
          <w:szCs w:val="24"/>
          <w:lang w:eastAsia="lt-LT"/>
        </w:rPr>
      </w:pPr>
    </w:p>
    <w:p w14:paraId="1DF77A93" w14:textId="77777777" w:rsidR="00B04C07" w:rsidRDefault="00CB50C1">
      <w:pPr>
        <w:widowControl w:val="0"/>
        <w:tabs>
          <w:tab w:val="left" w:pos="1276"/>
        </w:tabs>
        <w:ind w:firstLine="567"/>
        <w:jc w:val="both"/>
        <w:rPr>
          <w:szCs w:val="24"/>
          <w:lang w:eastAsia="lt-LT"/>
        </w:rPr>
      </w:pPr>
      <w:r w:rsidR="00996ED8">
        <w:rPr>
          <w:b/>
          <w:szCs w:val="24"/>
          <w:lang w:eastAsia="lt-LT"/>
        </w:rPr>
        <w:t>101</w:t>
      </w:r>
      <w:r w:rsidR="00996ED8">
        <w:rPr>
          <w:b/>
          <w:szCs w:val="24"/>
          <w:lang w:eastAsia="lt-LT"/>
        </w:rPr>
        <w:t xml:space="preserve">. </w:t>
      </w:r>
      <w:r w:rsidR="00996ED8">
        <w:rPr>
          <w:szCs w:val="24"/>
          <w:lang w:eastAsia="lt-LT"/>
        </w:rPr>
        <w:t>Dviračių pervažos plotis turi būti toks pat kaip gatvę kertančio dviračių tako plotis.</w:t>
      </w:r>
    </w:p>
    <w:p w14:paraId="1DF77A94" w14:textId="77777777" w:rsidR="00B04C07" w:rsidRDefault="00CB50C1">
      <w:pPr>
        <w:widowControl w:val="0"/>
        <w:tabs>
          <w:tab w:val="left" w:pos="1276"/>
        </w:tabs>
        <w:ind w:firstLine="567"/>
        <w:jc w:val="both"/>
        <w:rPr>
          <w:szCs w:val="24"/>
          <w:lang w:eastAsia="lt-LT"/>
        </w:rPr>
      </w:pPr>
      <w:r w:rsidR="00996ED8">
        <w:rPr>
          <w:b/>
          <w:szCs w:val="24"/>
          <w:lang w:eastAsia="lt-LT"/>
        </w:rPr>
        <w:t>102</w:t>
      </w:r>
      <w:r w:rsidR="00996ED8">
        <w:rPr>
          <w:b/>
          <w:szCs w:val="24"/>
          <w:lang w:eastAsia="lt-LT"/>
        </w:rPr>
        <w:t xml:space="preserve">. </w:t>
      </w:r>
      <w:r w:rsidR="00996ED8">
        <w:rPr>
          <w:szCs w:val="24"/>
          <w:lang w:eastAsia="lt-LT"/>
        </w:rPr>
        <w:t xml:space="preserve">Dviračių pervažos sankryžoje ženklinamos horizontaliojo ženklinimo linija 1.14 </w:t>
      </w:r>
      <w:r w:rsidR="00996ED8">
        <w:rPr>
          <w:szCs w:val="24"/>
          <w:lang w:eastAsia="lt-LT"/>
        </w:rPr>
        <w:lastRenderedPageBreak/>
        <w:t>(žr. 13 ir 14 iliustracijas).</w:t>
      </w:r>
    </w:p>
    <w:p w14:paraId="1DF77A95" w14:textId="77777777" w:rsidR="00B04C07" w:rsidRDefault="00CB50C1">
      <w:pPr>
        <w:widowControl w:val="0"/>
        <w:tabs>
          <w:tab w:val="left" w:pos="1276"/>
        </w:tabs>
        <w:ind w:firstLine="567"/>
        <w:jc w:val="both"/>
        <w:rPr>
          <w:szCs w:val="24"/>
          <w:lang w:eastAsia="lt-LT"/>
        </w:rPr>
      </w:pPr>
      <w:r w:rsidR="00996ED8">
        <w:rPr>
          <w:b/>
          <w:szCs w:val="24"/>
          <w:lang w:eastAsia="lt-LT"/>
        </w:rPr>
        <w:t>103</w:t>
      </w:r>
      <w:r w:rsidR="00996ED8">
        <w:rPr>
          <w:b/>
          <w:szCs w:val="24"/>
          <w:lang w:eastAsia="lt-LT"/>
        </w:rPr>
        <w:t xml:space="preserve">. </w:t>
      </w:r>
      <w:r w:rsidR="00996ED8">
        <w:rPr>
          <w:szCs w:val="24"/>
          <w:lang w:eastAsia="lt-LT"/>
        </w:rPr>
        <w:t>Šviesoforu nereguliuojamose sankryžose dviračių pervažas rekomenduojama įrengti 4,0–5,0 m atstumu nutolusią nuo kraštutinės eismo juostos. Šviesoforu reguliuojamose sankryžose dviračių pervažas galima įrengti arčiau kraštutinės eismo juostos.</w:t>
      </w:r>
    </w:p>
    <w:tbl>
      <w:tblPr>
        <w:tblW w:w="4909" w:type="dxa"/>
        <w:jc w:val="center"/>
        <w:tblInd w:w="108" w:type="dxa"/>
        <w:tblLook w:val="00A0" w:firstRow="1" w:lastRow="0" w:firstColumn="1" w:lastColumn="0" w:noHBand="0" w:noVBand="0"/>
      </w:tblPr>
      <w:tblGrid>
        <w:gridCol w:w="4909"/>
      </w:tblGrid>
      <w:tr w:rsidR="00B04C07" w14:paraId="1DF77A98" w14:textId="77777777">
        <w:trPr>
          <w:jc w:val="center"/>
        </w:trPr>
        <w:tc>
          <w:tcPr>
            <w:tcW w:w="4909" w:type="dxa"/>
            <w:vAlign w:val="bottom"/>
          </w:tcPr>
          <w:p w14:paraId="1DF77A96" w14:textId="77777777" w:rsidR="00B04C07" w:rsidRDefault="00996ED8">
            <w:pPr>
              <w:widowControl w:val="0"/>
              <w:jc w:val="center"/>
              <w:rPr>
                <w:szCs w:val="24"/>
                <w:highlight w:val="yellow"/>
                <w:lang w:eastAsia="lt-LT"/>
              </w:rPr>
            </w:pPr>
            <w:r>
              <w:rPr>
                <w:szCs w:val="24"/>
                <w:highlight w:val="yellow"/>
                <w:lang w:eastAsia="lt-LT"/>
              </w:rPr>
              <w:object w:dxaOrig="4170" w:dyaOrig="2820" w14:anchorId="1DF77DE0">
                <v:shape id="_x0000_i1055" type="#_x0000_t75" style="width:208.5pt;height:141pt" o:ole="">
                  <v:imagedata r:id="rId86" o:title=""/>
                </v:shape>
                <o:OLEObject Type="Embed" ProgID="PBrush" ShapeID="_x0000_i1055" DrawAspect="Content" ObjectID="_1509535733" r:id="rId87"/>
              </w:object>
            </w:r>
          </w:p>
          <w:p w14:paraId="1DF77A97" w14:textId="77777777" w:rsidR="00B04C07" w:rsidRDefault="00996ED8">
            <w:pPr>
              <w:widowControl w:val="0"/>
              <w:jc w:val="center"/>
              <w:rPr>
                <w:vanish/>
                <w:szCs w:val="24"/>
                <w:lang w:eastAsia="lt-LT"/>
              </w:rPr>
            </w:pPr>
            <w:r>
              <w:rPr>
                <w:vanish/>
                <w:szCs w:val="24"/>
                <w:lang w:eastAsia="lt-LT"/>
              </w:rPr>
              <w:t>(pav.)</w:t>
            </w:r>
          </w:p>
        </w:tc>
      </w:tr>
      <w:tr w:rsidR="00B04C07" w14:paraId="1DF77A9A" w14:textId="77777777">
        <w:trPr>
          <w:jc w:val="center"/>
        </w:trPr>
        <w:tc>
          <w:tcPr>
            <w:tcW w:w="4909" w:type="dxa"/>
          </w:tcPr>
          <w:p w14:paraId="1DF77A99" w14:textId="77777777" w:rsidR="00B04C07" w:rsidRDefault="00CB50C1">
            <w:pPr>
              <w:widowControl w:val="0"/>
              <w:jc w:val="center"/>
              <w:rPr>
                <w:i/>
                <w:szCs w:val="24"/>
                <w:lang w:eastAsia="lt-LT"/>
              </w:rPr>
            </w:pPr>
          </w:p>
        </w:tc>
      </w:tr>
    </w:tbl>
    <w:p w14:paraId="1DF77A9B" w14:textId="77777777" w:rsidR="00B04C07" w:rsidRDefault="00CB50C1">
      <w:pPr>
        <w:widowControl w:val="0"/>
        <w:jc w:val="center"/>
        <w:rPr>
          <w:b/>
          <w:i/>
          <w:szCs w:val="24"/>
          <w:lang w:eastAsia="lt-LT"/>
        </w:rPr>
      </w:pPr>
      <w:r w:rsidR="00996ED8">
        <w:rPr>
          <w:b/>
          <w:i/>
          <w:szCs w:val="24"/>
          <w:lang w:eastAsia="lt-LT"/>
        </w:rPr>
        <w:t xml:space="preserve">13 iliustracija. Dviračių pervažos ženklinimo schema sankryžos zonoje </w:t>
      </w:r>
    </w:p>
    <w:p w14:paraId="1DF77A9C" w14:textId="77777777" w:rsidR="00B04C07" w:rsidRDefault="00996ED8">
      <w:pPr>
        <w:widowControl w:val="0"/>
        <w:jc w:val="center"/>
        <w:rPr>
          <w:szCs w:val="24"/>
          <w:lang w:eastAsia="lt-LT"/>
        </w:rPr>
      </w:pPr>
      <w:r>
        <w:rPr>
          <w:noProof/>
          <w:szCs w:val="24"/>
          <w:lang w:eastAsia="lt-LT"/>
        </w:rPr>
        <w:drawing>
          <wp:inline distT="0" distB="0" distL="0" distR="0" wp14:anchorId="1DF77DE1" wp14:editId="1DF77DE2">
            <wp:extent cx="3848100" cy="3581400"/>
            <wp:effectExtent l="0" t="0" r="0"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48100" cy="3581400"/>
                    </a:xfrm>
                    <a:prstGeom prst="rect">
                      <a:avLst/>
                    </a:prstGeom>
                    <a:noFill/>
                    <a:ln>
                      <a:noFill/>
                    </a:ln>
                  </pic:spPr>
                </pic:pic>
              </a:graphicData>
            </a:graphic>
          </wp:inline>
        </w:drawing>
      </w:r>
    </w:p>
    <w:p w14:paraId="1DF77A9D" w14:textId="77777777" w:rsidR="00B04C07" w:rsidRDefault="00996ED8">
      <w:pPr>
        <w:widowControl w:val="0"/>
        <w:jc w:val="center"/>
        <w:rPr>
          <w:vanish/>
          <w:szCs w:val="24"/>
          <w:lang w:eastAsia="lt-LT"/>
        </w:rPr>
      </w:pPr>
      <w:r>
        <w:rPr>
          <w:vanish/>
          <w:szCs w:val="24"/>
          <w:lang w:eastAsia="lt-LT"/>
        </w:rPr>
        <w:t>(pav.)</w:t>
      </w:r>
    </w:p>
    <w:p w14:paraId="1DF77A9E" w14:textId="77777777" w:rsidR="00B04C07" w:rsidRDefault="00CB50C1">
      <w:pPr>
        <w:widowControl w:val="0"/>
        <w:jc w:val="center"/>
        <w:rPr>
          <w:b/>
          <w:i/>
          <w:szCs w:val="24"/>
          <w:lang w:eastAsia="lt-LT"/>
        </w:rPr>
      </w:pPr>
      <w:r w:rsidR="00996ED8">
        <w:rPr>
          <w:b/>
          <w:i/>
          <w:szCs w:val="24"/>
          <w:lang w:eastAsia="lt-LT"/>
        </w:rPr>
        <w:t>14 iliustracija. Atskiro dviračių tako dviračių pervažos schema žiedinėje sankryžoje</w:t>
      </w:r>
    </w:p>
    <w:p w14:paraId="1DF77A9F" w14:textId="77777777" w:rsidR="00B04C07" w:rsidRDefault="00B04C07">
      <w:pPr>
        <w:widowControl w:val="0"/>
        <w:tabs>
          <w:tab w:val="left" w:pos="1276"/>
        </w:tabs>
        <w:ind w:firstLine="567"/>
        <w:jc w:val="both"/>
        <w:rPr>
          <w:b/>
          <w:szCs w:val="24"/>
          <w:lang w:eastAsia="lt-LT"/>
        </w:rPr>
      </w:pPr>
    </w:p>
    <w:p w14:paraId="1DF77AA0" w14:textId="77777777" w:rsidR="00B04C07" w:rsidRDefault="00CB50C1">
      <w:pPr>
        <w:widowControl w:val="0"/>
        <w:tabs>
          <w:tab w:val="left" w:pos="1276"/>
        </w:tabs>
        <w:ind w:firstLine="567"/>
        <w:jc w:val="both"/>
        <w:rPr>
          <w:szCs w:val="24"/>
          <w:lang w:eastAsia="lt-LT"/>
        </w:rPr>
      </w:pPr>
      <w:r w:rsidR="00996ED8">
        <w:rPr>
          <w:b/>
          <w:szCs w:val="24"/>
          <w:lang w:eastAsia="lt-LT"/>
        </w:rPr>
        <w:t>104</w:t>
      </w:r>
      <w:r w:rsidR="00996ED8">
        <w:rPr>
          <w:b/>
          <w:szCs w:val="24"/>
          <w:lang w:eastAsia="lt-LT"/>
        </w:rPr>
        <w:t xml:space="preserve">. </w:t>
      </w:r>
      <w:r w:rsidR="00996ED8">
        <w:rPr>
          <w:szCs w:val="24"/>
          <w:lang w:eastAsia="lt-LT"/>
        </w:rPr>
        <w:t xml:space="preserve">Atskiras dviračių takas įrengtas šalia pagrindinės gatvės ir kertantis šalutines gatves (žemos kategorijos, </w:t>
      </w:r>
      <w:proofErr w:type="spellStart"/>
      <w:r w:rsidR="00996ED8">
        <w:rPr>
          <w:szCs w:val="24"/>
          <w:lang w:eastAsia="lt-LT"/>
        </w:rPr>
        <w:t>nuovažas</w:t>
      </w:r>
      <w:proofErr w:type="spellEnd"/>
      <w:r w:rsidR="00996ED8">
        <w:rPr>
          <w:szCs w:val="24"/>
          <w:lang w:eastAsia="lt-LT"/>
        </w:rPr>
        <w:t xml:space="preserve"> į gyvenamųjų namų kvartalus ir pan.), turi būti pratęsiamas be staigių aukščių skirtumų ir žymimas horizontaliuoju ženklinimu 1.14. </w:t>
      </w:r>
    </w:p>
    <w:p w14:paraId="1DF77AA1" w14:textId="77777777" w:rsidR="00B04C07" w:rsidRDefault="00CB50C1">
      <w:pPr>
        <w:widowControl w:val="0"/>
        <w:tabs>
          <w:tab w:val="left" w:pos="1276"/>
        </w:tabs>
        <w:ind w:firstLine="567"/>
        <w:jc w:val="both"/>
        <w:rPr>
          <w:szCs w:val="24"/>
          <w:lang w:eastAsia="lt-LT"/>
        </w:rPr>
      </w:pPr>
      <w:r w:rsidR="00996ED8">
        <w:rPr>
          <w:b/>
          <w:szCs w:val="24"/>
          <w:lang w:eastAsia="lt-LT"/>
        </w:rPr>
        <w:t>105</w:t>
      </w:r>
      <w:r w:rsidR="00996ED8">
        <w:rPr>
          <w:b/>
          <w:szCs w:val="24"/>
          <w:lang w:eastAsia="lt-LT"/>
        </w:rPr>
        <w:t xml:space="preserve">. </w:t>
      </w:r>
      <w:r w:rsidR="00996ED8">
        <w:rPr>
          <w:szCs w:val="24"/>
          <w:lang w:eastAsia="lt-LT"/>
        </w:rPr>
        <w:t>Jeigu tarp šalutinės gatvės ir ją kertančio dviračių tako yra aukščių skirtumas, turi būti užtikrintas sklandus dviračių eismas, kurio įrengimas priklauso nuo šalutinių gatvių tankio:</w:t>
      </w:r>
    </w:p>
    <w:p w14:paraId="1DF77AA2" w14:textId="77777777" w:rsidR="00B04C07" w:rsidRDefault="00CB50C1">
      <w:pPr>
        <w:widowControl w:val="0"/>
        <w:tabs>
          <w:tab w:val="left" w:pos="1276"/>
        </w:tabs>
        <w:ind w:firstLine="567"/>
        <w:jc w:val="both"/>
        <w:rPr>
          <w:szCs w:val="24"/>
          <w:lang w:eastAsia="lt-LT"/>
        </w:rPr>
      </w:pPr>
      <w:r w:rsidR="00996ED8">
        <w:rPr>
          <w:b/>
          <w:szCs w:val="24"/>
          <w:lang w:eastAsia="lt-LT"/>
        </w:rPr>
        <w:t>105.1</w:t>
      </w:r>
      <w:r w:rsidR="00996ED8">
        <w:rPr>
          <w:b/>
          <w:szCs w:val="24"/>
          <w:lang w:eastAsia="lt-LT"/>
        </w:rPr>
        <w:t xml:space="preserve">. </w:t>
      </w:r>
      <w:r w:rsidR="00996ED8">
        <w:rPr>
          <w:szCs w:val="24"/>
          <w:lang w:eastAsia="lt-LT"/>
        </w:rPr>
        <w:t xml:space="preserve">kai į pagrindinę gatvę, šalutinės gatvės įeina kas 150 m ir tankiau, dviračių takas pratęsiamas tame pačiame lygyje, taip suformuojant </w:t>
      </w:r>
      <w:proofErr w:type="spellStart"/>
      <w:r w:rsidR="00996ED8">
        <w:rPr>
          <w:szCs w:val="24"/>
          <w:lang w:eastAsia="lt-LT"/>
        </w:rPr>
        <w:t>trapecinės</w:t>
      </w:r>
      <w:proofErr w:type="spellEnd"/>
      <w:r w:rsidR="00996ED8">
        <w:rPr>
          <w:szCs w:val="24"/>
          <w:lang w:eastAsia="lt-LT"/>
        </w:rPr>
        <w:t xml:space="preserve"> formos greičio mažinimo kalnelį šalutinėje gatvėje (žr. 15a iliustraciją ir 1 priedo 3 iliustraciją);</w:t>
      </w:r>
    </w:p>
    <w:p w14:paraId="1DF77AA3" w14:textId="77777777" w:rsidR="00B04C07" w:rsidRDefault="00CB50C1">
      <w:pPr>
        <w:widowControl w:val="0"/>
        <w:tabs>
          <w:tab w:val="left" w:pos="1276"/>
        </w:tabs>
        <w:ind w:firstLine="567"/>
        <w:jc w:val="both"/>
        <w:rPr>
          <w:szCs w:val="24"/>
          <w:lang w:eastAsia="lt-LT"/>
        </w:rPr>
      </w:pPr>
      <w:r w:rsidR="00996ED8">
        <w:rPr>
          <w:b/>
          <w:szCs w:val="24"/>
          <w:lang w:eastAsia="lt-LT"/>
        </w:rPr>
        <w:t>105.2</w:t>
      </w:r>
      <w:r w:rsidR="00996ED8">
        <w:rPr>
          <w:b/>
          <w:szCs w:val="24"/>
          <w:lang w:eastAsia="lt-LT"/>
        </w:rPr>
        <w:t xml:space="preserve">. </w:t>
      </w:r>
      <w:r w:rsidR="00996ED8">
        <w:rPr>
          <w:szCs w:val="24"/>
          <w:lang w:eastAsia="lt-LT"/>
        </w:rPr>
        <w:t>kai į pagrindinę gatvę, šalutinės gatvės įeina rečiau nei kas 150 m, dviračių take įrengiamos rampos (nuožulnios plokštumos), kurių nuolydis ne didesnis kaip 8,3 % (1:12) (žr. 15b iliustraciją).</w:t>
      </w:r>
    </w:p>
    <w:p w14:paraId="1DF77AA4" w14:textId="77777777" w:rsidR="00B04C07" w:rsidRDefault="00CB50C1">
      <w:pPr>
        <w:widowControl w:val="0"/>
        <w:tabs>
          <w:tab w:val="left" w:pos="1276"/>
        </w:tabs>
        <w:ind w:firstLine="567"/>
        <w:jc w:val="both"/>
        <w:rPr>
          <w:szCs w:val="24"/>
          <w:lang w:eastAsia="lt-LT"/>
        </w:rPr>
      </w:pPr>
      <w:r w:rsidR="00996ED8">
        <w:rPr>
          <w:b/>
          <w:szCs w:val="24"/>
          <w:lang w:eastAsia="lt-LT"/>
        </w:rPr>
        <w:t>106</w:t>
      </w:r>
      <w:r w:rsidR="00996ED8">
        <w:rPr>
          <w:b/>
          <w:szCs w:val="24"/>
          <w:lang w:eastAsia="lt-LT"/>
        </w:rPr>
        <w:t xml:space="preserve">. </w:t>
      </w:r>
      <w:r w:rsidR="00996ED8">
        <w:rPr>
          <w:szCs w:val="24"/>
          <w:lang w:eastAsia="lt-LT"/>
        </w:rPr>
        <w:t xml:space="preserve">Atskiro dviračių tako ir šalutinės gatvės susikirtimo vieta turi būti aiškiai matoma. Dviračių tako danga šalutinėje gatvėje turi būti įrengiama raudonų plytų spalvos. </w:t>
      </w:r>
    </w:p>
    <w:p w14:paraId="1DF77AA5" w14:textId="77777777" w:rsidR="00B04C07" w:rsidRDefault="00B04C07">
      <w:pPr>
        <w:widowControl w:val="0"/>
        <w:ind w:left="567"/>
        <w:jc w:val="both"/>
        <w:rPr>
          <w:szCs w:val="24"/>
          <w:lang w:eastAsia="lt-LT"/>
        </w:rPr>
      </w:pPr>
    </w:p>
    <w:tbl>
      <w:tblPr>
        <w:tblW w:w="9246" w:type="dxa"/>
        <w:jc w:val="center"/>
        <w:tblInd w:w="707" w:type="dxa"/>
        <w:tblLook w:val="00A0" w:firstRow="1" w:lastRow="0" w:firstColumn="1" w:lastColumn="0" w:noHBand="0" w:noVBand="0"/>
      </w:tblPr>
      <w:tblGrid>
        <w:gridCol w:w="4810"/>
        <w:gridCol w:w="4436"/>
      </w:tblGrid>
      <w:tr w:rsidR="00B04C07" w14:paraId="1DF77AAA" w14:textId="77777777">
        <w:trPr>
          <w:jc w:val="center"/>
        </w:trPr>
        <w:tc>
          <w:tcPr>
            <w:tcW w:w="4810" w:type="dxa"/>
          </w:tcPr>
          <w:p w14:paraId="1DF77AA6" w14:textId="77777777" w:rsidR="00B04C07" w:rsidRDefault="00996ED8">
            <w:pPr>
              <w:widowControl w:val="0"/>
              <w:jc w:val="center"/>
              <w:rPr>
                <w:szCs w:val="24"/>
                <w:lang w:eastAsia="lt-LT"/>
              </w:rPr>
            </w:pPr>
            <w:r>
              <w:rPr>
                <w:szCs w:val="24"/>
                <w:lang w:eastAsia="lt-LT"/>
              </w:rPr>
              <w:object w:dxaOrig="4545" w:dyaOrig="3855" w14:anchorId="1DF77DE3">
                <v:shape id="_x0000_i1056" type="#_x0000_t75" style="width:227.25pt;height:192.75pt" o:ole="">
                  <v:imagedata r:id="rId89" o:title=""/>
                </v:shape>
                <o:OLEObject Type="Embed" ProgID="PBrush" ShapeID="_x0000_i1056" DrawAspect="Content" ObjectID="_1509535734" r:id="rId90"/>
              </w:object>
            </w:r>
          </w:p>
          <w:p w14:paraId="1DF77AA7" w14:textId="77777777" w:rsidR="00B04C07" w:rsidRDefault="00996ED8">
            <w:pPr>
              <w:widowControl w:val="0"/>
              <w:jc w:val="center"/>
              <w:rPr>
                <w:vanish/>
                <w:szCs w:val="24"/>
                <w:lang w:eastAsia="lt-LT"/>
              </w:rPr>
            </w:pPr>
            <w:r>
              <w:rPr>
                <w:vanish/>
                <w:szCs w:val="24"/>
                <w:lang w:eastAsia="lt-LT"/>
              </w:rPr>
              <w:t>(pav.)</w:t>
            </w:r>
          </w:p>
        </w:tc>
        <w:tc>
          <w:tcPr>
            <w:tcW w:w="4436" w:type="dxa"/>
          </w:tcPr>
          <w:p w14:paraId="1DF77AA8" w14:textId="77777777" w:rsidR="00B04C07" w:rsidRDefault="00996ED8">
            <w:pPr>
              <w:widowControl w:val="0"/>
              <w:jc w:val="center"/>
              <w:rPr>
                <w:szCs w:val="24"/>
                <w:lang w:eastAsia="lt-LT"/>
              </w:rPr>
            </w:pPr>
            <w:r>
              <w:rPr>
                <w:noProof/>
                <w:szCs w:val="24"/>
                <w:lang w:eastAsia="lt-LT"/>
              </w:rPr>
              <w:drawing>
                <wp:inline distT="0" distB="0" distL="0" distR="0" wp14:anchorId="1DF77DE4" wp14:editId="1DF77DE5">
                  <wp:extent cx="2533650" cy="2438400"/>
                  <wp:effectExtent l="0" t="0" r="0" b="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33650" cy="2438400"/>
                          </a:xfrm>
                          <a:prstGeom prst="rect">
                            <a:avLst/>
                          </a:prstGeom>
                          <a:noFill/>
                          <a:ln>
                            <a:noFill/>
                          </a:ln>
                        </pic:spPr>
                      </pic:pic>
                    </a:graphicData>
                  </a:graphic>
                </wp:inline>
              </w:drawing>
            </w:r>
          </w:p>
          <w:p w14:paraId="1DF77AA9" w14:textId="77777777" w:rsidR="00B04C07" w:rsidRDefault="00996ED8">
            <w:pPr>
              <w:widowControl w:val="0"/>
              <w:jc w:val="center"/>
              <w:rPr>
                <w:vanish/>
                <w:szCs w:val="24"/>
                <w:lang w:eastAsia="lt-LT"/>
              </w:rPr>
            </w:pPr>
            <w:r>
              <w:rPr>
                <w:vanish/>
                <w:szCs w:val="24"/>
                <w:lang w:eastAsia="lt-LT"/>
              </w:rPr>
              <w:t>(pav.)</w:t>
            </w:r>
          </w:p>
        </w:tc>
      </w:tr>
      <w:tr w:rsidR="00B04C07" w14:paraId="1DF77AAD" w14:textId="77777777">
        <w:trPr>
          <w:jc w:val="center"/>
        </w:trPr>
        <w:tc>
          <w:tcPr>
            <w:tcW w:w="4810" w:type="dxa"/>
          </w:tcPr>
          <w:p w14:paraId="1DF77AAB" w14:textId="77777777" w:rsidR="00B04C07" w:rsidRDefault="00996ED8">
            <w:pPr>
              <w:widowControl w:val="0"/>
              <w:jc w:val="center"/>
              <w:rPr>
                <w:i/>
                <w:szCs w:val="24"/>
                <w:lang w:eastAsia="lt-LT"/>
              </w:rPr>
            </w:pPr>
            <w:r>
              <w:rPr>
                <w:i/>
                <w:szCs w:val="24"/>
                <w:lang w:eastAsia="lt-LT"/>
              </w:rPr>
              <w:t>a)</w:t>
            </w:r>
          </w:p>
        </w:tc>
        <w:tc>
          <w:tcPr>
            <w:tcW w:w="4436" w:type="dxa"/>
          </w:tcPr>
          <w:p w14:paraId="1DF77AAC" w14:textId="77777777" w:rsidR="00B04C07" w:rsidRDefault="00996ED8">
            <w:pPr>
              <w:widowControl w:val="0"/>
              <w:jc w:val="center"/>
              <w:rPr>
                <w:i/>
                <w:szCs w:val="24"/>
                <w:lang w:eastAsia="lt-LT"/>
              </w:rPr>
            </w:pPr>
            <w:r>
              <w:rPr>
                <w:i/>
                <w:szCs w:val="24"/>
                <w:lang w:eastAsia="lt-LT"/>
              </w:rPr>
              <w:t>b)</w:t>
            </w:r>
          </w:p>
        </w:tc>
      </w:tr>
    </w:tbl>
    <w:p w14:paraId="1DF77AAE" w14:textId="77777777" w:rsidR="00B04C07" w:rsidRDefault="00CB50C1">
      <w:pPr>
        <w:widowControl w:val="0"/>
        <w:jc w:val="center"/>
        <w:rPr>
          <w:b/>
          <w:bCs/>
          <w:i/>
          <w:szCs w:val="24"/>
          <w:lang w:eastAsia="lt-LT"/>
        </w:rPr>
      </w:pPr>
      <w:r w:rsidR="00996ED8">
        <w:rPr>
          <w:b/>
          <w:bCs/>
          <w:i/>
          <w:szCs w:val="24"/>
          <w:lang w:eastAsia="lt-LT"/>
        </w:rPr>
        <w:t xml:space="preserve">15 iliustracija. Atskirų dviračių takų susikirtimas su žemos kategorijos gatvėmis schemos </w:t>
      </w:r>
    </w:p>
    <w:p w14:paraId="1DF77AAF" w14:textId="77777777" w:rsidR="00B04C07" w:rsidRDefault="00996ED8">
      <w:pPr>
        <w:widowControl w:val="0"/>
        <w:jc w:val="center"/>
        <w:rPr>
          <w:i/>
          <w:szCs w:val="24"/>
          <w:lang w:eastAsia="lt-LT"/>
        </w:rPr>
      </w:pPr>
      <w:r>
        <w:rPr>
          <w:i/>
          <w:szCs w:val="24"/>
          <w:lang w:eastAsia="lt-LT"/>
        </w:rPr>
        <w:t>a) kai į pagrindinę gatvę, šalutinės gatvės įeina kas 150 m ir tankiau</w:t>
      </w:r>
    </w:p>
    <w:p w14:paraId="1DF77AB0" w14:textId="77777777" w:rsidR="00B04C07" w:rsidRDefault="00996ED8">
      <w:pPr>
        <w:widowControl w:val="0"/>
        <w:jc w:val="center"/>
        <w:rPr>
          <w:i/>
          <w:szCs w:val="24"/>
          <w:lang w:eastAsia="lt-LT"/>
        </w:rPr>
      </w:pPr>
      <w:r>
        <w:rPr>
          <w:i/>
          <w:szCs w:val="24"/>
          <w:lang w:eastAsia="lt-LT"/>
        </w:rPr>
        <w:t xml:space="preserve">b) kai į pagrindinę gatvę, šalutinės gatvės įeina rečiau nei kas 150 m </w:t>
      </w:r>
    </w:p>
    <w:p w14:paraId="1DF77AB1" w14:textId="77777777" w:rsidR="00B04C07" w:rsidRDefault="00CB50C1">
      <w:pPr>
        <w:widowControl w:val="0"/>
        <w:rPr>
          <w:szCs w:val="24"/>
          <w:lang w:eastAsia="lt-LT"/>
        </w:rPr>
      </w:pPr>
    </w:p>
    <w:p w14:paraId="1DF77AB2" w14:textId="77777777" w:rsidR="00B04C07" w:rsidRDefault="00CB50C1">
      <w:pPr>
        <w:widowControl w:val="0"/>
        <w:tabs>
          <w:tab w:val="left" w:pos="1276"/>
        </w:tabs>
        <w:ind w:firstLine="567"/>
        <w:jc w:val="both"/>
        <w:rPr>
          <w:szCs w:val="24"/>
          <w:lang w:eastAsia="lt-LT"/>
        </w:rPr>
      </w:pPr>
      <w:r w:rsidR="00996ED8">
        <w:rPr>
          <w:b/>
          <w:szCs w:val="24"/>
          <w:lang w:eastAsia="lt-LT"/>
        </w:rPr>
        <w:t>107</w:t>
      </w:r>
      <w:r w:rsidR="00996ED8">
        <w:rPr>
          <w:b/>
          <w:szCs w:val="24"/>
          <w:lang w:eastAsia="lt-LT"/>
        </w:rPr>
        <w:t xml:space="preserve">. </w:t>
      </w:r>
      <w:r w:rsidR="00996ED8">
        <w:rPr>
          <w:szCs w:val="24"/>
          <w:lang w:eastAsia="lt-LT"/>
        </w:rPr>
        <w:t>Atskiras dviračių takas, kertantis šalutines gatves, turi būti suprojektuotas ir paženklintas nurodant dviratininkų pirmumą, šalutinėje gatvėje įrengiant:</w:t>
      </w:r>
    </w:p>
    <w:p w14:paraId="1DF77AB3" w14:textId="77777777" w:rsidR="00B04C07" w:rsidRDefault="00CB50C1">
      <w:pPr>
        <w:widowControl w:val="0"/>
        <w:tabs>
          <w:tab w:val="left" w:pos="1276"/>
        </w:tabs>
        <w:ind w:firstLine="567"/>
        <w:jc w:val="both"/>
        <w:rPr>
          <w:szCs w:val="24"/>
          <w:lang w:eastAsia="lt-LT"/>
        </w:rPr>
      </w:pPr>
      <w:r w:rsidR="00996ED8">
        <w:rPr>
          <w:b/>
          <w:szCs w:val="24"/>
          <w:lang w:eastAsia="lt-LT"/>
        </w:rPr>
        <w:t>107.1</w:t>
      </w:r>
      <w:r w:rsidR="00996ED8">
        <w:rPr>
          <w:b/>
          <w:szCs w:val="24"/>
          <w:lang w:eastAsia="lt-LT"/>
        </w:rPr>
        <w:t xml:space="preserve">. </w:t>
      </w:r>
      <w:r w:rsidR="00996ED8">
        <w:rPr>
          <w:szCs w:val="24"/>
          <w:lang w:eastAsia="lt-LT"/>
        </w:rPr>
        <w:t>horizontaliojo ženklinimo liniją 1.12;</w:t>
      </w:r>
    </w:p>
    <w:p w14:paraId="1DF77AB4" w14:textId="77777777" w:rsidR="00B04C07" w:rsidRDefault="00CB50C1">
      <w:pPr>
        <w:widowControl w:val="0"/>
        <w:tabs>
          <w:tab w:val="left" w:pos="1276"/>
        </w:tabs>
        <w:ind w:firstLine="567"/>
        <w:jc w:val="both"/>
        <w:rPr>
          <w:szCs w:val="24"/>
          <w:lang w:eastAsia="lt-LT"/>
        </w:rPr>
      </w:pPr>
      <w:r w:rsidR="00996ED8">
        <w:rPr>
          <w:b/>
          <w:szCs w:val="24"/>
          <w:lang w:eastAsia="lt-LT"/>
        </w:rPr>
        <w:t>107.2</w:t>
      </w:r>
      <w:r w:rsidR="00996ED8">
        <w:rPr>
          <w:b/>
          <w:szCs w:val="24"/>
          <w:lang w:eastAsia="lt-LT"/>
        </w:rPr>
        <w:t xml:space="preserve">. </w:t>
      </w:r>
      <w:r w:rsidR="00996ED8">
        <w:rPr>
          <w:szCs w:val="24"/>
          <w:lang w:eastAsia="lt-LT"/>
        </w:rPr>
        <w:t>kelio ženklus Nr. 203 „Duoti kelią“ ir Nr. 129 „Sankirta su dviračių taku“. Tuo atveju, kai negali būti užtikrinamas pakankamas eismo dalyvių matomumas, papildomai turi būti įrengiamas kelio ženklas Nr. 204 „Stop“.</w:t>
      </w:r>
    </w:p>
    <w:p w14:paraId="1DF77AB5" w14:textId="77777777" w:rsidR="00B04C07" w:rsidRDefault="00CB50C1">
      <w:pPr>
        <w:widowControl w:val="0"/>
        <w:tabs>
          <w:tab w:val="left" w:pos="1276"/>
        </w:tabs>
        <w:ind w:firstLine="567"/>
        <w:jc w:val="both"/>
        <w:rPr>
          <w:szCs w:val="24"/>
          <w:lang w:eastAsia="lt-LT"/>
        </w:rPr>
      </w:pPr>
    </w:p>
    <w:p w14:paraId="1DF77AB6" w14:textId="77777777" w:rsidR="00B04C07" w:rsidRDefault="00CB50C1">
      <w:pPr>
        <w:widowControl w:val="0"/>
        <w:jc w:val="center"/>
        <w:rPr>
          <w:b/>
          <w:i/>
          <w:szCs w:val="24"/>
          <w:lang w:eastAsia="lt-LT"/>
        </w:rPr>
      </w:pPr>
      <w:r w:rsidR="00996ED8">
        <w:rPr>
          <w:b/>
          <w:i/>
          <w:szCs w:val="24"/>
          <w:lang w:eastAsia="lt-LT"/>
        </w:rPr>
        <w:t>Dviračių pervažos skirtingame lygyje</w:t>
      </w:r>
    </w:p>
    <w:p w14:paraId="1DF77AB7" w14:textId="77777777" w:rsidR="00B04C07" w:rsidRDefault="00B04C07">
      <w:pPr>
        <w:widowControl w:val="0"/>
        <w:tabs>
          <w:tab w:val="left" w:pos="1276"/>
        </w:tabs>
        <w:ind w:firstLine="567"/>
        <w:jc w:val="both"/>
        <w:rPr>
          <w:b/>
          <w:szCs w:val="24"/>
          <w:lang w:eastAsia="lt-LT"/>
        </w:rPr>
      </w:pPr>
    </w:p>
    <w:p w14:paraId="1DF77AB8" w14:textId="77777777" w:rsidR="00B04C07" w:rsidRDefault="00CB50C1">
      <w:pPr>
        <w:widowControl w:val="0"/>
        <w:tabs>
          <w:tab w:val="left" w:pos="1276"/>
        </w:tabs>
        <w:ind w:firstLine="567"/>
        <w:jc w:val="both"/>
        <w:rPr>
          <w:szCs w:val="24"/>
          <w:lang w:eastAsia="lt-LT"/>
        </w:rPr>
      </w:pPr>
      <w:r w:rsidR="00996ED8">
        <w:rPr>
          <w:b/>
          <w:szCs w:val="24"/>
          <w:lang w:eastAsia="lt-LT"/>
        </w:rPr>
        <w:t>108</w:t>
      </w:r>
      <w:r w:rsidR="00996ED8">
        <w:rPr>
          <w:b/>
          <w:szCs w:val="24"/>
          <w:lang w:eastAsia="lt-LT"/>
        </w:rPr>
        <w:t xml:space="preserve">. </w:t>
      </w:r>
      <w:r w:rsidR="00996ED8">
        <w:rPr>
          <w:szCs w:val="24"/>
          <w:lang w:eastAsia="lt-LT"/>
        </w:rPr>
        <w:t>Dviračių pervažos skirtingame lygyje gali būti dviejų tipų: požeminės dviračių pervažos ir dviračių tiltai.</w:t>
      </w:r>
    </w:p>
    <w:p w14:paraId="1DF77AB9" w14:textId="77777777" w:rsidR="00B04C07" w:rsidRDefault="00CB50C1">
      <w:pPr>
        <w:widowControl w:val="0"/>
        <w:tabs>
          <w:tab w:val="left" w:pos="1276"/>
        </w:tabs>
        <w:ind w:firstLine="567"/>
        <w:jc w:val="both"/>
        <w:rPr>
          <w:szCs w:val="24"/>
          <w:lang w:eastAsia="lt-LT"/>
        </w:rPr>
      </w:pPr>
      <w:r w:rsidR="00996ED8">
        <w:rPr>
          <w:b/>
          <w:szCs w:val="24"/>
          <w:lang w:eastAsia="lt-LT"/>
        </w:rPr>
        <w:t>109</w:t>
      </w:r>
      <w:r w:rsidR="00996ED8">
        <w:rPr>
          <w:b/>
          <w:szCs w:val="24"/>
          <w:lang w:eastAsia="lt-LT"/>
        </w:rPr>
        <w:t xml:space="preserve">. </w:t>
      </w:r>
      <w:r w:rsidR="00996ED8">
        <w:rPr>
          <w:szCs w:val="24"/>
          <w:lang w:eastAsia="lt-LT"/>
        </w:rPr>
        <w:t>Požeminės dviračių pervažos ir dviračių tiltai projektuojami vadovaujantis statybos techniniu reglamentu STR 2.06.02:2001 [3.8].</w:t>
      </w:r>
    </w:p>
    <w:p w14:paraId="1DF77ABA" w14:textId="77777777" w:rsidR="00B04C07" w:rsidRDefault="00CB50C1">
      <w:pPr>
        <w:widowControl w:val="0"/>
        <w:tabs>
          <w:tab w:val="left" w:pos="1276"/>
        </w:tabs>
        <w:ind w:firstLine="567"/>
        <w:jc w:val="both"/>
        <w:rPr>
          <w:szCs w:val="24"/>
          <w:lang w:eastAsia="lt-LT"/>
        </w:rPr>
      </w:pPr>
      <w:r w:rsidR="00996ED8">
        <w:rPr>
          <w:b/>
          <w:szCs w:val="24"/>
          <w:lang w:eastAsia="lt-LT"/>
        </w:rPr>
        <w:t>110</w:t>
      </w:r>
      <w:r w:rsidR="00996ED8">
        <w:rPr>
          <w:b/>
          <w:szCs w:val="24"/>
          <w:lang w:eastAsia="lt-LT"/>
        </w:rPr>
        <w:t xml:space="preserve">. </w:t>
      </w:r>
      <w:r w:rsidR="00996ED8">
        <w:rPr>
          <w:szCs w:val="24"/>
          <w:lang w:eastAsia="lt-LT"/>
        </w:rPr>
        <w:t>Dviračių pervažos skirtingame lygyje turi būti įrengiamos dviračių takui kertant:</w:t>
      </w:r>
    </w:p>
    <w:p w14:paraId="1DF77ABB" w14:textId="77777777" w:rsidR="00B04C07" w:rsidRDefault="00CB50C1">
      <w:pPr>
        <w:widowControl w:val="0"/>
        <w:tabs>
          <w:tab w:val="left" w:pos="1276"/>
        </w:tabs>
        <w:ind w:firstLine="567"/>
        <w:jc w:val="both"/>
        <w:rPr>
          <w:szCs w:val="24"/>
          <w:lang w:eastAsia="lt-LT"/>
        </w:rPr>
      </w:pPr>
      <w:r w:rsidR="00996ED8">
        <w:rPr>
          <w:b/>
          <w:szCs w:val="24"/>
          <w:lang w:eastAsia="lt-LT"/>
        </w:rPr>
        <w:t>110.1</w:t>
      </w:r>
      <w:r w:rsidR="00996ED8">
        <w:rPr>
          <w:b/>
          <w:szCs w:val="24"/>
          <w:lang w:eastAsia="lt-LT"/>
        </w:rPr>
        <w:t xml:space="preserve">. </w:t>
      </w:r>
      <w:r w:rsidR="00996ED8">
        <w:rPr>
          <w:szCs w:val="24"/>
          <w:lang w:eastAsia="lt-LT"/>
        </w:rPr>
        <w:t>A kategorijos gatves;</w:t>
      </w:r>
    </w:p>
    <w:p w14:paraId="1DF77ABC" w14:textId="77777777" w:rsidR="00B04C07" w:rsidRDefault="00CB50C1">
      <w:pPr>
        <w:widowControl w:val="0"/>
        <w:tabs>
          <w:tab w:val="left" w:pos="1276"/>
        </w:tabs>
        <w:ind w:firstLine="567"/>
        <w:jc w:val="both"/>
        <w:rPr>
          <w:szCs w:val="24"/>
          <w:lang w:eastAsia="lt-LT"/>
        </w:rPr>
      </w:pPr>
      <w:r w:rsidR="00996ED8">
        <w:rPr>
          <w:b/>
          <w:szCs w:val="24"/>
          <w:lang w:eastAsia="lt-LT"/>
        </w:rPr>
        <w:t>110.2</w:t>
      </w:r>
      <w:r w:rsidR="00996ED8">
        <w:rPr>
          <w:b/>
          <w:szCs w:val="24"/>
          <w:lang w:eastAsia="lt-LT"/>
        </w:rPr>
        <w:t xml:space="preserve">. </w:t>
      </w:r>
      <w:r w:rsidR="00996ED8">
        <w:rPr>
          <w:szCs w:val="24"/>
          <w:lang w:eastAsia="lt-LT"/>
        </w:rPr>
        <w:t>B kategorijos gatves, jeigu sunkusis transportas sudaro daugiau kaip 30 % bendrojo srauto;</w:t>
      </w:r>
    </w:p>
    <w:p w14:paraId="1DF77ABD" w14:textId="77777777" w:rsidR="00B04C07" w:rsidRDefault="00CB50C1">
      <w:pPr>
        <w:widowControl w:val="0"/>
        <w:tabs>
          <w:tab w:val="left" w:pos="1276"/>
        </w:tabs>
        <w:ind w:firstLine="567"/>
        <w:jc w:val="both"/>
        <w:rPr>
          <w:szCs w:val="24"/>
          <w:lang w:eastAsia="lt-LT"/>
        </w:rPr>
      </w:pPr>
      <w:r w:rsidR="00996ED8">
        <w:rPr>
          <w:b/>
          <w:szCs w:val="24"/>
          <w:lang w:eastAsia="lt-LT"/>
        </w:rPr>
        <w:t>110.3</w:t>
      </w:r>
      <w:r w:rsidR="00996ED8">
        <w:rPr>
          <w:b/>
          <w:szCs w:val="24"/>
          <w:lang w:eastAsia="lt-LT"/>
        </w:rPr>
        <w:t xml:space="preserve">. </w:t>
      </w:r>
      <w:r w:rsidR="00996ED8">
        <w:rPr>
          <w:szCs w:val="24"/>
          <w:lang w:eastAsia="lt-LT"/>
        </w:rPr>
        <w:t>sudėtingas sankryžas, su dideliais transporto srautais (didelio spindulio žiedinės sankryžos ir pan. (žr. 1 priedo 7 iliustraciją));</w:t>
      </w:r>
    </w:p>
    <w:p w14:paraId="1DF77ABE" w14:textId="77777777" w:rsidR="00B04C07" w:rsidRDefault="00CB50C1">
      <w:pPr>
        <w:widowControl w:val="0"/>
        <w:tabs>
          <w:tab w:val="left" w:pos="1276"/>
        </w:tabs>
        <w:ind w:firstLine="567"/>
        <w:jc w:val="both"/>
        <w:rPr>
          <w:szCs w:val="24"/>
          <w:lang w:eastAsia="lt-LT"/>
        </w:rPr>
      </w:pPr>
      <w:r w:rsidR="00996ED8">
        <w:rPr>
          <w:b/>
          <w:szCs w:val="24"/>
          <w:lang w:eastAsia="lt-LT"/>
        </w:rPr>
        <w:t>110.4</w:t>
      </w:r>
      <w:r w:rsidR="00996ED8">
        <w:rPr>
          <w:b/>
          <w:szCs w:val="24"/>
          <w:lang w:eastAsia="lt-LT"/>
        </w:rPr>
        <w:t xml:space="preserve">. </w:t>
      </w:r>
      <w:r w:rsidR="00996ED8">
        <w:rPr>
          <w:szCs w:val="24"/>
          <w:lang w:eastAsia="lt-LT"/>
        </w:rPr>
        <w:t>I – III kategorijos geležinkelio kelią;</w:t>
      </w:r>
    </w:p>
    <w:p w14:paraId="1DF77ABF" w14:textId="77777777" w:rsidR="00B04C07" w:rsidRDefault="00CB50C1">
      <w:pPr>
        <w:widowControl w:val="0"/>
        <w:tabs>
          <w:tab w:val="left" w:pos="1276"/>
        </w:tabs>
        <w:ind w:firstLine="567"/>
        <w:jc w:val="both"/>
        <w:rPr>
          <w:szCs w:val="24"/>
          <w:lang w:eastAsia="lt-LT"/>
        </w:rPr>
      </w:pPr>
      <w:r w:rsidR="00996ED8">
        <w:rPr>
          <w:b/>
          <w:szCs w:val="24"/>
          <w:lang w:eastAsia="lt-LT"/>
        </w:rPr>
        <w:t>110.5</w:t>
      </w:r>
      <w:r w:rsidR="00996ED8">
        <w:rPr>
          <w:b/>
          <w:szCs w:val="24"/>
          <w:lang w:eastAsia="lt-LT"/>
        </w:rPr>
        <w:t xml:space="preserve">. </w:t>
      </w:r>
      <w:r w:rsidR="00996ED8">
        <w:rPr>
          <w:szCs w:val="24"/>
          <w:lang w:eastAsia="lt-LT"/>
        </w:rPr>
        <w:t>vandens telkinius (upes, upeliukus, kanalus ir pan.).</w:t>
      </w:r>
    </w:p>
    <w:p w14:paraId="1DF77AC0" w14:textId="77777777" w:rsidR="00B04C07" w:rsidRDefault="00CB50C1">
      <w:pPr>
        <w:widowControl w:val="0"/>
        <w:tabs>
          <w:tab w:val="left" w:pos="1276"/>
        </w:tabs>
        <w:ind w:firstLine="567"/>
        <w:jc w:val="both"/>
        <w:rPr>
          <w:szCs w:val="24"/>
          <w:lang w:eastAsia="lt-LT"/>
        </w:rPr>
      </w:pPr>
      <w:r w:rsidR="00996ED8">
        <w:rPr>
          <w:b/>
          <w:szCs w:val="24"/>
          <w:lang w:eastAsia="lt-LT"/>
        </w:rPr>
        <w:t>111</w:t>
      </w:r>
      <w:r w:rsidR="00996ED8">
        <w:rPr>
          <w:b/>
          <w:szCs w:val="24"/>
          <w:lang w:eastAsia="lt-LT"/>
        </w:rPr>
        <w:t xml:space="preserve">. </w:t>
      </w:r>
      <w:r w:rsidR="00996ED8">
        <w:rPr>
          <w:szCs w:val="24"/>
          <w:lang w:eastAsia="lt-LT"/>
        </w:rPr>
        <w:t>Įrengiant požemines dviračių pervažas būtina laikytis šių reikalavimų:</w:t>
      </w:r>
    </w:p>
    <w:p w14:paraId="1DF77AC1" w14:textId="77777777" w:rsidR="00B04C07" w:rsidRDefault="00CB50C1">
      <w:pPr>
        <w:widowControl w:val="0"/>
        <w:tabs>
          <w:tab w:val="num" w:pos="1080"/>
          <w:tab w:val="left" w:pos="1276"/>
        </w:tabs>
        <w:ind w:firstLine="567"/>
        <w:jc w:val="both"/>
        <w:rPr>
          <w:szCs w:val="24"/>
          <w:lang w:eastAsia="lt-LT"/>
        </w:rPr>
      </w:pPr>
      <w:r w:rsidR="00996ED8">
        <w:rPr>
          <w:b/>
          <w:szCs w:val="24"/>
          <w:lang w:eastAsia="lt-LT"/>
        </w:rPr>
        <w:t>111.1</w:t>
      </w:r>
      <w:r w:rsidR="00996ED8">
        <w:rPr>
          <w:b/>
          <w:szCs w:val="24"/>
          <w:lang w:eastAsia="lt-LT"/>
        </w:rPr>
        <w:t xml:space="preserve">. </w:t>
      </w:r>
      <w:r w:rsidR="00996ED8">
        <w:rPr>
          <w:szCs w:val="24"/>
          <w:lang w:eastAsia="lt-LT"/>
        </w:rPr>
        <w:t>minimalus aukštis 2,50 m, rekomenduojamas – 3,00 m;</w:t>
      </w:r>
    </w:p>
    <w:p w14:paraId="1DF77AC2" w14:textId="77777777" w:rsidR="00B04C07" w:rsidRDefault="00CB50C1">
      <w:pPr>
        <w:widowControl w:val="0"/>
        <w:tabs>
          <w:tab w:val="num" w:pos="1276"/>
        </w:tabs>
        <w:ind w:firstLine="567"/>
        <w:jc w:val="both"/>
        <w:rPr>
          <w:szCs w:val="24"/>
          <w:lang w:eastAsia="lt-LT"/>
        </w:rPr>
      </w:pPr>
      <w:r w:rsidR="00996ED8">
        <w:rPr>
          <w:b/>
          <w:szCs w:val="24"/>
          <w:lang w:eastAsia="lt-LT"/>
        </w:rPr>
        <w:t>111.2</w:t>
      </w:r>
      <w:r w:rsidR="00996ED8">
        <w:rPr>
          <w:b/>
          <w:szCs w:val="24"/>
          <w:lang w:eastAsia="lt-LT"/>
        </w:rPr>
        <w:t xml:space="preserve">. </w:t>
      </w:r>
      <w:r w:rsidR="00996ED8">
        <w:rPr>
          <w:szCs w:val="24"/>
          <w:lang w:eastAsia="lt-LT"/>
        </w:rPr>
        <w:t>minimalus požeminės pervažos plotis – kertančio dviračių tako plotis ir po 0,50 m laisvos erdvės iš abiejų tako pusių (žr. 16 iliustraciją), bet ne mažiau kaip 3,0 m;</w:t>
      </w:r>
    </w:p>
    <w:p w14:paraId="1DF77AC3" w14:textId="77777777" w:rsidR="00B04C07" w:rsidRDefault="00CB50C1">
      <w:pPr>
        <w:widowControl w:val="0"/>
        <w:tabs>
          <w:tab w:val="num" w:pos="1276"/>
        </w:tabs>
        <w:ind w:firstLine="567"/>
        <w:jc w:val="both"/>
        <w:rPr>
          <w:szCs w:val="24"/>
          <w:lang w:eastAsia="lt-LT"/>
        </w:rPr>
      </w:pPr>
      <w:r w:rsidR="00996ED8">
        <w:rPr>
          <w:b/>
          <w:szCs w:val="24"/>
          <w:lang w:eastAsia="lt-LT"/>
        </w:rPr>
        <w:t>111.3</w:t>
      </w:r>
      <w:r w:rsidR="00996ED8">
        <w:rPr>
          <w:b/>
          <w:szCs w:val="24"/>
          <w:lang w:eastAsia="lt-LT"/>
        </w:rPr>
        <w:t xml:space="preserve">. </w:t>
      </w:r>
      <w:r w:rsidR="00996ED8">
        <w:rPr>
          <w:szCs w:val="24"/>
          <w:lang w:eastAsia="lt-LT"/>
        </w:rPr>
        <w:t>išilginis ir skersinis dangos nuolydžiai požeminėje pervažoje turi būti ne mažesnis kaip 0,4 %, ir ne didesni kaip: išilginis – 4 %, skersinis – 1 %.</w:t>
      </w:r>
    </w:p>
    <w:p w14:paraId="1DF77AC4" w14:textId="77777777" w:rsidR="00B04C07" w:rsidRDefault="00CB50C1">
      <w:pPr>
        <w:widowControl w:val="0"/>
        <w:tabs>
          <w:tab w:val="num" w:pos="1276"/>
        </w:tabs>
        <w:ind w:firstLine="567"/>
        <w:jc w:val="both"/>
        <w:rPr>
          <w:szCs w:val="24"/>
          <w:lang w:eastAsia="lt-LT"/>
        </w:rPr>
      </w:pPr>
      <w:r w:rsidR="00996ED8">
        <w:rPr>
          <w:b/>
          <w:szCs w:val="24"/>
          <w:lang w:eastAsia="lt-LT"/>
        </w:rPr>
        <w:t>111.4</w:t>
      </w:r>
      <w:r w:rsidR="00996ED8">
        <w:rPr>
          <w:b/>
          <w:szCs w:val="24"/>
          <w:lang w:eastAsia="lt-LT"/>
        </w:rPr>
        <w:t xml:space="preserve">. </w:t>
      </w:r>
      <w:r w:rsidR="00996ED8">
        <w:rPr>
          <w:szCs w:val="24"/>
          <w:lang w:eastAsia="lt-LT"/>
        </w:rPr>
        <w:t>užtikrintas matomumas, t. y. dviračių takas turi būti tiesus, be posūkių, kad įvažiuojantis į požeminę pervažą dviratininkas matytų pervažos pabaigą;</w:t>
      </w:r>
    </w:p>
    <w:p w14:paraId="1DF77AC5" w14:textId="77777777" w:rsidR="00B04C07" w:rsidRDefault="00CB50C1">
      <w:pPr>
        <w:widowControl w:val="0"/>
        <w:tabs>
          <w:tab w:val="num" w:pos="1276"/>
        </w:tabs>
        <w:ind w:firstLine="567"/>
        <w:jc w:val="both"/>
        <w:rPr>
          <w:szCs w:val="24"/>
          <w:lang w:eastAsia="lt-LT"/>
        </w:rPr>
      </w:pPr>
      <w:r w:rsidR="00996ED8">
        <w:rPr>
          <w:b/>
          <w:szCs w:val="24"/>
          <w:lang w:eastAsia="lt-LT"/>
        </w:rPr>
        <w:t>111.5</w:t>
      </w:r>
      <w:r w:rsidR="00996ED8">
        <w:rPr>
          <w:b/>
          <w:szCs w:val="24"/>
          <w:lang w:eastAsia="lt-LT"/>
        </w:rPr>
        <w:t xml:space="preserve">. </w:t>
      </w:r>
      <w:r w:rsidR="00996ED8">
        <w:rPr>
          <w:szCs w:val="24"/>
          <w:lang w:eastAsia="lt-LT"/>
        </w:rPr>
        <w:t>užtikrintas vandens nuleidimas.</w:t>
      </w:r>
    </w:p>
    <w:p w14:paraId="1DF77AC6" w14:textId="77777777" w:rsidR="00B04C07" w:rsidRDefault="00996ED8">
      <w:pPr>
        <w:widowControl w:val="0"/>
        <w:jc w:val="center"/>
        <w:rPr>
          <w:szCs w:val="24"/>
          <w:lang w:eastAsia="lt-LT"/>
        </w:rPr>
      </w:pPr>
      <w:r>
        <w:rPr>
          <w:noProof/>
          <w:szCs w:val="24"/>
          <w:lang w:eastAsia="lt-LT"/>
        </w:rPr>
        <w:drawing>
          <wp:inline distT="0" distB="0" distL="0" distR="0" wp14:anchorId="1DF77DE6" wp14:editId="1DF77DE7">
            <wp:extent cx="2409825" cy="3171825"/>
            <wp:effectExtent l="0" t="0" r="0" b="0"/>
            <wp:docPr id="4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09825" cy="3171825"/>
                    </a:xfrm>
                    <a:prstGeom prst="rect">
                      <a:avLst/>
                    </a:prstGeom>
                    <a:noFill/>
                    <a:ln>
                      <a:noFill/>
                    </a:ln>
                  </pic:spPr>
                </pic:pic>
              </a:graphicData>
            </a:graphic>
          </wp:inline>
        </w:drawing>
      </w:r>
    </w:p>
    <w:p w14:paraId="1DF77AC7" w14:textId="77777777" w:rsidR="00B04C07" w:rsidRDefault="00996ED8">
      <w:pPr>
        <w:widowControl w:val="0"/>
        <w:jc w:val="center"/>
        <w:rPr>
          <w:vanish/>
          <w:szCs w:val="24"/>
          <w:lang w:eastAsia="lt-LT"/>
        </w:rPr>
      </w:pPr>
      <w:r>
        <w:rPr>
          <w:vanish/>
          <w:szCs w:val="24"/>
          <w:lang w:eastAsia="lt-LT"/>
        </w:rPr>
        <w:t>(pav.)</w:t>
      </w:r>
    </w:p>
    <w:p w14:paraId="1DF77AC8" w14:textId="77777777" w:rsidR="00B04C07" w:rsidRDefault="00CB50C1">
      <w:pPr>
        <w:widowControl w:val="0"/>
        <w:jc w:val="center"/>
        <w:rPr>
          <w:b/>
          <w:i/>
          <w:szCs w:val="24"/>
          <w:lang w:eastAsia="lt-LT"/>
        </w:rPr>
      </w:pPr>
      <w:r w:rsidR="00996ED8">
        <w:rPr>
          <w:b/>
          <w:i/>
          <w:szCs w:val="24"/>
          <w:lang w:eastAsia="lt-LT"/>
        </w:rPr>
        <w:t>16 iliustracija. Požeminės pervažos principinė schema</w:t>
      </w:r>
    </w:p>
    <w:p w14:paraId="1DF77AC9" w14:textId="77777777" w:rsidR="00B04C07" w:rsidRDefault="00B04C07">
      <w:pPr>
        <w:widowControl w:val="0"/>
        <w:tabs>
          <w:tab w:val="left" w:pos="1276"/>
        </w:tabs>
        <w:ind w:firstLine="567"/>
        <w:jc w:val="both"/>
        <w:rPr>
          <w:b/>
          <w:szCs w:val="24"/>
          <w:lang w:eastAsia="lt-LT"/>
        </w:rPr>
      </w:pPr>
    </w:p>
    <w:p w14:paraId="1DF77ACA" w14:textId="77777777" w:rsidR="00B04C07" w:rsidRDefault="00CB50C1">
      <w:pPr>
        <w:widowControl w:val="0"/>
        <w:tabs>
          <w:tab w:val="left" w:pos="1276"/>
        </w:tabs>
        <w:ind w:firstLine="567"/>
        <w:jc w:val="both"/>
        <w:rPr>
          <w:szCs w:val="24"/>
          <w:lang w:eastAsia="lt-LT"/>
        </w:rPr>
      </w:pPr>
      <w:r w:rsidR="00996ED8">
        <w:rPr>
          <w:b/>
          <w:szCs w:val="24"/>
          <w:lang w:eastAsia="lt-LT"/>
        </w:rPr>
        <w:t>112</w:t>
      </w:r>
      <w:r w:rsidR="00996ED8">
        <w:rPr>
          <w:b/>
          <w:szCs w:val="24"/>
          <w:lang w:eastAsia="lt-LT"/>
        </w:rPr>
        <w:t xml:space="preserve">. </w:t>
      </w:r>
      <w:r w:rsidR="00996ED8">
        <w:rPr>
          <w:szCs w:val="24"/>
          <w:lang w:eastAsia="lt-LT"/>
        </w:rPr>
        <w:t>Požeminės pervažos formą rekomenduojama parinkti platėjančią į viršų, kuri sudaro didesnės erdvės įspūdį (žr. 17 iliustraciją ir 1 priedo 13 iliustraciją).</w:t>
      </w:r>
    </w:p>
    <w:p w14:paraId="1DF77ACB" w14:textId="77777777" w:rsidR="00B04C07" w:rsidRDefault="00996ED8">
      <w:pPr>
        <w:widowControl w:val="0"/>
        <w:jc w:val="center"/>
        <w:rPr>
          <w:szCs w:val="24"/>
          <w:lang w:eastAsia="lt-LT"/>
        </w:rPr>
      </w:pPr>
      <w:r>
        <w:rPr>
          <w:noProof/>
          <w:szCs w:val="24"/>
          <w:lang w:eastAsia="lt-LT"/>
        </w:rPr>
        <w:drawing>
          <wp:inline distT="0" distB="0" distL="0" distR="0" wp14:anchorId="1DF77DE8" wp14:editId="1DF77DE9">
            <wp:extent cx="4048125" cy="771525"/>
            <wp:effectExtent l="0" t="0" r="0"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48125" cy="771525"/>
                    </a:xfrm>
                    <a:prstGeom prst="rect">
                      <a:avLst/>
                    </a:prstGeom>
                    <a:noFill/>
                    <a:ln>
                      <a:noFill/>
                    </a:ln>
                  </pic:spPr>
                </pic:pic>
              </a:graphicData>
            </a:graphic>
          </wp:inline>
        </w:drawing>
      </w:r>
    </w:p>
    <w:p w14:paraId="1DF77ACC" w14:textId="77777777" w:rsidR="00B04C07" w:rsidRDefault="00996ED8">
      <w:pPr>
        <w:widowControl w:val="0"/>
        <w:jc w:val="center"/>
        <w:rPr>
          <w:vanish/>
          <w:szCs w:val="24"/>
          <w:lang w:eastAsia="lt-LT"/>
        </w:rPr>
      </w:pPr>
      <w:r>
        <w:rPr>
          <w:vanish/>
          <w:szCs w:val="24"/>
          <w:lang w:eastAsia="lt-LT"/>
        </w:rPr>
        <w:t>(pav.)</w:t>
      </w:r>
    </w:p>
    <w:p w14:paraId="1DF77ACD" w14:textId="77777777" w:rsidR="00B04C07" w:rsidRDefault="00CB50C1">
      <w:pPr>
        <w:widowControl w:val="0"/>
        <w:jc w:val="center"/>
        <w:rPr>
          <w:b/>
          <w:i/>
          <w:szCs w:val="24"/>
          <w:lang w:eastAsia="lt-LT"/>
        </w:rPr>
      </w:pPr>
      <w:r w:rsidR="00996ED8">
        <w:rPr>
          <w:b/>
          <w:i/>
          <w:szCs w:val="24"/>
          <w:lang w:eastAsia="lt-LT"/>
        </w:rPr>
        <w:t>17 iliustracija. Požeminių pervažų formos</w:t>
      </w:r>
    </w:p>
    <w:p w14:paraId="1DF77ACE" w14:textId="77777777" w:rsidR="00B04C07" w:rsidRDefault="00B04C07">
      <w:pPr>
        <w:widowControl w:val="0"/>
        <w:tabs>
          <w:tab w:val="left" w:pos="1276"/>
        </w:tabs>
        <w:ind w:firstLine="567"/>
        <w:jc w:val="both"/>
        <w:rPr>
          <w:b/>
          <w:szCs w:val="24"/>
          <w:lang w:eastAsia="lt-LT"/>
        </w:rPr>
      </w:pPr>
    </w:p>
    <w:p w14:paraId="1DF77ACF" w14:textId="77777777" w:rsidR="00B04C07" w:rsidRDefault="00CB50C1">
      <w:pPr>
        <w:widowControl w:val="0"/>
        <w:tabs>
          <w:tab w:val="left" w:pos="1276"/>
        </w:tabs>
        <w:ind w:firstLine="567"/>
        <w:jc w:val="both"/>
        <w:rPr>
          <w:szCs w:val="24"/>
          <w:lang w:eastAsia="lt-LT"/>
        </w:rPr>
      </w:pPr>
      <w:r w:rsidR="00996ED8">
        <w:rPr>
          <w:b/>
          <w:szCs w:val="24"/>
          <w:lang w:eastAsia="lt-LT"/>
        </w:rPr>
        <w:t>113</w:t>
      </w:r>
      <w:r w:rsidR="00996ED8">
        <w:rPr>
          <w:b/>
          <w:szCs w:val="24"/>
          <w:lang w:eastAsia="lt-LT"/>
        </w:rPr>
        <w:t xml:space="preserve">. </w:t>
      </w:r>
      <w:r w:rsidR="00996ED8">
        <w:rPr>
          <w:szCs w:val="24"/>
          <w:lang w:eastAsia="lt-LT"/>
        </w:rPr>
        <w:t xml:space="preserve">Požeminėse pervažose turi būti įrengtas natūralus arba dirbtinis apšvietimas (žr. 1 priedo 11 ir 12 iliustracijas). Dirbtinis apšvietimas projektuojamas vadovaujantis LST EN 13201 serijos standartais [3.21; 3.22; 3.23]. Siekiant sumažinti vandalizmo atvejų galimybę, rekomenduojama įrengti įleidžiamuosius šviestuvus. </w:t>
      </w:r>
    </w:p>
    <w:p w14:paraId="1DF77AD0" w14:textId="77777777" w:rsidR="00B04C07" w:rsidRDefault="00CB50C1">
      <w:pPr>
        <w:widowControl w:val="0"/>
        <w:tabs>
          <w:tab w:val="left" w:pos="1276"/>
        </w:tabs>
        <w:ind w:firstLine="567"/>
        <w:jc w:val="both"/>
        <w:rPr>
          <w:szCs w:val="24"/>
          <w:lang w:eastAsia="lt-LT"/>
        </w:rPr>
      </w:pPr>
      <w:r w:rsidR="00996ED8">
        <w:rPr>
          <w:b/>
          <w:szCs w:val="24"/>
          <w:lang w:eastAsia="lt-LT"/>
        </w:rPr>
        <w:t>114</w:t>
      </w:r>
      <w:r w:rsidR="00996ED8">
        <w:rPr>
          <w:b/>
          <w:szCs w:val="24"/>
          <w:lang w:eastAsia="lt-LT"/>
        </w:rPr>
        <w:t xml:space="preserve">. </w:t>
      </w:r>
      <w:r w:rsidR="00996ED8">
        <w:rPr>
          <w:szCs w:val="24"/>
          <w:lang w:eastAsia="lt-LT"/>
        </w:rPr>
        <w:t>Atskirais atvejais, požeminėse pervažose gali būti įrengiamas natūralus apšvietimas, t. y. pervažos stogą įrengiant iš skaidrių, peršviečiamų, plastikinių plokščių (žr. 1 priedo 12 iliustraciją).</w:t>
      </w:r>
    </w:p>
    <w:p w14:paraId="1DF77AD1" w14:textId="77777777" w:rsidR="00B04C07" w:rsidRDefault="00CB50C1">
      <w:pPr>
        <w:widowControl w:val="0"/>
        <w:tabs>
          <w:tab w:val="left" w:pos="1276"/>
        </w:tabs>
        <w:ind w:firstLine="567"/>
        <w:jc w:val="both"/>
        <w:rPr>
          <w:szCs w:val="24"/>
          <w:lang w:eastAsia="lt-LT"/>
        </w:rPr>
      </w:pPr>
      <w:r w:rsidR="00996ED8">
        <w:rPr>
          <w:b/>
          <w:szCs w:val="24"/>
          <w:lang w:eastAsia="lt-LT"/>
        </w:rPr>
        <w:t>115</w:t>
      </w:r>
      <w:r w:rsidR="00996ED8">
        <w:rPr>
          <w:b/>
          <w:szCs w:val="24"/>
          <w:lang w:eastAsia="lt-LT"/>
        </w:rPr>
        <w:t xml:space="preserve">. </w:t>
      </w:r>
      <w:r w:rsidR="00996ED8">
        <w:rPr>
          <w:szCs w:val="24"/>
          <w:lang w:eastAsia="lt-LT"/>
        </w:rPr>
        <w:t xml:space="preserve">Išilginis dviračio tako nuolydis įvažiuojant/išvažiuojant į/iš požeminę pervažą arba tiltą neturi viršyti 3 lentelėje nurodytų išilginio nuolydžio ribinių reikšmių. Tais atvejais, kai išilginis nuolydis yra didesnis, turi būti įrengti laiptai su panduso juosta arba grioveliu dviračiui vestis. Laiptų su panduso juosta ir dviračių griovelių įrengimas nurodytas 86–94 p. </w:t>
      </w:r>
    </w:p>
    <w:p w14:paraId="1DF77AD2" w14:textId="77777777" w:rsidR="00B04C07" w:rsidRDefault="00CB50C1">
      <w:pPr>
        <w:widowControl w:val="0"/>
        <w:tabs>
          <w:tab w:val="left" w:pos="1276"/>
        </w:tabs>
        <w:ind w:firstLine="567"/>
        <w:jc w:val="both"/>
        <w:rPr>
          <w:szCs w:val="24"/>
          <w:lang w:eastAsia="lt-LT"/>
        </w:rPr>
      </w:pPr>
      <w:r w:rsidR="00996ED8">
        <w:rPr>
          <w:b/>
          <w:szCs w:val="24"/>
          <w:lang w:eastAsia="lt-LT"/>
        </w:rPr>
        <w:t>116</w:t>
      </w:r>
      <w:r w:rsidR="00996ED8">
        <w:rPr>
          <w:b/>
          <w:szCs w:val="24"/>
          <w:lang w:eastAsia="lt-LT"/>
        </w:rPr>
        <w:t xml:space="preserve">. </w:t>
      </w:r>
      <w:r w:rsidR="00996ED8">
        <w:rPr>
          <w:szCs w:val="24"/>
          <w:lang w:eastAsia="lt-LT"/>
        </w:rPr>
        <w:t xml:space="preserve">Dviračių tilto plotis turi būti ne siauresnis kaip dviračių tako plotis ir turi tenkinti minimalius dviratininkui reikalingus gabaritus, bet ne siauresnis kaip 3,00 m. </w:t>
      </w:r>
    </w:p>
    <w:p w14:paraId="1DF77AD3" w14:textId="77777777" w:rsidR="00B04C07" w:rsidRDefault="00CB50C1">
      <w:pPr>
        <w:widowControl w:val="0"/>
        <w:tabs>
          <w:tab w:val="left" w:pos="1276"/>
        </w:tabs>
        <w:ind w:firstLine="567"/>
        <w:jc w:val="both"/>
        <w:rPr>
          <w:szCs w:val="24"/>
          <w:lang w:eastAsia="lt-LT"/>
        </w:rPr>
      </w:pPr>
      <w:r w:rsidR="00996ED8">
        <w:rPr>
          <w:b/>
          <w:szCs w:val="24"/>
          <w:lang w:eastAsia="lt-LT"/>
        </w:rPr>
        <w:t>117</w:t>
      </w:r>
      <w:r w:rsidR="00996ED8">
        <w:rPr>
          <w:b/>
          <w:szCs w:val="24"/>
          <w:lang w:eastAsia="lt-LT"/>
        </w:rPr>
        <w:t xml:space="preserve">. </w:t>
      </w:r>
      <w:r w:rsidR="00996ED8">
        <w:rPr>
          <w:szCs w:val="24"/>
          <w:lang w:eastAsia="lt-LT"/>
        </w:rPr>
        <w:t xml:space="preserve">Dviračių tilto kraštuose įrengiami </w:t>
      </w:r>
      <w:r w:rsidR="00996ED8">
        <w:rPr>
          <w:position w:val="-4"/>
          <w:szCs w:val="24"/>
          <w:lang w:eastAsia="lt-LT"/>
        </w:rPr>
        <w:object w:dxaOrig="195" w:dyaOrig="240" w14:anchorId="1DF77DEA">
          <v:shape id="_x0000_i1057" type="#_x0000_t75" style="width:9.75pt;height:12pt" o:ole="">
            <v:imagedata r:id="rId41" o:title=""/>
          </v:shape>
          <o:OLEObject Type="Embed" ProgID="Equation.3" ShapeID="_x0000_i1057" DrawAspect="Content" ObjectID="_1509535735" r:id="rId94"/>
        </w:object>
      </w:r>
      <w:r w:rsidR="00996ED8">
        <w:rPr>
          <w:vanish/>
          <w:szCs w:val="24"/>
          <w:lang w:eastAsia="lt-LT"/>
        </w:rPr>
        <w:t>&gt;=</w:t>
      </w:r>
      <w:r w:rsidR="00996ED8">
        <w:rPr>
          <w:szCs w:val="24"/>
          <w:lang w:eastAsia="lt-LT"/>
        </w:rPr>
        <w:t xml:space="preserve"> 1,20 m aukščio turėklai.</w:t>
      </w:r>
    </w:p>
    <w:p w14:paraId="1DF77AD4" w14:textId="77777777" w:rsidR="00B04C07" w:rsidRDefault="00CB50C1">
      <w:pPr>
        <w:widowControl w:val="0"/>
        <w:tabs>
          <w:tab w:val="left" w:pos="1276"/>
        </w:tabs>
        <w:ind w:firstLine="567"/>
        <w:jc w:val="both"/>
        <w:rPr>
          <w:szCs w:val="24"/>
          <w:lang w:eastAsia="lt-LT"/>
        </w:rPr>
      </w:pPr>
    </w:p>
    <w:p w14:paraId="1DF77AD5" w14:textId="77777777" w:rsidR="00B04C07" w:rsidRDefault="00CB50C1">
      <w:pPr>
        <w:widowControl w:val="0"/>
        <w:jc w:val="center"/>
        <w:rPr>
          <w:b/>
          <w:caps/>
          <w:szCs w:val="24"/>
          <w:lang w:eastAsia="lt-LT"/>
        </w:rPr>
      </w:pPr>
      <w:r w:rsidR="00996ED8">
        <w:rPr>
          <w:b/>
          <w:caps/>
          <w:szCs w:val="24"/>
          <w:lang w:eastAsia="lt-LT"/>
        </w:rPr>
        <w:t>III</w:t>
      </w:r>
      <w:r w:rsidR="00996ED8">
        <w:rPr>
          <w:b/>
          <w:caps/>
          <w:szCs w:val="24"/>
          <w:lang w:eastAsia="lt-LT"/>
        </w:rPr>
        <w:t xml:space="preserve"> SKIRSNIS. </w:t>
      </w:r>
      <w:r w:rsidR="00996ED8">
        <w:rPr>
          <w:b/>
          <w:caps/>
          <w:szCs w:val="24"/>
          <w:lang w:eastAsia="lt-LT"/>
        </w:rPr>
        <w:t xml:space="preserve">ATSKIRŲ DVIRAČIŲ TAKŲ PLANAVIMAS NEGYVENAMOSIOSE VIETOVĖSE </w:t>
      </w:r>
    </w:p>
    <w:p w14:paraId="1DF77AD6" w14:textId="77777777" w:rsidR="00B04C07" w:rsidRDefault="00B04C07">
      <w:pPr>
        <w:widowControl w:val="0"/>
        <w:tabs>
          <w:tab w:val="left" w:pos="1276"/>
        </w:tabs>
        <w:ind w:firstLine="567"/>
        <w:jc w:val="both"/>
        <w:rPr>
          <w:b/>
          <w:szCs w:val="24"/>
          <w:lang w:eastAsia="lt-LT"/>
        </w:rPr>
      </w:pPr>
    </w:p>
    <w:p w14:paraId="1DF77AD7" w14:textId="77777777" w:rsidR="00B04C07" w:rsidRDefault="00CB50C1">
      <w:pPr>
        <w:widowControl w:val="0"/>
        <w:tabs>
          <w:tab w:val="left" w:pos="1276"/>
        </w:tabs>
        <w:ind w:firstLine="567"/>
        <w:jc w:val="both"/>
        <w:rPr>
          <w:szCs w:val="24"/>
          <w:lang w:eastAsia="lt-LT"/>
        </w:rPr>
      </w:pPr>
      <w:r w:rsidR="00996ED8">
        <w:rPr>
          <w:b/>
          <w:szCs w:val="24"/>
          <w:lang w:eastAsia="lt-LT"/>
        </w:rPr>
        <w:t>118</w:t>
      </w:r>
      <w:r w:rsidR="00996ED8">
        <w:rPr>
          <w:b/>
          <w:szCs w:val="24"/>
          <w:lang w:eastAsia="lt-LT"/>
        </w:rPr>
        <w:t xml:space="preserve">. </w:t>
      </w:r>
      <w:r w:rsidR="00996ED8">
        <w:rPr>
          <w:szCs w:val="24"/>
          <w:shd w:val="clear" w:color="auto" w:fill="FFFFFF"/>
          <w:lang w:eastAsia="lt-LT"/>
        </w:rPr>
        <w:t xml:space="preserve">Atskirų dviračių takų plėtros planavimo tvarką </w:t>
      </w:r>
      <w:r w:rsidR="00996ED8">
        <w:rPr>
          <w:szCs w:val="24"/>
          <w:lang w:eastAsia="lt-LT"/>
        </w:rPr>
        <w:t>negyvenamosiose vietovėse</w:t>
      </w:r>
      <w:r w:rsidR="00996ED8">
        <w:rPr>
          <w:szCs w:val="24"/>
          <w:shd w:val="clear" w:color="auto" w:fill="FFFFFF"/>
          <w:lang w:eastAsia="lt-LT"/>
        </w:rPr>
        <w:t xml:space="preserve"> nustato Vyriausybės įgaliota institucija.</w:t>
      </w:r>
    </w:p>
    <w:p w14:paraId="1DF77AD8" w14:textId="77777777" w:rsidR="00B04C07" w:rsidRDefault="00CB50C1">
      <w:pPr>
        <w:widowControl w:val="0"/>
        <w:tabs>
          <w:tab w:val="left" w:pos="1276"/>
        </w:tabs>
        <w:ind w:firstLine="567"/>
        <w:jc w:val="both"/>
        <w:rPr>
          <w:szCs w:val="24"/>
          <w:lang w:eastAsia="lt-LT"/>
        </w:rPr>
      </w:pPr>
      <w:r w:rsidR="00996ED8">
        <w:rPr>
          <w:b/>
          <w:szCs w:val="24"/>
          <w:lang w:eastAsia="lt-LT"/>
        </w:rPr>
        <w:t>119</w:t>
      </w:r>
      <w:r w:rsidR="00996ED8">
        <w:rPr>
          <w:b/>
          <w:szCs w:val="24"/>
          <w:lang w:eastAsia="lt-LT"/>
        </w:rPr>
        <w:t xml:space="preserve">. </w:t>
      </w:r>
      <w:r w:rsidR="00996ED8">
        <w:rPr>
          <w:szCs w:val="24"/>
          <w:lang w:eastAsia="lt-LT"/>
        </w:rPr>
        <w:t xml:space="preserve">Šalia magistralinės reikšmės AM, I ir </w:t>
      </w:r>
      <w:proofErr w:type="spellStart"/>
      <w:r w:rsidR="00996ED8">
        <w:rPr>
          <w:szCs w:val="24"/>
          <w:lang w:eastAsia="lt-LT"/>
        </w:rPr>
        <w:t>IIa</w:t>
      </w:r>
      <w:proofErr w:type="spellEnd"/>
      <w:r w:rsidR="00996ED8">
        <w:rPr>
          <w:szCs w:val="24"/>
          <w:lang w:eastAsia="lt-LT"/>
        </w:rPr>
        <w:t xml:space="preserve"> kategorijos kelių atskiri dviračių takai </w:t>
      </w:r>
      <w:r w:rsidR="00996ED8">
        <w:rPr>
          <w:szCs w:val="24"/>
          <w:lang w:eastAsia="lt-LT"/>
        </w:rPr>
        <w:lastRenderedPageBreak/>
        <w:t>neprojektuojami dėl intensyvaus transporto eismo, didelių važiavimo greičių, oro užterštumo (žr. 2 lentelę).</w:t>
      </w:r>
    </w:p>
    <w:p w14:paraId="1DF77AD9" w14:textId="77777777" w:rsidR="00B04C07" w:rsidRDefault="00CB50C1">
      <w:pPr>
        <w:widowControl w:val="0"/>
        <w:tabs>
          <w:tab w:val="left" w:pos="1276"/>
        </w:tabs>
        <w:ind w:firstLine="567"/>
        <w:jc w:val="both"/>
        <w:rPr>
          <w:szCs w:val="24"/>
          <w:lang w:eastAsia="lt-LT"/>
        </w:rPr>
      </w:pPr>
      <w:r w:rsidR="00996ED8">
        <w:rPr>
          <w:b/>
          <w:szCs w:val="24"/>
          <w:lang w:eastAsia="lt-LT"/>
        </w:rPr>
        <w:t>120</w:t>
      </w:r>
      <w:r w:rsidR="00996ED8">
        <w:rPr>
          <w:b/>
          <w:szCs w:val="24"/>
          <w:lang w:eastAsia="lt-LT"/>
        </w:rPr>
        <w:t xml:space="preserve">. </w:t>
      </w:r>
      <w:r w:rsidR="00996ED8">
        <w:rPr>
          <w:szCs w:val="24"/>
          <w:lang w:eastAsia="lt-LT"/>
        </w:rPr>
        <w:t>Negyvenamosiose vietovėse atskiri dviračių takai gali būti vienoje arba abiejose kelio pusėse.</w:t>
      </w:r>
    </w:p>
    <w:p w14:paraId="1DF77ADA" w14:textId="77777777" w:rsidR="00B04C07" w:rsidRDefault="00CB50C1">
      <w:pPr>
        <w:widowControl w:val="0"/>
        <w:tabs>
          <w:tab w:val="left" w:pos="1276"/>
        </w:tabs>
        <w:ind w:firstLine="567"/>
        <w:jc w:val="both"/>
        <w:rPr>
          <w:szCs w:val="24"/>
          <w:lang w:eastAsia="lt-LT"/>
        </w:rPr>
      </w:pPr>
    </w:p>
    <w:p w14:paraId="1DF77ADB" w14:textId="77777777" w:rsidR="00B04C07" w:rsidRDefault="00CB50C1">
      <w:pPr>
        <w:widowControl w:val="0"/>
        <w:jc w:val="center"/>
        <w:rPr>
          <w:b/>
          <w:caps/>
          <w:szCs w:val="24"/>
          <w:lang w:eastAsia="lt-LT"/>
        </w:rPr>
      </w:pPr>
      <w:r w:rsidR="00996ED8">
        <w:rPr>
          <w:b/>
          <w:caps/>
          <w:szCs w:val="24"/>
          <w:lang w:eastAsia="lt-LT"/>
        </w:rPr>
        <w:t>IV</w:t>
      </w:r>
      <w:r w:rsidR="00996ED8">
        <w:rPr>
          <w:b/>
          <w:caps/>
          <w:szCs w:val="24"/>
          <w:lang w:eastAsia="lt-LT"/>
        </w:rPr>
        <w:t xml:space="preserve"> SKIRSNIS. </w:t>
      </w:r>
      <w:r w:rsidR="00996ED8">
        <w:rPr>
          <w:b/>
          <w:caps/>
          <w:szCs w:val="24"/>
          <w:lang w:eastAsia="lt-LT"/>
        </w:rPr>
        <w:t xml:space="preserve">ATSKIRŲ DVIRAČIŲ TAKŲ PROJEKTAVIMAS NEGYVENAMOSIOSE VIETOVĖSE </w:t>
      </w:r>
    </w:p>
    <w:p w14:paraId="1DF77ADC" w14:textId="77777777" w:rsidR="00B04C07" w:rsidRDefault="00B04C07">
      <w:pPr>
        <w:widowControl w:val="0"/>
        <w:tabs>
          <w:tab w:val="left" w:pos="1276"/>
        </w:tabs>
        <w:ind w:firstLine="567"/>
        <w:jc w:val="both"/>
        <w:rPr>
          <w:b/>
          <w:szCs w:val="24"/>
          <w:lang w:eastAsia="lt-LT"/>
        </w:rPr>
      </w:pPr>
    </w:p>
    <w:p w14:paraId="1DF77ADD" w14:textId="77777777" w:rsidR="00B04C07" w:rsidRDefault="00CB50C1">
      <w:pPr>
        <w:widowControl w:val="0"/>
        <w:tabs>
          <w:tab w:val="left" w:pos="1276"/>
        </w:tabs>
        <w:ind w:firstLine="567"/>
        <w:jc w:val="both"/>
        <w:rPr>
          <w:szCs w:val="24"/>
          <w:lang w:eastAsia="lt-LT"/>
        </w:rPr>
      </w:pPr>
      <w:r w:rsidR="00996ED8">
        <w:rPr>
          <w:b/>
          <w:szCs w:val="24"/>
          <w:lang w:eastAsia="lt-LT"/>
        </w:rPr>
        <w:t>121</w:t>
      </w:r>
      <w:r w:rsidR="00996ED8">
        <w:rPr>
          <w:b/>
          <w:szCs w:val="24"/>
          <w:lang w:eastAsia="lt-LT"/>
        </w:rPr>
        <w:t xml:space="preserve">. </w:t>
      </w:r>
      <w:r w:rsidR="00996ED8">
        <w:rPr>
          <w:szCs w:val="24"/>
          <w:lang w:eastAsia="lt-LT"/>
        </w:rPr>
        <w:t>Negyvenamosiose vietovėse projektuojami atskiri dviračių takai turi tenkinti šių rekomendacijų pagrindines nuostatas ir pagrindinius dviračių takų projektavimo principus (žr. IV, V skyrius).</w:t>
      </w:r>
    </w:p>
    <w:p w14:paraId="1DF77ADE" w14:textId="77777777" w:rsidR="00B04C07" w:rsidRDefault="00CB50C1">
      <w:pPr>
        <w:widowControl w:val="0"/>
        <w:tabs>
          <w:tab w:val="left" w:pos="1276"/>
        </w:tabs>
        <w:ind w:firstLine="567"/>
        <w:jc w:val="both"/>
        <w:rPr>
          <w:szCs w:val="24"/>
          <w:lang w:eastAsia="lt-LT"/>
        </w:rPr>
      </w:pPr>
      <w:r w:rsidR="00996ED8">
        <w:rPr>
          <w:b/>
          <w:szCs w:val="24"/>
          <w:lang w:eastAsia="lt-LT"/>
        </w:rPr>
        <w:t>122</w:t>
      </w:r>
      <w:r w:rsidR="00996ED8">
        <w:rPr>
          <w:b/>
          <w:szCs w:val="24"/>
          <w:lang w:eastAsia="lt-LT"/>
        </w:rPr>
        <w:t xml:space="preserve">. </w:t>
      </w:r>
      <w:r w:rsidR="00996ED8">
        <w:rPr>
          <w:szCs w:val="24"/>
          <w:lang w:eastAsia="lt-LT"/>
        </w:rPr>
        <w:t>Atskirų dviračių takų pagrindiniai parametrai pateikti 3 lentelėje</w:t>
      </w:r>
      <w:r w:rsidR="00996ED8">
        <w:rPr>
          <w:i/>
          <w:szCs w:val="24"/>
          <w:lang w:eastAsia="lt-LT"/>
        </w:rPr>
        <w:t>.</w:t>
      </w:r>
    </w:p>
    <w:p w14:paraId="1DF77ADF" w14:textId="77777777" w:rsidR="00B04C07" w:rsidRDefault="00CB50C1">
      <w:pPr>
        <w:widowControl w:val="0"/>
        <w:tabs>
          <w:tab w:val="left" w:pos="1276"/>
        </w:tabs>
        <w:ind w:firstLine="567"/>
        <w:jc w:val="both"/>
        <w:rPr>
          <w:szCs w:val="24"/>
          <w:lang w:eastAsia="lt-LT"/>
        </w:rPr>
      </w:pPr>
      <w:r w:rsidR="00996ED8">
        <w:rPr>
          <w:b/>
          <w:szCs w:val="24"/>
          <w:lang w:eastAsia="lt-LT"/>
        </w:rPr>
        <w:t>123</w:t>
      </w:r>
      <w:r w:rsidR="00996ED8">
        <w:rPr>
          <w:b/>
          <w:szCs w:val="24"/>
          <w:lang w:eastAsia="lt-LT"/>
        </w:rPr>
        <w:t xml:space="preserve">. </w:t>
      </w:r>
      <w:r w:rsidR="00996ED8">
        <w:rPr>
          <w:szCs w:val="24"/>
          <w:lang w:eastAsia="lt-LT"/>
        </w:rPr>
        <w:t>Atskiri dviračių takai gali būti:</w:t>
      </w:r>
    </w:p>
    <w:p w14:paraId="1DF77AE0" w14:textId="77777777" w:rsidR="00B04C07" w:rsidRDefault="00CB50C1">
      <w:pPr>
        <w:widowControl w:val="0"/>
        <w:tabs>
          <w:tab w:val="left" w:pos="1276"/>
        </w:tabs>
        <w:ind w:firstLine="567"/>
        <w:jc w:val="both"/>
        <w:rPr>
          <w:szCs w:val="24"/>
          <w:lang w:eastAsia="lt-LT"/>
        </w:rPr>
      </w:pPr>
      <w:r w:rsidR="00996ED8">
        <w:rPr>
          <w:b/>
          <w:szCs w:val="24"/>
          <w:lang w:eastAsia="lt-LT"/>
        </w:rPr>
        <w:t>123.1</w:t>
      </w:r>
      <w:r w:rsidR="00996ED8">
        <w:rPr>
          <w:b/>
          <w:szCs w:val="24"/>
          <w:lang w:eastAsia="lt-LT"/>
        </w:rPr>
        <w:t xml:space="preserve">. </w:t>
      </w:r>
      <w:r w:rsidR="00996ED8">
        <w:rPr>
          <w:szCs w:val="24"/>
          <w:lang w:eastAsia="lt-LT"/>
        </w:rPr>
        <w:t>vienpusio eismo;</w:t>
      </w:r>
    </w:p>
    <w:p w14:paraId="1DF77AE1" w14:textId="77777777" w:rsidR="00B04C07" w:rsidRDefault="00CB50C1">
      <w:pPr>
        <w:widowControl w:val="0"/>
        <w:tabs>
          <w:tab w:val="left" w:pos="1276"/>
        </w:tabs>
        <w:ind w:firstLine="567"/>
        <w:jc w:val="both"/>
        <w:rPr>
          <w:szCs w:val="24"/>
          <w:lang w:eastAsia="lt-LT"/>
        </w:rPr>
      </w:pPr>
      <w:r w:rsidR="00996ED8">
        <w:rPr>
          <w:b/>
          <w:szCs w:val="24"/>
          <w:lang w:eastAsia="lt-LT"/>
        </w:rPr>
        <w:t>123.2</w:t>
      </w:r>
      <w:r w:rsidR="00996ED8">
        <w:rPr>
          <w:b/>
          <w:szCs w:val="24"/>
          <w:lang w:eastAsia="lt-LT"/>
        </w:rPr>
        <w:t xml:space="preserve">. </w:t>
      </w:r>
      <w:r w:rsidR="00996ED8">
        <w:rPr>
          <w:szCs w:val="24"/>
          <w:lang w:eastAsia="lt-LT"/>
        </w:rPr>
        <w:t>dvipusio eismo.</w:t>
      </w:r>
    </w:p>
    <w:p w14:paraId="1DF77AE2" w14:textId="77777777" w:rsidR="00B04C07" w:rsidRDefault="00CB50C1">
      <w:pPr>
        <w:widowControl w:val="0"/>
        <w:tabs>
          <w:tab w:val="left" w:pos="1276"/>
        </w:tabs>
        <w:ind w:firstLine="567"/>
        <w:jc w:val="both"/>
        <w:rPr>
          <w:szCs w:val="24"/>
          <w:lang w:eastAsia="lt-LT"/>
        </w:rPr>
      </w:pPr>
      <w:r w:rsidR="00996ED8">
        <w:rPr>
          <w:b/>
          <w:szCs w:val="24"/>
          <w:lang w:eastAsia="lt-LT"/>
        </w:rPr>
        <w:t>124</w:t>
      </w:r>
      <w:r w:rsidR="00996ED8">
        <w:rPr>
          <w:b/>
          <w:szCs w:val="24"/>
          <w:lang w:eastAsia="lt-LT"/>
        </w:rPr>
        <w:t xml:space="preserve">. </w:t>
      </w:r>
      <w:r w:rsidR="00996ED8">
        <w:rPr>
          <w:szCs w:val="24"/>
          <w:lang w:eastAsia="lt-LT"/>
        </w:rPr>
        <w:t>Dviračių takų skersiniai profiliai negyvenamosiose vietovėse pateikti 5 iliustracijoje.</w:t>
      </w:r>
    </w:p>
    <w:p w14:paraId="1DF77AE3" w14:textId="77777777" w:rsidR="00B04C07" w:rsidRDefault="00CB50C1">
      <w:pPr>
        <w:widowControl w:val="0"/>
        <w:tabs>
          <w:tab w:val="left" w:pos="1276"/>
        </w:tabs>
        <w:ind w:firstLine="567"/>
        <w:jc w:val="both"/>
        <w:rPr>
          <w:szCs w:val="24"/>
          <w:lang w:eastAsia="lt-LT"/>
        </w:rPr>
      </w:pPr>
      <w:r w:rsidR="00996ED8">
        <w:rPr>
          <w:b/>
          <w:szCs w:val="24"/>
          <w:lang w:eastAsia="lt-LT"/>
        </w:rPr>
        <w:t>125</w:t>
      </w:r>
      <w:r w:rsidR="00996ED8">
        <w:rPr>
          <w:b/>
          <w:szCs w:val="24"/>
          <w:lang w:eastAsia="lt-LT"/>
        </w:rPr>
        <w:t xml:space="preserve">. </w:t>
      </w:r>
      <w:r w:rsidR="00996ED8">
        <w:rPr>
          <w:szCs w:val="24"/>
          <w:lang w:eastAsia="lt-LT"/>
        </w:rPr>
        <w:t>Atskiras dviračių takas gali būti projektuojamas dviem būdais:</w:t>
      </w:r>
    </w:p>
    <w:p w14:paraId="1DF77AE4" w14:textId="77777777" w:rsidR="00B04C07" w:rsidRDefault="00CB50C1">
      <w:pPr>
        <w:widowControl w:val="0"/>
        <w:tabs>
          <w:tab w:val="left" w:pos="1276"/>
        </w:tabs>
        <w:ind w:firstLine="567"/>
        <w:jc w:val="both"/>
        <w:rPr>
          <w:szCs w:val="24"/>
          <w:lang w:eastAsia="lt-LT"/>
        </w:rPr>
      </w:pPr>
      <w:r w:rsidR="00996ED8">
        <w:rPr>
          <w:b/>
          <w:szCs w:val="24"/>
          <w:lang w:eastAsia="lt-LT"/>
        </w:rPr>
        <w:t>125.1</w:t>
      </w:r>
      <w:r w:rsidR="00996ED8">
        <w:rPr>
          <w:b/>
          <w:szCs w:val="24"/>
          <w:lang w:eastAsia="lt-LT"/>
        </w:rPr>
        <w:t xml:space="preserve">. </w:t>
      </w:r>
      <w:r w:rsidR="00996ED8">
        <w:rPr>
          <w:szCs w:val="24"/>
          <w:lang w:eastAsia="lt-LT"/>
        </w:rPr>
        <w:t>šalia važiuojamosios kelio dalies, nuo transporto priemonių eismo atskirtas vandens nuleidimo zona (grioviu) (žr. 5a iliustraciją) arba šonine skiriamąja juosta (</w:t>
      </w:r>
      <w:r w:rsidR="00996ED8">
        <w:rPr>
          <w:position w:val="-4"/>
          <w:szCs w:val="24"/>
          <w:lang w:eastAsia="lt-LT"/>
        </w:rPr>
        <w:object w:dxaOrig="195" w:dyaOrig="240" w14:anchorId="1DF77DEB">
          <v:shape id="_x0000_i1058" type="#_x0000_t75" style="width:9.75pt;height:12pt" o:ole="">
            <v:imagedata r:id="rId41" o:title=""/>
          </v:shape>
          <o:OLEObject Type="Embed" ProgID="Equation.3" ShapeID="_x0000_i1058" DrawAspect="Content" ObjectID="_1509535736" r:id="rId95"/>
        </w:object>
      </w:r>
      <w:r w:rsidR="00996ED8">
        <w:rPr>
          <w:vanish/>
          <w:szCs w:val="24"/>
          <w:lang w:eastAsia="lt-LT"/>
        </w:rPr>
        <w:t>&gt;=</w:t>
      </w:r>
      <w:r w:rsidR="00996ED8">
        <w:rPr>
          <w:szCs w:val="24"/>
          <w:lang w:eastAsia="lt-LT"/>
        </w:rPr>
        <w:t> 1,75 m) (žr. 5b iliustraciją);</w:t>
      </w:r>
    </w:p>
    <w:p w14:paraId="1DF77AE5" w14:textId="77777777" w:rsidR="00B04C07" w:rsidRDefault="00CB50C1">
      <w:pPr>
        <w:widowControl w:val="0"/>
        <w:tabs>
          <w:tab w:val="left" w:pos="1276"/>
        </w:tabs>
        <w:ind w:firstLine="567"/>
        <w:jc w:val="both"/>
        <w:rPr>
          <w:szCs w:val="24"/>
          <w:lang w:eastAsia="lt-LT"/>
        </w:rPr>
      </w:pPr>
      <w:r w:rsidR="00996ED8">
        <w:rPr>
          <w:b/>
          <w:szCs w:val="24"/>
          <w:lang w:eastAsia="lt-LT"/>
        </w:rPr>
        <w:t>125.2</w:t>
      </w:r>
      <w:r w:rsidR="00996ED8">
        <w:rPr>
          <w:b/>
          <w:szCs w:val="24"/>
          <w:lang w:eastAsia="lt-LT"/>
        </w:rPr>
        <w:t xml:space="preserve">. </w:t>
      </w:r>
      <w:r w:rsidR="00996ED8">
        <w:rPr>
          <w:szCs w:val="24"/>
          <w:lang w:eastAsia="lt-LT"/>
        </w:rPr>
        <w:t>ant važiuojamosios kelio dalies, nuo transporto priemonių eismo atskirtas apsauginėmis atitvarų sistemomis (žr. 5c iliustraciją).</w:t>
      </w:r>
    </w:p>
    <w:p w14:paraId="1DF77AE6"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126</w:t>
      </w:r>
      <w:r w:rsidR="00996ED8">
        <w:rPr>
          <w:b/>
          <w:spacing w:val="-4"/>
          <w:szCs w:val="24"/>
          <w:lang w:eastAsia="lt-LT"/>
        </w:rPr>
        <w:t xml:space="preserve">. </w:t>
      </w:r>
      <w:r w:rsidR="00996ED8">
        <w:rPr>
          <w:spacing w:val="-4"/>
          <w:szCs w:val="24"/>
          <w:lang w:eastAsia="lt-LT"/>
        </w:rPr>
        <w:t>Minimalus atskiro vienpusio dviračių tako plotis yra 2,00 m, išskirtiniais atvejais – 1,60 m.</w:t>
      </w:r>
    </w:p>
    <w:p w14:paraId="1DF77AE7"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127</w:t>
      </w:r>
      <w:r w:rsidR="00996ED8">
        <w:rPr>
          <w:b/>
          <w:spacing w:val="-4"/>
          <w:szCs w:val="24"/>
          <w:lang w:eastAsia="lt-LT"/>
        </w:rPr>
        <w:t xml:space="preserve">. </w:t>
      </w:r>
      <w:r w:rsidR="00996ED8">
        <w:rPr>
          <w:spacing w:val="-4"/>
          <w:szCs w:val="24"/>
          <w:lang w:eastAsia="lt-LT"/>
        </w:rPr>
        <w:t>Minimalus atskiro dvipusio dviračių tako plotis yra 2,50 m, išskirtiniais atvejais – 2,00 m.</w:t>
      </w:r>
    </w:p>
    <w:p w14:paraId="1DF77AE8" w14:textId="77777777" w:rsidR="00B04C07" w:rsidRDefault="00CB50C1">
      <w:pPr>
        <w:widowControl w:val="0"/>
        <w:tabs>
          <w:tab w:val="left" w:pos="1276"/>
        </w:tabs>
        <w:ind w:firstLine="567"/>
        <w:jc w:val="both"/>
        <w:rPr>
          <w:szCs w:val="24"/>
          <w:lang w:eastAsia="lt-LT"/>
        </w:rPr>
      </w:pPr>
      <w:r w:rsidR="00996ED8">
        <w:rPr>
          <w:b/>
          <w:szCs w:val="24"/>
          <w:lang w:eastAsia="lt-LT"/>
        </w:rPr>
        <w:t>128</w:t>
      </w:r>
      <w:r w:rsidR="00996ED8">
        <w:rPr>
          <w:b/>
          <w:szCs w:val="24"/>
          <w:lang w:eastAsia="lt-LT"/>
        </w:rPr>
        <w:t xml:space="preserve">. </w:t>
      </w:r>
      <w:r w:rsidR="00996ED8">
        <w:rPr>
          <w:spacing w:val="-2"/>
          <w:szCs w:val="24"/>
          <w:lang w:eastAsia="lt-LT"/>
        </w:rPr>
        <w:t>Atskiras dviračių takas turi būti pažymėtas kelio ženklu Nr. 411 „Dviračių takas“, o kelio danga paženklinta baltu dviračio simboliu (ženklinimas 1.23). Kelio ženklas Nr. 411 „Dviračių takas“, statomas dviračių tako pradžioje dešinėje pusėje arba virš jo ir pakartojamas už kiekvieno dviračių tako susikirtimo su keliu. Baltu dviračio simboliu (ženklinimas 1.23) danga paženklinama tako pradžioje ir už sankryžų, taip pat gali būti ženklinama kitose vietose pagal poreikį</w:t>
      </w:r>
      <w:r w:rsidR="00996ED8">
        <w:rPr>
          <w:szCs w:val="24"/>
          <w:lang w:eastAsia="lt-LT"/>
        </w:rPr>
        <w:t>.</w:t>
      </w:r>
    </w:p>
    <w:p w14:paraId="1DF77AE9" w14:textId="77777777" w:rsidR="00B04C07" w:rsidRDefault="00CB50C1">
      <w:pPr>
        <w:widowControl w:val="0"/>
        <w:tabs>
          <w:tab w:val="left" w:pos="1276"/>
        </w:tabs>
        <w:ind w:firstLine="567"/>
        <w:jc w:val="both"/>
        <w:rPr>
          <w:szCs w:val="24"/>
          <w:lang w:eastAsia="lt-LT"/>
        </w:rPr>
      </w:pPr>
    </w:p>
    <w:p w14:paraId="1DF77AEA" w14:textId="77777777" w:rsidR="00B04C07" w:rsidRDefault="00CB50C1">
      <w:pPr>
        <w:widowControl w:val="0"/>
        <w:jc w:val="center"/>
        <w:rPr>
          <w:szCs w:val="24"/>
          <w:lang w:eastAsia="lt-LT"/>
        </w:rPr>
      </w:pPr>
      <w:r w:rsidR="00996ED8">
        <w:rPr>
          <w:b/>
          <w:i/>
          <w:szCs w:val="24"/>
          <w:lang w:eastAsia="lt-LT"/>
        </w:rPr>
        <w:t>Atskirų dviračių takų projektavimas tiesiuose ruožuose (ruožuose tarp sankryžų) negyvenamosiose vietovėse</w:t>
      </w:r>
    </w:p>
    <w:p w14:paraId="1DF77AEB" w14:textId="77777777" w:rsidR="00B04C07" w:rsidRDefault="00B04C07">
      <w:pPr>
        <w:widowControl w:val="0"/>
        <w:tabs>
          <w:tab w:val="left" w:pos="1276"/>
        </w:tabs>
        <w:ind w:firstLine="567"/>
        <w:jc w:val="both"/>
        <w:rPr>
          <w:b/>
          <w:szCs w:val="24"/>
          <w:lang w:eastAsia="lt-LT"/>
        </w:rPr>
      </w:pPr>
    </w:p>
    <w:p w14:paraId="1DF77AEC" w14:textId="77777777" w:rsidR="00B04C07" w:rsidRDefault="00CB50C1">
      <w:pPr>
        <w:widowControl w:val="0"/>
        <w:tabs>
          <w:tab w:val="left" w:pos="1276"/>
        </w:tabs>
        <w:ind w:firstLine="567"/>
        <w:jc w:val="both"/>
        <w:rPr>
          <w:szCs w:val="24"/>
          <w:lang w:eastAsia="lt-LT"/>
        </w:rPr>
      </w:pPr>
      <w:r w:rsidR="00996ED8">
        <w:rPr>
          <w:b/>
          <w:szCs w:val="24"/>
          <w:lang w:eastAsia="lt-LT"/>
        </w:rPr>
        <w:t>129</w:t>
      </w:r>
      <w:r w:rsidR="00996ED8">
        <w:rPr>
          <w:b/>
          <w:szCs w:val="24"/>
          <w:lang w:eastAsia="lt-LT"/>
        </w:rPr>
        <w:t xml:space="preserve">. </w:t>
      </w:r>
      <w:r w:rsidR="00996ED8">
        <w:rPr>
          <w:szCs w:val="24"/>
          <w:lang w:eastAsia="lt-LT"/>
        </w:rPr>
        <w:t>Vienpusio eismo atskiras dviračių takas įrengiamas abiejose kelio pusėse. Dviračių eismas vyksta ta pačia kryptimi kaip transporto priemonių eismas gretimoje eismo juostoje.</w:t>
      </w:r>
    </w:p>
    <w:p w14:paraId="1DF77AED" w14:textId="77777777" w:rsidR="00B04C07" w:rsidRDefault="00CB50C1">
      <w:pPr>
        <w:widowControl w:val="0"/>
        <w:tabs>
          <w:tab w:val="left" w:pos="1276"/>
        </w:tabs>
        <w:ind w:firstLine="567"/>
        <w:jc w:val="both"/>
        <w:rPr>
          <w:szCs w:val="24"/>
          <w:lang w:eastAsia="lt-LT"/>
        </w:rPr>
      </w:pPr>
      <w:r w:rsidR="00996ED8">
        <w:rPr>
          <w:b/>
          <w:szCs w:val="24"/>
          <w:lang w:eastAsia="lt-LT"/>
        </w:rPr>
        <w:t>130</w:t>
      </w:r>
      <w:r w:rsidR="00996ED8">
        <w:rPr>
          <w:b/>
          <w:szCs w:val="24"/>
          <w:lang w:eastAsia="lt-LT"/>
        </w:rPr>
        <w:t xml:space="preserve">. </w:t>
      </w:r>
      <w:r w:rsidR="00996ED8">
        <w:rPr>
          <w:szCs w:val="24"/>
          <w:lang w:eastAsia="lt-LT"/>
        </w:rPr>
        <w:t>Dvipusio eismo atskiro dviračių tako, įrengto šalia važiuojamosios kelio dalies nuo transporto priemonių eismo atskirto šonine skiriamąja juosta arba vandens nuleidimo zona (grioviu), schema tiesiame kelio ruože (ruože tarp sankryžų) pavaizduota 18a iliustracijoje.</w:t>
      </w:r>
    </w:p>
    <w:p w14:paraId="1DF77AEE" w14:textId="77777777" w:rsidR="00B04C07" w:rsidRDefault="00CB50C1">
      <w:pPr>
        <w:widowControl w:val="0"/>
        <w:tabs>
          <w:tab w:val="left" w:pos="1276"/>
        </w:tabs>
        <w:ind w:firstLine="567"/>
        <w:jc w:val="both"/>
        <w:rPr>
          <w:szCs w:val="24"/>
          <w:lang w:eastAsia="lt-LT"/>
        </w:rPr>
      </w:pPr>
      <w:r w:rsidR="00996ED8">
        <w:rPr>
          <w:b/>
          <w:szCs w:val="24"/>
          <w:lang w:eastAsia="lt-LT"/>
        </w:rPr>
        <w:t>131</w:t>
      </w:r>
      <w:r w:rsidR="00996ED8">
        <w:rPr>
          <w:b/>
          <w:szCs w:val="24"/>
          <w:lang w:eastAsia="lt-LT"/>
        </w:rPr>
        <w:t xml:space="preserve">. </w:t>
      </w:r>
      <w:r w:rsidR="00996ED8">
        <w:rPr>
          <w:szCs w:val="24"/>
          <w:lang w:eastAsia="lt-LT"/>
        </w:rPr>
        <w:t xml:space="preserve">Dvipusio eismo atskiro dviračių tako, įrengto ant važiuojamosios kelio dalies, nuo transporto priemonių eismo atskirto apsauginėmis atitvarų sistemomis, schema tiesiame kelio ruože (ruože tarp sankryžų) 18b iliustracijoje. </w:t>
      </w:r>
    </w:p>
    <w:p w14:paraId="1DF77AEF" w14:textId="77777777" w:rsidR="00B04C07" w:rsidRDefault="00B04C07">
      <w:pPr>
        <w:widowControl w:val="0"/>
        <w:ind w:left="567"/>
        <w:jc w:val="both"/>
        <w:rPr>
          <w:szCs w:val="24"/>
          <w:lang w:eastAsia="lt-LT"/>
        </w:rPr>
      </w:pPr>
    </w:p>
    <w:tbl>
      <w:tblPr>
        <w:tblW w:w="9692" w:type="dxa"/>
        <w:jc w:val="center"/>
        <w:tblInd w:w="978" w:type="dxa"/>
        <w:tblLook w:val="00A0" w:firstRow="1" w:lastRow="0" w:firstColumn="1" w:lastColumn="0" w:noHBand="0" w:noVBand="0"/>
      </w:tblPr>
      <w:tblGrid>
        <w:gridCol w:w="5111"/>
        <w:gridCol w:w="4581"/>
      </w:tblGrid>
      <w:tr w:rsidR="00B04C07" w14:paraId="1DF77AF4" w14:textId="77777777">
        <w:trPr>
          <w:trHeight w:val="4707"/>
          <w:jc w:val="center"/>
        </w:trPr>
        <w:tc>
          <w:tcPr>
            <w:tcW w:w="5116" w:type="dxa"/>
          </w:tcPr>
          <w:p w14:paraId="1DF77AF0" w14:textId="77777777" w:rsidR="00B04C07" w:rsidRDefault="00996ED8">
            <w:pPr>
              <w:widowControl w:val="0"/>
              <w:ind w:firstLine="567"/>
              <w:jc w:val="both"/>
              <w:rPr>
                <w:szCs w:val="24"/>
                <w:lang w:eastAsia="lt-LT"/>
              </w:rPr>
            </w:pPr>
            <w:r>
              <w:rPr>
                <w:szCs w:val="24"/>
                <w:lang w:eastAsia="lt-LT"/>
              </w:rPr>
              <w:object w:dxaOrig="4575" w:dyaOrig="4395" w14:anchorId="1DF77DEC">
                <v:shape id="_x0000_i1059" type="#_x0000_t75" style="width:228.75pt;height:219.75pt" o:ole="">
                  <v:imagedata r:id="rId96" o:title=""/>
                </v:shape>
                <o:OLEObject Type="Embed" ProgID="PBrush" ShapeID="_x0000_i1059" DrawAspect="Content" ObjectID="_1509535737" r:id="rId97"/>
              </w:object>
            </w:r>
          </w:p>
          <w:p w14:paraId="1DF77AF1" w14:textId="77777777" w:rsidR="00B04C07" w:rsidRDefault="00996ED8">
            <w:pPr>
              <w:widowControl w:val="0"/>
              <w:jc w:val="center"/>
              <w:rPr>
                <w:vanish/>
                <w:szCs w:val="24"/>
                <w:lang w:eastAsia="lt-LT"/>
              </w:rPr>
            </w:pPr>
            <w:r>
              <w:rPr>
                <w:vanish/>
                <w:szCs w:val="24"/>
                <w:lang w:eastAsia="lt-LT"/>
              </w:rPr>
              <w:t>(pav.)</w:t>
            </w:r>
          </w:p>
        </w:tc>
        <w:tc>
          <w:tcPr>
            <w:tcW w:w="4576" w:type="dxa"/>
          </w:tcPr>
          <w:p w14:paraId="1DF77AF2" w14:textId="77777777" w:rsidR="00B04C07" w:rsidRDefault="00996ED8">
            <w:pPr>
              <w:widowControl w:val="0"/>
              <w:jc w:val="center"/>
              <w:rPr>
                <w:i/>
                <w:szCs w:val="24"/>
                <w:lang w:eastAsia="lt-LT"/>
              </w:rPr>
            </w:pPr>
            <w:r>
              <w:rPr>
                <w:i/>
                <w:szCs w:val="24"/>
                <w:lang w:eastAsia="lt-LT"/>
              </w:rPr>
              <w:object w:dxaOrig="4365" w:dyaOrig="4530" w14:anchorId="1DF77DED">
                <v:shape id="_x0000_i1060" type="#_x0000_t75" style="width:218.25pt;height:226.5pt" o:ole="">
                  <v:imagedata r:id="rId98" o:title=""/>
                </v:shape>
                <o:OLEObject Type="Embed" ProgID="PBrush" ShapeID="_x0000_i1060" DrawAspect="Content" ObjectID="_1509535738" r:id="rId99"/>
              </w:object>
            </w:r>
          </w:p>
          <w:p w14:paraId="1DF77AF3" w14:textId="77777777" w:rsidR="00B04C07" w:rsidRDefault="00996ED8">
            <w:pPr>
              <w:widowControl w:val="0"/>
              <w:jc w:val="center"/>
              <w:rPr>
                <w:vanish/>
                <w:szCs w:val="24"/>
                <w:lang w:eastAsia="lt-LT"/>
              </w:rPr>
            </w:pPr>
            <w:r>
              <w:rPr>
                <w:vanish/>
                <w:szCs w:val="24"/>
                <w:lang w:eastAsia="lt-LT"/>
              </w:rPr>
              <w:t>(pav.)</w:t>
            </w:r>
          </w:p>
        </w:tc>
      </w:tr>
      <w:tr w:rsidR="00B04C07" w14:paraId="1DF77AF7" w14:textId="77777777">
        <w:trPr>
          <w:jc w:val="center"/>
        </w:trPr>
        <w:tc>
          <w:tcPr>
            <w:tcW w:w="5116" w:type="dxa"/>
          </w:tcPr>
          <w:p w14:paraId="1DF77AF5" w14:textId="77777777" w:rsidR="00B04C07" w:rsidRDefault="00996ED8">
            <w:pPr>
              <w:widowControl w:val="0"/>
              <w:jc w:val="center"/>
              <w:rPr>
                <w:i/>
                <w:szCs w:val="24"/>
                <w:lang w:eastAsia="lt-LT"/>
              </w:rPr>
            </w:pPr>
            <w:r>
              <w:rPr>
                <w:i/>
                <w:szCs w:val="24"/>
                <w:lang w:eastAsia="lt-LT"/>
              </w:rPr>
              <w:t>a)</w:t>
            </w:r>
          </w:p>
        </w:tc>
        <w:tc>
          <w:tcPr>
            <w:tcW w:w="4576" w:type="dxa"/>
          </w:tcPr>
          <w:p w14:paraId="1DF77AF6" w14:textId="77777777" w:rsidR="00B04C07" w:rsidRDefault="00996ED8">
            <w:pPr>
              <w:widowControl w:val="0"/>
              <w:jc w:val="center"/>
              <w:rPr>
                <w:i/>
                <w:szCs w:val="24"/>
                <w:lang w:eastAsia="lt-LT"/>
              </w:rPr>
            </w:pPr>
            <w:r>
              <w:rPr>
                <w:i/>
                <w:szCs w:val="24"/>
                <w:lang w:eastAsia="lt-LT"/>
              </w:rPr>
              <w:t>b)</w:t>
            </w:r>
          </w:p>
        </w:tc>
      </w:tr>
    </w:tbl>
    <w:p w14:paraId="1DF77AF8" w14:textId="77777777" w:rsidR="00B04C07" w:rsidRDefault="00CB50C1">
      <w:pPr>
        <w:widowControl w:val="0"/>
        <w:jc w:val="center"/>
        <w:rPr>
          <w:b/>
          <w:i/>
          <w:szCs w:val="24"/>
          <w:lang w:eastAsia="lt-LT"/>
        </w:rPr>
      </w:pPr>
      <w:r w:rsidR="00996ED8">
        <w:rPr>
          <w:b/>
          <w:i/>
          <w:szCs w:val="24"/>
          <w:lang w:eastAsia="lt-LT"/>
        </w:rPr>
        <w:t xml:space="preserve">18 iliustracija. Dvipusio eismo atskiro dviračių tako schema </w:t>
      </w:r>
    </w:p>
    <w:p w14:paraId="1DF77AF9" w14:textId="77777777" w:rsidR="00B04C07" w:rsidRDefault="00996ED8">
      <w:pPr>
        <w:widowControl w:val="0"/>
        <w:ind w:firstLine="567"/>
        <w:rPr>
          <w:i/>
          <w:szCs w:val="24"/>
          <w:lang w:eastAsia="lt-LT"/>
        </w:rPr>
      </w:pPr>
      <w:r>
        <w:rPr>
          <w:i/>
          <w:szCs w:val="24"/>
          <w:lang w:eastAsia="lt-LT"/>
        </w:rPr>
        <w:t>a) tako, įrengto šalia važiuojamosios kelio dalies, nuo transporto priemonių eismo atskirto šonine skiriamąja juosta arba vandens nuleidimo zona (grioviu)</w:t>
      </w:r>
    </w:p>
    <w:p w14:paraId="1DF77AFA" w14:textId="77777777" w:rsidR="00B04C07" w:rsidRDefault="00996ED8">
      <w:pPr>
        <w:widowControl w:val="0"/>
        <w:ind w:firstLine="567"/>
        <w:rPr>
          <w:i/>
          <w:szCs w:val="24"/>
          <w:lang w:eastAsia="lt-LT"/>
        </w:rPr>
      </w:pPr>
      <w:r>
        <w:rPr>
          <w:i/>
          <w:szCs w:val="24"/>
          <w:lang w:eastAsia="lt-LT"/>
        </w:rPr>
        <w:t>b) tako, įrengto ant važiuojamosios kelio dalies, nuo transporto priemonių eismo atskirto apsauginėmis atitvarų sistemomis</w:t>
      </w:r>
    </w:p>
    <w:p w14:paraId="1DF77AFB" w14:textId="77777777" w:rsidR="00B04C07" w:rsidRDefault="00CB50C1">
      <w:pPr>
        <w:widowControl w:val="0"/>
        <w:ind w:left="360"/>
        <w:jc w:val="center"/>
        <w:rPr>
          <w:b/>
          <w:i/>
          <w:szCs w:val="24"/>
          <w:lang w:eastAsia="lt-LT"/>
        </w:rPr>
      </w:pPr>
    </w:p>
    <w:p w14:paraId="1DF77AFC" w14:textId="77777777" w:rsidR="00B04C07" w:rsidRDefault="00CB50C1">
      <w:pPr>
        <w:widowControl w:val="0"/>
        <w:ind w:left="360"/>
        <w:jc w:val="center"/>
        <w:rPr>
          <w:szCs w:val="24"/>
          <w:lang w:eastAsia="lt-LT"/>
        </w:rPr>
      </w:pPr>
      <w:r w:rsidR="00996ED8">
        <w:rPr>
          <w:b/>
          <w:i/>
          <w:szCs w:val="24"/>
          <w:lang w:eastAsia="lt-LT"/>
        </w:rPr>
        <w:t xml:space="preserve">Dviračių pervažų projektavimas negyvenamosiose vietovėse </w:t>
      </w:r>
    </w:p>
    <w:p w14:paraId="1DF77AFD" w14:textId="77777777" w:rsidR="00B04C07" w:rsidRDefault="00B04C07">
      <w:pPr>
        <w:widowControl w:val="0"/>
        <w:tabs>
          <w:tab w:val="left" w:pos="1276"/>
        </w:tabs>
        <w:ind w:firstLine="567"/>
        <w:jc w:val="both"/>
        <w:rPr>
          <w:b/>
          <w:szCs w:val="24"/>
          <w:lang w:eastAsia="lt-LT"/>
        </w:rPr>
      </w:pPr>
    </w:p>
    <w:p w14:paraId="1DF77AFE" w14:textId="77777777" w:rsidR="00B04C07" w:rsidRDefault="00CB50C1">
      <w:pPr>
        <w:widowControl w:val="0"/>
        <w:tabs>
          <w:tab w:val="left" w:pos="1276"/>
        </w:tabs>
        <w:ind w:firstLine="567"/>
        <w:jc w:val="both"/>
        <w:rPr>
          <w:szCs w:val="24"/>
          <w:lang w:eastAsia="lt-LT"/>
        </w:rPr>
      </w:pPr>
      <w:r w:rsidR="00996ED8">
        <w:rPr>
          <w:b/>
          <w:szCs w:val="24"/>
          <w:lang w:eastAsia="lt-LT"/>
        </w:rPr>
        <w:t>132</w:t>
      </w:r>
      <w:r w:rsidR="00996ED8">
        <w:rPr>
          <w:b/>
          <w:szCs w:val="24"/>
          <w:lang w:eastAsia="lt-LT"/>
        </w:rPr>
        <w:t xml:space="preserve">. </w:t>
      </w:r>
      <w:r w:rsidR="00996ED8">
        <w:rPr>
          <w:szCs w:val="24"/>
          <w:lang w:eastAsia="lt-LT"/>
        </w:rPr>
        <w:t>Atskiras dviračių takas važiuojamąją dalį gali kirsti viename lygyje, t. y. įrengiant dviračių pervažas, arba skirtingame lygyje, t. y., įrengiant požemines pervažas arba tiltus.</w:t>
      </w:r>
    </w:p>
    <w:p w14:paraId="1DF77AFF" w14:textId="77777777" w:rsidR="00B04C07" w:rsidRDefault="00CB50C1">
      <w:pPr>
        <w:widowControl w:val="0"/>
        <w:tabs>
          <w:tab w:val="left" w:pos="1276"/>
        </w:tabs>
        <w:ind w:firstLine="567"/>
        <w:jc w:val="both"/>
        <w:rPr>
          <w:szCs w:val="24"/>
          <w:lang w:eastAsia="lt-LT"/>
        </w:rPr>
      </w:pPr>
      <w:r w:rsidR="00996ED8">
        <w:rPr>
          <w:b/>
          <w:szCs w:val="24"/>
          <w:lang w:eastAsia="lt-LT"/>
        </w:rPr>
        <w:t>133</w:t>
      </w:r>
      <w:r w:rsidR="00996ED8">
        <w:rPr>
          <w:b/>
          <w:szCs w:val="24"/>
          <w:lang w:eastAsia="lt-LT"/>
        </w:rPr>
        <w:t xml:space="preserve">. </w:t>
      </w:r>
      <w:r w:rsidR="00996ED8">
        <w:rPr>
          <w:szCs w:val="24"/>
          <w:lang w:eastAsia="lt-LT"/>
        </w:rPr>
        <w:t>Projektuojant dviračių pervažas eismo organizavimo priemonėmis turi būti užtikrintas aiškus ir suprantamas eismo dalyvių pirmumas, matomumas ir informatyvumas, kad visi eismo dalyviai laiku pastebėtų vienas kitą.</w:t>
      </w:r>
    </w:p>
    <w:p w14:paraId="1DF77B00" w14:textId="77777777" w:rsidR="00B04C07" w:rsidRDefault="00CB50C1">
      <w:pPr>
        <w:widowControl w:val="0"/>
        <w:tabs>
          <w:tab w:val="left" w:pos="1276"/>
        </w:tabs>
        <w:ind w:firstLine="567"/>
        <w:jc w:val="both"/>
        <w:rPr>
          <w:szCs w:val="24"/>
          <w:lang w:eastAsia="lt-LT"/>
        </w:rPr>
      </w:pPr>
      <w:r w:rsidR="00996ED8">
        <w:rPr>
          <w:b/>
          <w:szCs w:val="24"/>
          <w:lang w:eastAsia="lt-LT"/>
        </w:rPr>
        <w:t>134</w:t>
      </w:r>
      <w:r w:rsidR="00996ED8">
        <w:rPr>
          <w:b/>
          <w:szCs w:val="24"/>
          <w:lang w:eastAsia="lt-LT"/>
        </w:rPr>
        <w:t xml:space="preserve">. </w:t>
      </w:r>
      <w:r w:rsidR="00996ED8">
        <w:rPr>
          <w:szCs w:val="24"/>
          <w:lang w:eastAsia="lt-LT"/>
        </w:rPr>
        <w:t xml:space="preserve">Požeminės pervažos arba tiltai turi būti įrengiami dviračių takui kertant magistralinės reikšmės AM, I ir </w:t>
      </w:r>
      <w:proofErr w:type="spellStart"/>
      <w:r w:rsidR="00996ED8">
        <w:rPr>
          <w:szCs w:val="24"/>
          <w:lang w:eastAsia="lt-LT"/>
        </w:rPr>
        <w:t>IIa</w:t>
      </w:r>
      <w:proofErr w:type="spellEnd"/>
      <w:r w:rsidR="00996ED8">
        <w:rPr>
          <w:szCs w:val="24"/>
          <w:lang w:eastAsia="lt-LT"/>
        </w:rPr>
        <w:t xml:space="preserve"> kategorijos kelius. Dviračių pervažų projektavimas skirtingame lygyje pateiktas 108–117 punktuose.</w:t>
      </w:r>
    </w:p>
    <w:p w14:paraId="1DF77B01" w14:textId="77777777" w:rsidR="00B04C07" w:rsidRDefault="00CB50C1">
      <w:pPr>
        <w:widowControl w:val="0"/>
        <w:tabs>
          <w:tab w:val="left" w:pos="1276"/>
        </w:tabs>
        <w:ind w:firstLine="567"/>
        <w:jc w:val="both"/>
        <w:rPr>
          <w:szCs w:val="24"/>
          <w:lang w:eastAsia="lt-LT"/>
        </w:rPr>
      </w:pPr>
      <w:r w:rsidR="00996ED8">
        <w:rPr>
          <w:b/>
          <w:szCs w:val="24"/>
          <w:lang w:eastAsia="lt-LT"/>
        </w:rPr>
        <w:t>135</w:t>
      </w:r>
      <w:r w:rsidR="00996ED8">
        <w:rPr>
          <w:b/>
          <w:szCs w:val="24"/>
          <w:lang w:eastAsia="lt-LT"/>
        </w:rPr>
        <w:t xml:space="preserve">. </w:t>
      </w:r>
      <w:r w:rsidR="00996ED8">
        <w:rPr>
          <w:szCs w:val="24"/>
          <w:lang w:eastAsia="lt-LT"/>
        </w:rPr>
        <w:t xml:space="preserve">Dviračių pervažų projektavimas priklauso nuo kertamo kelio kategorijos ir kertamo kelio projektinio greičio. </w:t>
      </w:r>
    </w:p>
    <w:p w14:paraId="1DF77B02" w14:textId="77777777" w:rsidR="00B04C07" w:rsidRDefault="00CB50C1">
      <w:pPr>
        <w:widowControl w:val="0"/>
        <w:tabs>
          <w:tab w:val="left" w:pos="1276"/>
        </w:tabs>
        <w:ind w:firstLine="567"/>
        <w:jc w:val="both"/>
        <w:rPr>
          <w:szCs w:val="24"/>
          <w:lang w:eastAsia="lt-LT"/>
        </w:rPr>
      </w:pPr>
      <w:r w:rsidR="00996ED8">
        <w:rPr>
          <w:b/>
          <w:szCs w:val="24"/>
          <w:lang w:eastAsia="lt-LT"/>
        </w:rPr>
        <w:t>136</w:t>
      </w:r>
      <w:r w:rsidR="00996ED8">
        <w:rPr>
          <w:b/>
          <w:szCs w:val="24"/>
          <w:lang w:eastAsia="lt-LT"/>
        </w:rPr>
        <w:t xml:space="preserve">. </w:t>
      </w:r>
      <w:r w:rsidR="00996ED8">
        <w:rPr>
          <w:szCs w:val="24"/>
          <w:lang w:eastAsia="lt-LT"/>
        </w:rPr>
        <w:t xml:space="preserve">Kai dviračių takas kerta magistralinės reikšmės II, III kategorijos kelius arba krašto reikšmės </w:t>
      </w:r>
      <w:proofErr w:type="spellStart"/>
      <w:r w:rsidR="00996ED8">
        <w:rPr>
          <w:szCs w:val="24"/>
          <w:lang w:eastAsia="lt-LT"/>
        </w:rPr>
        <w:t>Ia</w:t>
      </w:r>
      <w:proofErr w:type="spellEnd"/>
      <w:r w:rsidR="00996ED8">
        <w:rPr>
          <w:szCs w:val="24"/>
          <w:lang w:eastAsia="lt-LT"/>
        </w:rPr>
        <w:t xml:space="preserve">, </w:t>
      </w:r>
      <w:proofErr w:type="spellStart"/>
      <w:r w:rsidR="00996ED8">
        <w:rPr>
          <w:szCs w:val="24"/>
          <w:lang w:eastAsia="lt-LT"/>
        </w:rPr>
        <w:t>IIa</w:t>
      </w:r>
      <w:proofErr w:type="spellEnd"/>
      <w:r w:rsidR="00996ED8">
        <w:rPr>
          <w:szCs w:val="24"/>
          <w:lang w:eastAsia="lt-LT"/>
        </w:rPr>
        <w:t>, III, IV kategorijos kelius arba rajoninės reikšmės IV kategorijos kelius (t.y. kelius, kuriuose projektinis greitis 90 km/h), dviračių pervaža turi būti įrengta 4–5 m atstumu nuo kelio kraštutinės eismo juostos, kertamame kelyje įrengiant saugumo salelę su išėma (žr. 19 iliustraciją).</w:t>
      </w:r>
    </w:p>
    <w:p w14:paraId="1DF77B03" w14:textId="77777777" w:rsidR="00B04C07" w:rsidRDefault="00CB50C1">
      <w:pPr>
        <w:widowControl w:val="0"/>
        <w:tabs>
          <w:tab w:val="left" w:pos="1276"/>
        </w:tabs>
        <w:ind w:firstLine="567"/>
        <w:jc w:val="both"/>
        <w:rPr>
          <w:szCs w:val="24"/>
          <w:lang w:eastAsia="lt-LT"/>
        </w:rPr>
      </w:pPr>
      <w:r w:rsidR="00996ED8">
        <w:rPr>
          <w:b/>
          <w:szCs w:val="24"/>
          <w:lang w:eastAsia="lt-LT"/>
        </w:rPr>
        <w:t>137</w:t>
      </w:r>
      <w:r w:rsidR="00996ED8">
        <w:rPr>
          <w:b/>
          <w:szCs w:val="24"/>
          <w:lang w:eastAsia="lt-LT"/>
        </w:rPr>
        <w:t xml:space="preserve">. </w:t>
      </w:r>
      <w:r w:rsidR="00996ED8">
        <w:rPr>
          <w:szCs w:val="24"/>
          <w:lang w:eastAsia="lt-LT"/>
        </w:rPr>
        <w:t>Tais atvejais, kai dviračių pervažos projektuojamos 136 punkte aprašytuose keliuose, jos žymimos horizontaliojo ženklinimo linija 1.14 ir kelyje, kurį kerta dviračių takas pastatomas kelio ženklas Nr. 129 „Sankirta su dviračių taku“. Dviračių take, prieš susikirtimą su keliu, įrengiama horizontaliojo ženklinimo linija 1.12 ir pastatomas kelio ženklas Nr. 203 „Duoti kelią“ (žr. 19 iliustraciją). Dvipusio atskiro dviračių tako atveju, dangoje prieš susikirtimą įrengiama horizontaliojo ženklinimo linija 1.1 (5 m ilgio iki susikirtimo).</w:t>
      </w:r>
    </w:p>
    <w:p w14:paraId="1DF77B04"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DEE" wp14:editId="1DF77DEF">
            <wp:extent cx="3876675" cy="1666875"/>
            <wp:effectExtent l="0" t="0" r="0" b="0"/>
            <wp:docPr id="4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76675" cy="1666875"/>
                    </a:xfrm>
                    <a:prstGeom prst="rect">
                      <a:avLst/>
                    </a:prstGeom>
                    <a:noFill/>
                    <a:ln>
                      <a:noFill/>
                    </a:ln>
                  </pic:spPr>
                </pic:pic>
              </a:graphicData>
            </a:graphic>
          </wp:inline>
        </w:drawing>
      </w:r>
    </w:p>
    <w:p w14:paraId="1DF77B05" w14:textId="77777777" w:rsidR="00B04C07" w:rsidRDefault="00996ED8">
      <w:pPr>
        <w:widowControl w:val="0"/>
        <w:jc w:val="center"/>
        <w:rPr>
          <w:vanish/>
          <w:szCs w:val="24"/>
          <w:lang w:eastAsia="lt-LT"/>
        </w:rPr>
      </w:pPr>
      <w:r>
        <w:rPr>
          <w:vanish/>
          <w:szCs w:val="24"/>
          <w:lang w:eastAsia="lt-LT"/>
        </w:rPr>
        <w:t>(pav.)</w:t>
      </w:r>
    </w:p>
    <w:p w14:paraId="1DF77B06" w14:textId="77777777" w:rsidR="00B04C07" w:rsidRDefault="00CB50C1">
      <w:pPr>
        <w:widowControl w:val="0"/>
        <w:jc w:val="center"/>
        <w:rPr>
          <w:b/>
          <w:i/>
          <w:szCs w:val="24"/>
          <w:lang w:eastAsia="lt-LT"/>
        </w:rPr>
      </w:pPr>
      <w:r w:rsidR="00996ED8">
        <w:rPr>
          <w:b/>
          <w:i/>
          <w:szCs w:val="24"/>
          <w:lang w:eastAsia="lt-LT"/>
        </w:rPr>
        <w:t xml:space="preserve">19 iliustracija. Dviračių pervažų įrengimo schema kertant kelius, kuriuose projektinis greitis 90 km/h </w:t>
      </w:r>
    </w:p>
    <w:p w14:paraId="1DF77B07" w14:textId="77777777" w:rsidR="00B04C07" w:rsidRDefault="00B04C07">
      <w:pPr>
        <w:widowControl w:val="0"/>
        <w:tabs>
          <w:tab w:val="left" w:pos="1276"/>
        </w:tabs>
        <w:ind w:firstLine="567"/>
        <w:jc w:val="both"/>
        <w:rPr>
          <w:b/>
          <w:szCs w:val="24"/>
          <w:lang w:eastAsia="lt-LT"/>
        </w:rPr>
      </w:pPr>
    </w:p>
    <w:p w14:paraId="1DF77B08" w14:textId="77777777" w:rsidR="00B04C07" w:rsidRDefault="00CB50C1">
      <w:pPr>
        <w:widowControl w:val="0"/>
        <w:tabs>
          <w:tab w:val="left" w:pos="1276"/>
        </w:tabs>
        <w:ind w:firstLine="567"/>
        <w:jc w:val="both"/>
        <w:rPr>
          <w:szCs w:val="24"/>
          <w:lang w:eastAsia="lt-LT"/>
        </w:rPr>
      </w:pPr>
      <w:r w:rsidR="00996ED8">
        <w:rPr>
          <w:b/>
          <w:szCs w:val="24"/>
          <w:lang w:eastAsia="lt-LT"/>
        </w:rPr>
        <w:t>138</w:t>
      </w:r>
      <w:r w:rsidR="00996ED8">
        <w:rPr>
          <w:b/>
          <w:szCs w:val="24"/>
          <w:lang w:eastAsia="lt-LT"/>
        </w:rPr>
        <w:t xml:space="preserve">. </w:t>
      </w:r>
      <w:r w:rsidR="00996ED8">
        <w:rPr>
          <w:szCs w:val="24"/>
          <w:lang w:eastAsia="lt-LT"/>
        </w:rPr>
        <w:t>Kai dviračių takas, įrengtas ant važiuojamosios kelio dalies, nuo transporto priemonių eismo atskirtas apsauginių atitvarų sistemomis, kerta rajoninės reikšmės V, Va kategorijos kelius arba vietinės reikšmės kelius (</w:t>
      </w:r>
      <w:proofErr w:type="spellStart"/>
      <w:r w:rsidR="00996ED8">
        <w:rPr>
          <w:szCs w:val="24"/>
          <w:lang w:eastAsia="lt-LT"/>
        </w:rPr>
        <w:t>I</w:t>
      </w:r>
      <w:r w:rsidR="00996ED8">
        <w:rPr>
          <w:szCs w:val="24"/>
          <w:vertAlign w:val="subscript"/>
          <w:lang w:eastAsia="lt-LT"/>
        </w:rPr>
        <w:t>v</w:t>
      </w:r>
      <w:proofErr w:type="spellEnd"/>
      <w:r w:rsidR="00996ED8">
        <w:rPr>
          <w:szCs w:val="24"/>
          <w:lang w:eastAsia="lt-LT"/>
        </w:rPr>
        <w:t xml:space="preserve">, </w:t>
      </w:r>
      <w:proofErr w:type="spellStart"/>
      <w:r w:rsidR="00996ED8">
        <w:rPr>
          <w:szCs w:val="24"/>
          <w:lang w:eastAsia="lt-LT"/>
        </w:rPr>
        <w:t>II</w:t>
      </w:r>
      <w:r w:rsidR="00996ED8">
        <w:rPr>
          <w:szCs w:val="24"/>
          <w:vertAlign w:val="subscript"/>
          <w:lang w:eastAsia="lt-LT"/>
        </w:rPr>
        <w:t>v</w:t>
      </w:r>
      <w:proofErr w:type="spellEnd"/>
      <w:r w:rsidR="00996ED8">
        <w:rPr>
          <w:szCs w:val="24"/>
          <w:lang w:eastAsia="lt-LT"/>
        </w:rPr>
        <w:t xml:space="preserve">, </w:t>
      </w:r>
      <w:proofErr w:type="spellStart"/>
      <w:r w:rsidR="00996ED8">
        <w:rPr>
          <w:szCs w:val="24"/>
          <w:lang w:eastAsia="lt-LT"/>
        </w:rPr>
        <w:t>III</w:t>
      </w:r>
      <w:r w:rsidR="00996ED8">
        <w:rPr>
          <w:szCs w:val="24"/>
          <w:vertAlign w:val="subscript"/>
          <w:lang w:eastAsia="lt-LT"/>
        </w:rPr>
        <w:t>v</w:t>
      </w:r>
      <w:proofErr w:type="spellEnd"/>
      <w:r w:rsidR="00996ED8">
        <w:rPr>
          <w:szCs w:val="24"/>
          <w:lang w:eastAsia="lt-LT"/>
        </w:rPr>
        <w:t xml:space="preserve">) (t.y. kelius, kuriuose projektinis greitis </w:t>
      </w:r>
      <w:r w:rsidR="00996ED8">
        <w:rPr>
          <w:position w:val="-4"/>
          <w:szCs w:val="24"/>
          <w:lang w:eastAsia="lt-LT"/>
        </w:rPr>
        <w:object w:dxaOrig="195" w:dyaOrig="240" w14:anchorId="1DF77DF0">
          <v:shape id="_x0000_i1061" type="#_x0000_t75" style="width:9.75pt;height:12pt" o:ole="">
            <v:imagedata r:id="rId37" o:title=""/>
          </v:shape>
          <o:OLEObject Type="Embed" ProgID="Equation.3" ShapeID="_x0000_i1061" DrawAspect="Content" ObjectID="_1509535739" r:id="rId101"/>
        </w:object>
      </w:r>
      <w:r w:rsidR="00996ED8">
        <w:rPr>
          <w:vanish/>
          <w:szCs w:val="24"/>
          <w:lang w:eastAsia="lt-LT"/>
        </w:rPr>
        <w:t>&lt;=</w:t>
      </w:r>
      <w:r w:rsidR="00996ED8">
        <w:rPr>
          <w:szCs w:val="24"/>
          <w:lang w:eastAsia="lt-LT"/>
        </w:rPr>
        <w:t> 70 km/h), dviračių pervaža įrengiama šalia kraštutinės eismo juostos (žr. 20 iliustraciją).</w:t>
      </w:r>
    </w:p>
    <w:p w14:paraId="1DF77B09" w14:textId="77777777" w:rsidR="00B04C07" w:rsidRDefault="00CB50C1">
      <w:pPr>
        <w:widowControl w:val="0"/>
        <w:tabs>
          <w:tab w:val="left" w:pos="1276"/>
        </w:tabs>
        <w:ind w:firstLine="567"/>
        <w:jc w:val="both"/>
        <w:rPr>
          <w:szCs w:val="24"/>
          <w:lang w:eastAsia="lt-LT"/>
        </w:rPr>
      </w:pPr>
      <w:r w:rsidR="00996ED8">
        <w:rPr>
          <w:b/>
          <w:szCs w:val="24"/>
          <w:lang w:eastAsia="lt-LT"/>
        </w:rPr>
        <w:t>139</w:t>
      </w:r>
      <w:r w:rsidR="00996ED8">
        <w:rPr>
          <w:b/>
          <w:szCs w:val="24"/>
          <w:lang w:eastAsia="lt-LT"/>
        </w:rPr>
        <w:t xml:space="preserve">. </w:t>
      </w:r>
      <w:r w:rsidR="00996ED8">
        <w:rPr>
          <w:szCs w:val="24"/>
          <w:lang w:eastAsia="lt-LT"/>
        </w:rPr>
        <w:t>Tais atvejais, kai dviračių pervažos projektuojamos 138 punkte aprašytuose keliuose, jos žymimos horizontaliojo ženklinimo linija 1.14, kelyje, kurį kerta dviračių takas, pastatomas kelio ženklas Nr. 203 „Duoti kelią“, įrengiama horizontaliojo ženklinimo linija 1.12</w:t>
      </w:r>
      <w:r w:rsidR="00996ED8">
        <w:rPr>
          <w:i/>
          <w:szCs w:val="24"/>
          <w:lang w:eastAsia="lt-LT"/>
        </w:rPr>
        <w:t>.</w:t>
      </w:r>
      <w:r w:rsidR="00996ED8">
        <w:rPr>
          <w:szCs w:val="24"/>
          <w:lang w:eastAsia="lt-LT"/>
        </w:rPr>
        <w:t xml:space="preserve"> Dvipusiuose dviračių takuose priešpriešiniams dviratininkų srautams atskirti 5 m atstumu iki susikirtimo su keliu įrengiama horizontaliojo ženklinimo linija 1.1. </w:t>
      </w:r>
    </w:p>
    <w:p w14:paraId="1DF77B0A" w14:textId="77777777" w:rsidR="00B04C07" w:rsidRDefault="00996ED8">
      <w:pPr>
        <w:widowControl w:val="0"/>
        <w:jc w:val="center"/>
        <w:rPr>
          <w:b/>
          <w:i/>
          <w:szCs w:val="24"/>
          <w:lang w:eastAsia="lt-LT"/>
        </w:rPr>
      </w:pPr>
      <w:r>
        <w:rPr>
          <w:b/>
          <w:i/>
          <w:noProof/>
          <w:szCs w:val="24"/>
          <w:lang w:eastAsia="lt-LT"/>
        </w:rPr>
        <w:drawing>
          <wp:inline distT="0" distB="0" distL="0" distR="0" wp14:anchorId="1DF77DF1" wp14:editId="1DF77DF2">
            <wp:extent cx="3228975" cy="1190625"/>
            <wp:effectExtent l="0" t="0" r="0" b="0"/>
            <wp:docPr id="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28975" cy="1190625"/>
                    </a:xfrm>
                    <a:prstGeom prst="rect">
                      <a:avLst/>
                    </a:prstGeom>
                    <a:noFill/>
                    <a:ln>
                      <a:noFill/>
                    </a:ln>
                  </pic:spPr>
                </pic:pic>
              </a:graphicData>
            </a:graphic>
          </wp:inline>
        </w:drawing>
      </w:r>
    </w:p>
    <w:p w14:paraId="1DF77B0B" w14:textId="77777777" w:rsidR="00B04C07" w:rsidRDefault="00996ED8">
      <w:pPr>
        <w:widowControl w:val="0"/>
        <w:jc w:val="center"/>
        <w:rPr>
          <w:vanish/>
          <w:szCs w:val="24"/>
          <w:lang w:eastAsia="lt-LT"/>
        </w:rPr>
      </w:pPr>
      <w:r>
        <w:rPr>
          <w:vanish/>
          <w:szCs w:val="24"/>
          <w:lang w:eastAsia="lt-LT"/>
        </w:rPr>
        <w:t>(pav.)</w:t>
      </w:r>
    </w:p>
    <w:p w14:paraId="1DF77B0C" w14:textId="77777777" w:rsidR="00B04C07" w:rsidRDefault="00996ED8">
      <w:pPr>
        <w:widowControl w:val="0"/>
        <w:jc w:val="center"/>
        <w:rPr>
          <w:b/>
          <w:i/>
          <w:szCs w:val="24"/>
          <w:lang w:eastAsia="lt-LT"/>
        </w:rPr>
      </w:pPr>
      <w:r>
        <w:rPr>
          <w:b/>
          <w:i/>
          <w:szCs w:val="24"/>
          <w:lang w:eastAsia="lt-LT"/>
        </w:rPr>
        <w:t xml:space="preserve">20 iliustracija. Dviračių pervažų įrengimo schema, kai atskiras dviračių takas (įrengtas ant važiuojamosios kelio dalies, nuo transporto priemonių eismo atskirtas apsauginių atitvarų sistemomis) kerta kelius, kuriuose projektinis greitis </w:t>
      </w:r>
      <w:r>
        <w:rPr>
          <w:position w:val="-4"/>
          <w:szCs w:val="24"/>
          <w:lang w:eastAsia="lt-LT"/>
        </w:rPr>
        <w:object w:dxaOrig="195" w:dyaOrig="240" w14:anchorId="1DF77DF3">
          <v:shape id="_x0000_i1062" type="#_x0000_t75" style="width:9.75pt;height:12pt" o:ole="">
            <v:imagedata r:id="rId37" o:title=""/>
          </v:shape>
          <o:OLEObject Type="Embed" ProgID="Equation.3" ShapeID="_x0000_i1062" DrawAspect="Content" ObjectID="_1509535740" r:id="rId103"/>
        </w:object>
      </w:r>
      <w:r>
        <w:rPr>
          <w:vanish/>
          <w:szCs w:val="24"/>
          <w:lang w:eastAsia="lt-LT"/>
        </w:rPr>
        <w:t>&lt;=</w:t>
      </w:r>
      <w:r>
        <w:rPr>
          <w:b/>
          <w:i/>
          <w:szCs w:val="24"/>
          <w:lang w:eastAsia="lt-LT"/>
        </w:rPr>
        <w:t xml:space="preserve"> 70 km/h </w:t>
      </w:r>
    </w:p>
    <w:p w14:paraId="1DF77B0D" w14:textId="77777777" w:rsidR="00B04C07" w:rsidRDefault="00CB50C1">
      <w:pPr>
        <w:widowControl w:val="0"/>
        <w:tabs>
          <w:tab w:val="left" w:pos="1276"/>
        </w:tabs>
        <w:ind w:firstLine="567"/>
        <w:jc w:val="both"/>
        <w:rPr>
          <w:b/>
          <w:szCs w:val="24"/>
          <w:lang w:eastAsia="lt-LT"/>
        </w:rPr>
      </w:pPr>
    </w:p>
    <w:p w14:paraId="1DF77B0E" w14:textId="77777777" w:rsidR="00B04C07" w:rsidRDefault="00CB50C1">
      <w:pPr>
        <w:widowControl w:val="0"/>
        <w:tabs>
          <w:tab w:val="left" w:pos="1276"/>
        </w:tabs>
        <w:ind w:firstLine="567"/>
        <w:jc w:val="both"/>
        <w:rPr>
          <w:szCs w:val="24"/>
          <w:lang w:eastAsia="lt-LT"/>
        </w:rPr>
      </w:pPr>
      <w:r w:rsidR="00996ED8">
        <w:rPr>
          <w:b/>
          <w:szCs w:val="24"/>
          <w:lang w:eastAsia="lt-LT"/>
        </w:rPr>
        <w:t>140</w:t>
      </w:r>
      <w:r w:rsidR="00996ED8">
        <w:rPr>
          <w:b/>
          <w:szCs w:val="24"/>
          <w:lang w:eastAsia="lt-LT"/>
        </w:rPr>
        <w:t xml:space="preserve">. </w:t>
      </w:r>
      <w:r w:rsidR="00996ED8">
        <w:rPr>
          <w:szCs w:val="24"/>
          <w:lang w:eastAsia="lt-LT"/>
        </w:rPr>
        <w:t>Kai dviračių takas, įrengtas šalia važiuojamosios kelio dalies (nuo transporto priemonių eismo atskirtas apsauginių atitvarų sistemomis ir šonine skiriamąja juosta), kerta rajoninės reikšmės V, Va kategorijos kelius arba vietinės reikšmės kelius (</w:t>
      </w:r>
      <w:proofErr w:type="spellStart"/>
      <w:r w:rsidR="00996ED8">
        <w:rPr>
          <w:szCs w:val="24"/>
          <w:lang w:eastAsia="lt-LT"/>
        </w:rPr>
        <w:t>I</w:t>
      </w:r>
      <w:r w:rsidR="00996ED8">
        <w:rPr>
          <w:szCs w:val="24"/>
          <w:vertAlign w:val="subscript"/>
          <w:lang w:eastAsia="lt-LT"/>
        </w:rPr>
        <w:t>v</w:t>
      </w:r>
      <w:proofErr w:type="spellEnd"/>
      <w:r w:rsidR="00996ED8">
        <w:rPr>
          <w:szCs w:val="24"/>
          <w:lang w:eastAsia="lt-LT"/>
        </w:rPr>
        <w:t xml:space="preserve">, </w:t>
      </w:r>
      <w:proofErr w:type="spellStart"/>
      <w:r w:rsidR="00996ED8">
        <w:rPr>
          <w:szCs w:val="24"/>
          <w:lang w:eastAsia="lt-LT"/>
        </w:rPr>
        <w:t>II</w:t>
      </w:r>
      <w:r w:rsidR="00996ED8">
        <w:rPr>
          <w:szCs w:val="24"/>
          <w:vertAlign w:val="subscript"/>
          <w:lang w:eastAsia="lt-LT"/>
        </w:rPr>
        <w:t>v</w:t>
      </w:r>
      <w:proofErr w:type="spellEnd"/>
      <w:r w:rsidR="00996ED8">
        <w:rPr>
          <w:szCs w:val="24"/>
          <w:lang w:eastAsia="lt-LT"/>
        </w:rPr>
        <w:t xml:space="preserve">, </w:t>
      </w:r>
      <w:proofErr w:type="spellStart"/>
      <w:r w:rsidR="00996ED8">
        <w:rPr>
          <w:szCs w:val="24"/>
          <w:lang w:eastAsia="lt-LT"/>
        </w:rPr>
        <w:t>III</w:t>
      </w:r>
      <w:r w:rsidR="00996ED8">
        <w:rPr>
          <w:szCs w:val="24"/>
          <w:vertAlign w:val="subscript"/>
          <w:lang w:eastAsia="lt-LT"/>
        </w:rPr>
        <w:t>v</w:t>
      </w:r>
      <w:proofErr w:type="spellEnd"/>
      <w:r w:rsidR="00996ED8">
        <w:rPr>
          <w:szCs w:val="24"/>
          <w:lang w:eastAsia="lt-LT"/>
        </w:rPr>
        <w:t xml:space="preserve">) (t.y. kelius, kuriuose projektinis greitis </w:t>
      </w:r>
      <w:r w:rsidR="00996ED8">
        <w:rPr>
          <w:position w:val="-4"/>
          <w:szCs w:val="24"/>
          <w:lang w:eastAsia="lt-LT"/>
        </w:rPr>
        <w:object w:dxaOrig="195" w:dyaOrig="240" w14:anchorId="1DF77DF4">
          <v:shape id="_x0000_i1063" type="#_x0000_t75" style="width:9.75pt;height:12pt" o:ole="">
            <v:imagedata r:id="rId37" o:title=""/>
          </v:shape>
          <o:OLEObject Type="Embed" ProgID="Equation.3" ShapeID="_x0000_i1063" DrawAspect="Content" ObjectID="_1509535741" r:id="rId104"/>
        </w:object>
      </w:r>
      <w:r w:rsidR="00996ED8">
        <w:rPr>
          <w:vanish/>
          <w:szCs w:val="24"/>
          <w:lang w:eastAsia="lt-LT"/>
        </w:rPr>
        <w:t>&lt;=</w:t>
      </w:r>
      <w:r w:rsidR="00996ED8">
        <w:rPr>
          <w:szCs w:val="24"/>
          <w:lang w:eastAsia="lt-LT"/>
        </w:rPr>
        <w:t> 70 km/h), dviračių pervažos įrengiamos šoninės skiriamosios juostos pločio (</w:t>
      </w:r>
      <w:r w:rsidR="00996ED8">
        <w:rPr>
          <w:position w:val="-4"/>
          <w:szCs w:val="24"/>
          <w:lang w:eastAsia="lt-LT"/>
        </w:rPr>
        <w:object w:dxaOrig="195" w:dyaOrig="240" w14:anchorId="1DF77DF5">
          <v:shape id="_x0000_i1064" type="#_x0000_t75" style="width:9.75pt;height:12pt" o:ole="">
            <v:imagedata r:id="rId41" o:title=""/>
          </v:shape>
          <o:OLEObject Type="Embed" ProgID="Equation.3" ShapeID="_x0000_i1064" DrawAspect="Content" ObjectID="_1509535742" r:id="rId105"/>
        </w:object>
      </w:r>
      <w:r w:rsidR="00996ED8">
        <w:rPr>
          <w:vanish/>
          <w:szCs w:val="24"/>
          <w:lang w:eastAsia="lt-LT"/>
        </w:rPr>
        <w:t>&gt;=</w:t>
      </w:r>
      <w:r w:rsidR="00996ED8">
        <w:rPr>
          <w:szCs w:val="24"/>
          <w:lang w:eastAsia="lt-LT"/>
        </w:rPr>
        <w:t> 1,75 m) atstumu nuo kraštutinės eismo juostos (žr. 21 iliustraciją). Dviračių pervažų ženklinimas atliekamas pagal 139 punkto reikalavimus.</w:t>
      </w:r>
    </w:p>
    <w:p w14:paraId="1DF77B0F" w14:textId="77777777" w:rsidR="00B04C07" w:rsidRDefault="00996ED8">
      <w:pPr>
        <w:widowControl w:val="0"/>
        <w:jc w:val="center"/>
        <w:rPr>
          <w:szCs w:val="24"/>
          <w:lang w:eastAsia="lt-LT"/>
        </w:rPr>
      </w:pPr>
      <w:r>
        <w:rPr>
          <w:noProof/>
          <w:szCs w:val="24"/>
          <w:lang w:eastAsia="lt-LT"/>
        </w:rPr>
        <w:drawing>
          <wp:inline distT="0" distB="0" distL="0" distR="0" wp14:anchorId="1DF77DF6" wp14:editId="1DF77DF7">
            <wp:extent cx="3609975" cy="1438275"/>
            <wp:effectExtent l="0" t="0" r="0" b="0"/>
            <wp:docPr id="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09975" cy="1438275"/>
                    </a:xfrm>
                    <a:prstGeom prst="rect">
                      <a:avLst/>
                    </a:prstGeom>
                    <a:noFill/>
                    <a:ln>
                      <a:noFill/>
                    </a:ln>
                  </pic:spPr>
                </pic:pic>
              </a:graphicData>
            </a:graphic>
          </wp:inline>
        </w:drawing>
      </w:r>
    </w:p>
    <w:p w14:paraId="1DF77B10" w14:textId="77777777" w:rsidR="00B04C07" w:rsidRDefault="00996ED8">
      <w:pPr>
        <w:widowControl w:val="0"/>
        <w:jc w:val="center"/>
        <w:rPr>
          <w:vanish/>
          <w:szCs w:val="24"/>
          <w:lang w:eastAsia="lt-LT"/>
        </w:rPr>
      </w:pPr>
      <w:r>
        <w:rPr>
          <w:vanish/>
          <w:szCs w:val="24"/>
          <w:lang w:eastAsia="lt-LT"/>
        </w:rPr>
        <w:t>(pav.)</w:t>
      </w:r>
    </w:p>
    <w:p w14:paraId="1DF77B11" w14:textId="77777777" w:rsidR="00B04C07" w:rsidRDefault="00996ED8">
      <w:pPr>
        <w:widowControl w:val="0"/>
        <w:jc w:val="center"/>
        <w:rPr>
          <w:szCs w:val="24"/>
          <w:lang w:eastAsia="lt-LT"/>
        </w:rPr>
      </w:pPr>
      <w:r>
        <w:rPr>
          <w:b/>
          <w:i/>
          <w:szCs w:val="24"/>
          <w:lang w:eastAsia="lt-LT"/>
        </w:rPr>
        <w:t xml:space="preserve">21 iliustracija. Dviračių pervažos įrengimo schema, kai atskiras dviračių takas (įrengtas šalia važiuojamosios kelio dalies nuo transporto priemonių eismo atskirtas apsauginių </w:t>
      </w:r>
      <w:r>
        <w:rPr>
          <w:b/>
          <w:i/>
          <w:szCs w:val="24"/>
          <w:lang w:eastAsia="lt-LT"/>
        </w:rPr>
        <w:lastRenderedPageBreak/>
        <w:t xml:space="preserve">atitvarų sistemomis ir šonine skiriamąja juosta) kerta kelius, kuriuose projektinis greitis </w:t>
      </w:r>
      <w:r>
        <w:rPr>
          <w:position w:val="-4"/>
          <w:szCs w:val="24"/>
          <w:lang w:eastAsia="lt-LT"/>
        </w:rPr>
        <w:object w:dxaOrig="195" w:dyaOrig="240" w14:anchorId="1DF77DF8">
          <v:shape id="_x0000_i1065" type="#_x0000_t75" style="width:9.75pt;height:12pt" o:ole="">
            <v:imagedata r:id="rId37" o:title=""/>
          </v:shape>
          <o:OLEObject Type="Embed" ProgID="Equation.3" ShapeID="_x0000_i1065" DrawAspect="Content" ObjectID="_1509535743" r:id="rId107"/>
        </w:object>
      </w:r>
      <w:r>
        <w:rPr>
          <w:vanish/>
          <w:szCs w:val="24"/>
          <w:lang w:eastAsia="lt-LT"/>
        </w:rPr>
        <w:t>&lt;=</w:t>
      </w:r>
      <w:r>
        <w:rPr>
          <w:b/>
          <w:i/>
          <w:szCs w:val="24"/>
          <w:lang w:eastAsia="lt-LT"/>
        </w:rPr>
        <w:t xml:space="preserve"> 70 km/h </w:t>
      </w:r>
    </w:p>
    <w:p w14:paraId="1DF77B12" w14:textId="77777777" w:rsidR="00B04C07" w:rsidRDefault="00CB50C1">
      <w:pPr>
        <w:widowControl w:val="0"/>
        <w:tabs>
          <w:tab w:val="left" w:pos="1276"/>
        </w:tabs>
        <w:ind w:firstLine="567"/>
        <w:jc w:val="both"/>
        <w:rPr>
          <w:b/>
          <w:szCs w:val="24"/>
          <w:lang w:eastAsia="lt-LT"/>
        </w:rPr>
      </w:pPr>
    </w:p>
    <w:p w14:paraId="1DF77B13" w14:textId="77777777" w:rsidR="00B04C07" w:rsidRDefault="00CB50C1">
      <w:pPr>
        <w:widowControl w:val="0"/>
        <w:tabs>
          <w:tab w:val="left" w:pos="1276"/>
        </w:tabs>
        <w:ind w:firstLine="567"/>
        <w:jc w:val="both"/>
        <w:rPr>
          <w:szCs w:val="24"/>
          <w:lang w:eastAsia="lt-LT"/>
        </w:rPr>
      </w:pPr>
      <w:r w:rsidR="00996ED8">
        <w:rPr>
          <w:b/>
          <w:szCs w:val="24"/>
          <w:lang w:eastAsia="lt-LT"/>
        </w:rPr>
        <w:t>141</w:t>
      </w:r>
      <w:r w:rsidR="00996ED8">
        <w:rPr>
          <w:b/>
          <w:szCs w:val="24"/>
          <w:lang w:eastAsia="lt-LT"/>
        </w:rPr>
        <w:t xml:space="preserve">. </w:t>
      </w:r>
      <w:r w:rsidR="00996ED8">
        <w:rPr>
          <w:szCs w:val="24"/>
          <w:lang w:eastAsia="lt-LT"/>
        </w:rPr>
        <w:t>Siekiant užtikrinti didesnį dviratininkų saugumą dviračių pervažose, rekomenduojama keliuose, kuriuos kerta dviračių takas, įrengti inžinerines greičio mažinimo priemones. Inžinerinės greičio mažinimo priemonės įrengiamos atsižvelgiant į R ISEP 10 [3.19] rekomendacijas.</w:t>
      </w:r>
    </w:p>
    <w:p w14:paraId="1DF77B14" w14:textId="77777777" w:rsidR="00B04C07" w:rsidRDefault="00CB50C1">
      <w:pPr>
        <w:widowControl w:val="0"/>
        <w:jc w:val="both"/>
        <w:rPr>
          <w:szCs w:val="24"/>
          <w:lang w:eastAsia="lt-LT"/>
        </w:rPr>
      </w:pPr>
    </w:p>
    <w:p w14:paraId="1DF77B15" w14:textId="77777777" w:rsidR="00B04C07" w:rsidRDefault="00CB50C1">
      <w:pPr>
        <w:widowControl w:val="0"/>
        <w:jc w:val="center"/>
        <w:rPr>
          <w:b/>
          <w:caps/>
          <w:szCs w:val="24"/>
          <w:lang w:eastAsia="lt-LT"/>
        </w:rPr>
      </w:pPr>
      <w:r w:rsidR="00996ED8">
        <w:rPr>
          <w:b/>
          <w:caps/>
          <w:szCs w:val="24"/>
          <w:lang w:eastAsia="lt-LT"/>
        </w:rPr>
        <w:t>VII</w:t>
      </w:r>
      <w:r w:rsidR="00996ED8">
        <w:rPr>
          <w:b/>
          <w:caps/>
          <w:szCs w:val="24"/>
          <w:lang w:eastAsia="lt-LT"/>
        </w:rPr>
        <w:t xml:space="preserve"> SKYRIUS. </w:t>
      </w:r>
      <w:r w:rsidR="00996ED8">
        <w:rPr>
          <w:b/>
          <w:caps/>
          <w:szCs w:val="24"/>
          <w:lang w:eastAsia="lt-LT"/>
        </w:rPr>
        <w:t>DVIRAČIŲ EISMO JUOSTŲ PLANAVIMAS IR PROJEKTAVIMAS</w:t>
      </w:r>
    </w:p>
    <w:p w14:paraId="1DF77B16" w14:textId="77777777" w:rsidR="00B04C07" w:rsidRDefault="00B04C07">
      <w:pPr>
        <w:widowControl w:val="0"/>
        <w:jc w:val="center"/>
        <w:rPr>
          <w:b/>
          <w:caps/>
          <w:szCs w:val="24"/>
          <w:lang w:eastAsia="lt-LT"/>
        </w:rPr>
      </w:pPr>
    </w:p>
    <w:p w14:paraId="1DF77B17" w14:textId="77777777" w:rsidR="00B04C07" w:rsidRDefault="00CB50C1">
      <w:pPr>
        <w:widowControl w:val="0"/>
        <w:jc w:val="center"/>
        <w:rPr>
          <w:b/>
          <w:caps/>
          <w:szCs w:val="24"/>
          <w:lang w:eastAsia="lt-LT"/>
        </w:rPr>
      </w:pPr>
      <w:r w:rsidR="00996ED8">
        <w:rPr>
          <w:b/>
          <w:caps/>
          <w:szCs w:val="24"/>
          <w:lang w:eastAsia="lt-LT"/>
        </w:rPr>
        <w:t>I</w:t>
      </w:r>
      <w:r w:rsidR="00996ED8">
        <w:rPr>
          <w:b/>
          <w:caps/>
          <w:szCs w:val="24"/>
          <w:lang w:eastAsia="lt-LT"/>
        </w:rPr>
        <w:t xml:space="preserve"> SKIRSNIS. </w:t>
      </w:r>
      <w:r w:rsidR="00996ED8">
        <w:rPr>
          <w:b/>
          <w:caps/>
          <w:szCs w:val="24"/>
          <w:lang w:eastAsia="lt-LT"/>
        </w:rPr>
        <w:t xml:space="preserve">DVIRAČIŲ EISMO JUOSTŲ PLANAVIMAS GYVENAMOSIOSE VIETOVĖSE </w:t>
      </w:r>
    </w:p>
    <w:p w14:paraId="1DF77B18" w14:textId="77777777" w:rsidR="00B04C07" w:rsidRDefault="00B04C07">
      <w:pPr>
        <w:widowControl w:val="0"/>
        <w:tabs>
          <w:tab w:val="left" w:pos="1276"/>
        </w:tabs>
        <w:ind w:firstLine="567"/>
        <w:jc w:val="both"/>
        <w:rPr>
          <w:b/>
          <w:szCs w:val="24"/>
          <w:lang w:eastAsia="lt-LT"/>
        </w:rPr>
      </w:pPr>
    </w:p>
    <w:p w14:paraId="1DF77B19" w14:textId="77777777" w:rsidR="00B04C07" w:rsidRDefault="00CB50C1">
      <w:pPr>
        <w:widowControl w:val="0"/>
        <w:tabs>
          <w:tab w:val="left" w:pos="1276"/>
        </w:tabs>
        <w:ind w:firstLine="567"/>
        <w:jc w:val="both"/>
        <w:rPr>
          <w:szCs w:val="24"/>
          <w:lang w:eastAsia="lt-LT"/>
        </w:rPr>
      </w:pPr>
      <w:r w:rsidR="00996ED8">
        <w:rPr>
          <w:b/>
          <w:szCs w:val="24"/>
          <w:lang w:eastAsia="lt-LT"/>
        </w:rPr>
        <w:t>142</w:t>
      </w:r>
      <w:r w:rsidR="00996ED8">
        <w:rPr>
          <w:b/>
          <w:szCs w:val="24"/>
          <w:lang w:eastAsia="lt-LT"/>
        </w:rPr>
        <w:t xml:space="preserve">. </w:t>
      </w:r>
      <w:r w:rsidR="00996ED8">
        <w:rPr>
          <w:szCs w:val="24"/>
          <w:lang w:eastAsia="lt-LT"/>
        </w:rPr>
        <w:t xml:space="preserve">Dviračių eismo juostų </w:t>
      </w:r>
      <w:r w:rsidR="00996ED8">
        <w:rPr>
          <w:szCs w:val="24"/>
          <w:shd w:val="clear" w:color="auto" w:fill="FFFFFF"/>
          <w:lang w:eastAsia="lt-LT"/>
        </w:rPr>
        <w:t xml:space="preserve">plėtros planavimo tvarką </w:t>
      </w:r>
      <w:r w:rsidR="00996ED8">
        <w:rPr>
          <w:szCs w:val="24"/>
          <w:lang w:eastAsia="lt-LT"/>
        </w:rPr>
        <w:t>gyvenamosiose vietovėse</w:t>
      </w:r>
      <w:r w:rsidR="00996ED8">
        <w:rPr>
          <w:szCs w:val="24"/>
          <w:shd w:val="clear" w:color="auto" w:fill="FFFFFF"/>
          <w:lang w:eastAsia="lt-LT"/>
        </w:rPr>
        <w:t xml:space="preserve"> nustato Vyriausybės įgaliota institucija.</w:t>
      </w:r>
    </w:p>
    <w:p w14:paraId="1DF77B1A" w14:textId="77777777" w:rsidR="00B04C07" w:rsidRDefault="00CB50C1">
      <w:pPr>
        <w:widowControl w:val="0"/>
        <w:tabs>
          <w:tab w:val="left" w:pos="1276"/>
        </w:tabs>
        <w:ind w:firstLine="567"/>
        <w:jc w:val="both"/>
        <w:rPr>
          <w:szCs w:val="24"/>
          <w:lang w:eastAsia="lt-LT"/>
        </w:rPr>
      </w:pPr>
      <w:r w:rsidR="00996ED8">
        <w:rPr>
          <w:b/>
          <w:szCs w:val="24"/>
          <w:lang w:eastAsia="lt-LT"/>
        </w:rPr>
        <w:t>143</w:t>
      </w:r>
      <w:r w:rsidR="00996ED8">
        <w:rPr>
          <w:b/>
          <w:szCs w:val="24"/>
          <w:lang w:eastAsia="lt-LT"/>
        </w:rPr>
        <w:t xml:space="preserve">. </w:t>
      </w:r>
      <w:r w:rsidR="00996ED8">
        <w:rPr>
          <w:szCs w:val="24"/>
          <w:lang w:eastAsia="lt-LT"/>
        </w:rPr>
        <w:t xml:space="preserve">Dviračių eismo juosta gali būti naudojama kaip alternatyva atskiram dviračių takui, kai trūksta erdvės. </w:t>
      </w:r>
    </w:p>
    <w:p w14:paraId="1DF77B1B" w14:textId="77777777" w:rsidR="00B04C07" w:rsidRDefault="00CB50C1">
      <w:pPr>
        <w:widowControl w:val="0"/>
        <w:tabs>
          <w:tab w:val="left" w:pos="1276"/>
        </w:tabs>
        <w:ind w:firstLine="567"/>
        <w:jc w:val="both"/>
        <w:rPr>
          <w:szCs w:val="24"/>
          <w:lang w:eastAsia="lt-LT"/>
        </w:rPr>
      </w:pPr>
      <w:r w:rsidR="00996ED8">
        <w:rPr>
          <w:b/>
          <w:szCs w:val="24"/>
          <w:lang w:eastAsia="lt-LT"/>
        </w:rPr>
        <w:t>144</w:t>
      </w:r>
      <w:r w:rsidR="00996ED8">
        <w:rPr>
          <w:b/>
          <w:szCs w:val="24"/>
          <w:lang w:eastAsia="lt-LT"/>
        </w:rPr>
        <w:t xml:space="preserve">. </w:t>
      </w:r>
      <w:r w:rsidR="00996ED8">
        <w:rPr>
          <w:szCs w:val="24"/>
          <w:lang w:eastAsia="lt-LT"/>
        </w:rPr>
        <w:t xml:space="preserve">Dviračių eismo juostos gali būti projektuojamos C ir D kategorijų gatvėse, turinčiose ne daugiau kaip dvi eismo juostas ir leistinas transporto priemonių važiavimo greitis </w:t>
      </w:r>
      <w:r w:rsidR="00996ED8">
        <w:rPr>
          <w:position w:val="-4"/>
          <w:szCs w:val="24"/>
          <w:lang w:eastAsia="lt-LT"/>
        </w:rPr>
        <w:object w:dxaOrig="195" w:dyaOrig="240" w14:anchorId="1DF77DF9">
          <v:shape id="_x0000_i1066" type="#_x0000_t75" style="width:9.75pt;height:12pt" o:ole="">
            <v:imagedata r:id="rId37" o:title=""/>
          </v:shape>
          <o:OLEObject Type="Embed" ProgID="Equation.3" ShapeID="_x0000_i1066" DrawAspect="Content" ObjectID="_1509535744" r:id="rId108"/>
        </w:object>
      </w:r>
      <w:r w:rsidR="00996ED8">
        <w:rPr>
          <w:vanish/>
          <w:szCs w:val="24"/>
          <w:lang w:eastAsia="lt-LT"/>
        </w:rPr>
        <w:t>&lt;=</w:t>
      </w:r>
      <w:r w:rsidR="00996ED8">
        <w:rPr>
          <w:szCs w:val="24"/>
          <w:lang w:eastAsia="lt-LT"/>
        </w:rPr>
        <w:t> 50 km/h.</w:t>
      </w:r>
    </w:p>
    <w:p w14:paraId="1DF77B1C" w14:textId="77777777" w:rsidR="00B04C07" w:rsidRDefault="00CB50C1">
      <w:pPr>
        <w:widowControl w:val="0"/>
        <w:jc w:val="center"/>
        <w:rPr>
          <w:b/>
          <w:caps/>
          <w:szCs w:val="24"/>
          <w:lang w:eastAsia="lt-LT"/>
        </w:rPr>
      </w:pPr>
    </w:p>
    <w:p w14:paraId="1DF77B1D" w14:textId="77777777" w:rsidR="00B04C07" w:rsidRDefault="00CB50C1">
      <w:pPr>
        <w:widowControl w:val="0"/>
        <w:jc w:val="center"/>
        <w:rPr>
          <w:b/>
          <w:caps/>
          <w:szCs w:val="24"/>
          <w:lang w:eastAsia="lt-LT"/>
        </w:rPr>
      </w:pPr>
      <w:r w:rsidR="00996ED8">
        <w:rPr>
          <w:b/>
          <w:caps/>
          <w:szCs w:val="24"/>
          <w:lang w:eastAsia="lt-LT"/>
        </w:rPr>
        <w:t>II</w:t>
      </w:r>
      <w:r w:rsidR="00996ED8">
        <w:rPr>
          <w:b/>
          <w:caps/>
          <w:szCs w:val="24"/>
          <w:lang w:eastAsia="lt-LT"/>
        </w:rPr>
        <w:t xml:space="preserve"> SKIRSNIS. </w:t>
      </w:r>
      <w:r w:rsidR="00996ED8">
        <w:rPr>
          <w:b/>
          <w:caps/>
          <w:szCs w:val="24"/>
          <w:lang w:eastAsia="lt-LT"/>
        </w:rPr>
        <w:t>DVIRAČIŲ EISMO JUOSTŲ PROJEKTAVIMAS GYVENAMOSIOSE VIETOVĖSE</w:t>
      </w:r>
    </w:p>
    <w:p w14:paraId="1DF77B1E" w14:textId="77777777" w:rsidR="00B04C07" w:rsidRDefault="00B04C07">
      <w:pPr>
        <w:widowControl w:val="0"/>
        <w:tabs>
          <w:tab w:val="left" w:pos="1276"/>
        </w:tabs>
        <w:ind w:firstLine="567"/>
        <w:jc w:val="both"/>
        <w:rPr>
          <w:b/>
          <w:spacing w:val="-4"/>
          <w:szCs w:val="24"/>
          <w:lang w:eastAsia="lt-LT"/>
        </w:rPr>
      </w:pPr>
    </w:p>
    <w:p w14:paraId="1DF77B1F"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145</w:t>
      </w:r>
      <w:r w:rsidR="00996ED8">
        <w:rPr>
          <w:b/>
          <w:spacing w:val="-4"/>
          <w:szCs w:val="24"/>
          <w:lang w:eastAsia="lt-LT"/>
        </w:rPr>
        <w:t xml:space="preserve">. </w:t>
      </w:r>
      <w:r w:rsidR="00996ED8">
        <w:rPr>
          <w:spacing w:val="-4"/>
          <w:szCs w:val="24"/>
          <w:lang w:eastAsia="lt-LT"/>
        </w:rPr>
        <w:t>Gyvenamosiose vietovėse projektuojamos dviračių eismo juostos turi tenkinti šių rekomendacijų pagrindines nuostatas ir pagrindinius dviračių takų projektavimo principus (žr. IV, V skyrius).</w:t>
      </w:r>
    </w:p>
    <w:p w14:paraId="1DF77B20"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146</w:t>
      </w:r>
      <w:r w:rsidR="00996ED8">
        <w:rPr>
          <w:b/>
          <w:spacing w:val="-4"/>
          <w:szCs w:val="24"/>
          <w:lang w:eastAsia="lt-LT"/>
        </w:rPr>
        <w:t xml:space="preserve">. </w:t>
      </w:r>
      <w:r w:rsidR="00996ED8">
        <w:rPr>
          <w:spacing w:val="-4"/>
          <w:szCs w:val="24"/>
          <w:lang w:eastAsia="lt-LT"/>
        </w:rPr>
        <w:t>Dviračių eismo juosta projektuojama gatvės važiuojamojoje dalyje, dviračių eismą nuo transporto priemonių eismo atskiriant horizontaliuoju kelių ženklinimu 1.1, 1.2 arba 1.7.</w:t>
      </w:r>
    </w:p>
    <w:p w14:paraId="1DF77B21" w14:textId="77777777" w:rsidR="00B04C07" w:rsidRDefault="00CB50C1">
      <w:pPr>
        <w:widowControl w:val="0"/>
        <w:tabs>
          <w:tab w:val="left" w:pos="1276"/>
        </w:tabs>
        <w:ind w:firstLine="567"/>
        <w:jc w:val="both"/>
        <w:rPr>
          <w:szCs w:val="24"/>
          <w:lang w:eastAsia="lt-LT"/>
        </w:rPr>
      </w:pPr>
      <w:r w:rsidR="00996ED8">
        <w:rPr>
          <w:b/>
          <w:szCs w:val="24"/>
          <w:lang w:eastAsia="lt-LT"/>
        </w:rPr>
        <w:t>147</w:t>
      </w:r>
      <w:r w:rsidR="00996ED8">
        <w:rPr>
          <w:b/>
          <w:szCs w:val="24"/>
          <w:lang w:eastAsia="lt-LT"/>
        </w:rPr>
        <w:t xml:space="preserve">. </w:t>
      </w:r>
      <w:r w:rsidR="00996ED8">
        <w:rPr>
          <w:szCs w:val="24"/>
          <w:lang w:eastAsia="lt-LT"/>
        </w:rPr>
        <w:t xml:space="preserve">C ir D kategorijos gatvėse, turinčiose ne daugiau kaip dvi eismo juostas, kuriose leistinas transporto priemonių važiavimo greitis 50 km/h – dviračių eismo juosta nuo transporto priemonių eismo atskiriama horizontaliojo ženklinimo linija 1.2 arba horizontaliojo ženklinimo linija 1.1. Kai dviračių eismo juostos danga vizualiai skiriasi nuo transporto priemonių eismo juostos dangos, dviračių eismo juostoms atskirti pakanka horizontaliojo ženklinimo linijos 1.1 (žr. 22a iliustraciją). </w:t>
      </w:r>
    </w:p>
    <w:p w14:paraId="1DF77B22" w14:textId="77777777" w:rsidR="00B04C07" w:rsidRDefault="00CB50C1">
      <w:pPr>
        <w:widowControl w:val="0"/>
        <w:tabs>
          <w:tab w:val="left" w:pos="1276"/>
        </w:tabs>
        <w:ind w:firstLine="567"/>
        <w:jc w:val="both"/>
        <w:rPr>
          <w:szCs w:val="24"/>
          <w:lang w:eastAsia="lt-LT"/>
        </w:rPr>
      </w:pPr>
      <w:r w:rsidR="00996ED8">
        <w:rPr>
          <w:b/>
          <w:szCs w:val="24"/>
          <w:lang w:eastAsia="lt-LT"/>
        </w:rPr>
        <w:t>148</w:t>
      </w:r>
      <w:r w:rsidR="00996ED8">
        <w:rPr>
          <w:b/>
          <w:szCs w:val="24"/>
          <w:lang w:eastAsia="lt-LT"/>
        </w:rPr>
        <w:t xml:space="preserve">. </w:t>
      </w:r>
      <w:r w:rsidR="00996ED8">
        <w:rPr>
          <w:szCs w:val="24"/>
          <w:lang w:eastAsia="lt-LT"/>
        </w:rPr>
        <w:t xml:space="preserve">D kategorijos gatvėse, kuriose leistinas transporto priemonių važiavimo greitis &lt; 50 km/h – dviračių eismo juosta nuo transporto priemonių eismo gali būti atskiriama siaura brūkšnine horizontaliojo ženklinimo linija 1.7 (žr. 22b iliustraciją). </w:t>
      </w:r>
    </w:p>
    <w:p w14:paraId="1DF77B23" w14:textId="77777777" w:rsidR="00B04C07" w:rsidRDefault="00CB50C1">
      <w:pPr>
        <w:widowControl w:val="0"/>
        <w:tabs>
          <w:tab w:val="left" w:pos="1276"/>
        </w:tabs>
        <w:ind w:firstLine="567"/>
        <w:jc w:val="both"/>
        <w:rPr>
          <w:szCs w:val="24"/>
          <w:lang w:eastAsia="lt-LT"/>
        </w:rPr>
      </w:pPr>
      <w:r w:rsidR="00996ED8">
        <w:rPr>
          <w:b/>
          <w:szCs w:val="24"/>
          <w:lang w:eastAsia="lt-LT"/>
        </w:rPr>
        <w:t>149</w:t>
      </w:r>
      <w:r w:rsidR="00996ED8">
        <w:rPr>
          <w:b/>
          <w:szCs w:val="24"/>
          <w:lang w:eastAsia="lt-LT"/>
        </w:rPr>
        <w:t xml:space="preserve">. </w:t>
      </w:r>
      <w:r w:rsidR="00996ED8">
        <w:rPr>
          <w:szCs w:val="24"/>
          <w:lang w:eastAsia="lt-LT"/>
        </w:rPr>
        <w:t>Dviračių eismo juostos danga turi būti paženklinta baltu dviračio simboliu 1.23 ir horizontaliojo ženklinimo balta rodykle 1.16, nurodančią eismo kryptį. Baltas dviračio simbolis 1.23 ženklinamas dviračių eismo juostos pradžioje, už sankryžų, ir kartojamas kas 50–100 m.</w:t>
      </w:r>
    </w:p>
    <w:p w14:paraId="1DF77B24"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DFA" wp14:editId="1DF77DFB">
            <wp:extent cx="5791200" cy="2028825"/>
            <wp:effectExtent l="0" t="0" r="0" b="0"/>
            <wp:docPr id="5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91200" cy="2028825"/>
                    </a:xfrm>
                    <a:prstGeom prst="rect">
                      <a:avLst/>
                    </a:prstGeom>
                    <a:noFill/>
                    <a:ln>
                      <a:noFill/>
                    </a:ln>
                  </pic:spPr>
                </pic:pic>
              </a:graphicData>
            </a:graphic>
          </wp:inline>
        </w:drawing>
      </w:r>
    </w:p>
    <w:tbl>
      <w:tblPr>
        <w:tblW w:w="0" w:type="auto"/>
        <w:tblLook w:val="00A0" w:firstRow="1" w:lastRow="0" w:firstColumn="1" w:lastColumn="0" w:noHBand="0" w:noVBand="0"/>
      </w:tblPr>
      <w:tblGrid>
        <w:gridCol w:w="4651"/>
        <w:gridCol w:w="4636"/>
      </w:tblGrid>
      <w:tr w:rsidR="00B04C07" w14:paraId="1DF77B29" w14:textId="77777777">
        <w:trPr>
          <w:hidden/>
        </w:trPr>
        <w:tc>
          <w:tcPr>
            <w:tcW w:w="4935" w:type="dxa"/>
          </w:tcPr>
          <w:p w14:paraId="1DF77B25" w14:textId="77777777" w:rsidR="00B04C07" w:rsidRDefault="00996ED8">
            <w:pPr>
              <w:widowControl w:val="0"/>
              <w:jc w:val="center"/>
              <w:rPr>
                <w:vanish/>
                <w:szCs w:val="24"/>
                <w:lang w:eastAsia="lt-LT"/>
              </w:rPr>
            </w:pPr>
            <w:r>
              <w:rPr>
                <w:vanish/>
                <w:szCs w:val="24"/>
                <w:lang w:eastAsia="lt-LT"/>
              </w:rPr>
              <w:t>(pav.)</w:t>
            </w:r>
          </w:p>
          <w:p w14:paraId="1DF77B26" w14:textId="77777777" w:rsidR="00B04C07" w:rsidRDefault="00996ED8">
            <w:pPr>
              <w:widowControl w:val="0"/>
              <w:jc w:val="center"/>
              <w:rPr>
                <w:i/>
                <w:szCs w:val="24"/>
                <w:lang w:eastAsia="lt-LT"/>
              </w:rPr>
            </w:pPr>
            <w:r>
              <w:rPr>
                <w:i/>
                <w:szCs w:val="24"/>
                <w:lang w:eastAsia="lt-LT"/>
              </w:rPr>
              <w:t>a)</w:t>
            </w:r>
          </w:p>
        </w:tc>
        <w:tc>
          <w:tcPr>
            <w:tcW w:w="4919" w:type="dxa"/>
          </w:tcPr>
          <w:p w14:paraId="1DF77B27" w14:textId="77777777" w:rsidR="00B04C07" w:rsidRDefault="00996ED8">
            <w:pPr>
              <w:widowControl w:val="0"/>
              <w:jc w:val="center"/>
              <w:rPr>
                <w:vanish/>
                <w:szCs w:val="24"/>
                <w:lang w:eastAsia="lt-LT"/>
              </w:rPr>
            </w:pPr>
            <w:r>
              <w:rPr>
                <w:vanish/>
                <w:szCs w:val="24"/>
                <w:lang w:eastAsia="lt-LT"/>
              </w:rPr>
              <w:t>(pav.)</w:t>
            </w:r>
          </w:p>
          <w:p w14:paraId="1DF77B28" w14:textId="77777777" w:rsidR="00B04C07" w:rsidRDefault="00996ED8">
            <w:pPr>
              <w:widowControl w:val="0"/>
              <w:jc w:val="center"/>
              <w:rPr>
                <w:i/>
                <w:szCs w:val="24"/>
                <w:lang w:eastAsia="lt-LT"/>
              </w:rPr>
            </w:pPr>
            <w:r>
              <w:rPr>
                <w:i/>
                <w:szCs w:val="24"/>
                <w:lang w:eastAsia="lt-LT"/>
              </w:rPr>
              <w:t>b)</w:t>
            </w:r>
          </w:p>
        </w:tc>
      </w:tr>
    </w:tbl>
    <w:p w14:paraId="1DF77B2A" w14:textId="77777777" w:rsidR="00B04C07" w:rsidRDefault="00CB50C1">
      <w:pPr>
        <w:widowControl w:val="0"/>
        <w:jc w:val="center"/>
        <w:rPr>
          <w:b/>
          <w:i/>
          <w:szCs w:val="24"/>
          <w:lang w:eastAsia="lt-LT"/>
        </w:rPr>
      </w:pPr>
      <w:r w:rsidR="00996ED8">
        <w:rPr>
          <w:b/>
          <w:i/>
          <w:szCs w:val="24"/>
          <w:lang w:eastAsia="lt-LT"/>
        </w:rPr>
        <w:t xml:space="preserve">22 iliustracija. Dviračių eismo juostos įrengimo schema tiesiame gatvės ruože </w:t>
      </w:r>
    </w:p>
    <w:p w14:paraId="1DF77B2B" w14:textId="77777777" w:rsidR="00B04C07" w:rsidRDefault="00B04C07">
      <w:pPr>
        <w:widowControl w:val="0"/>
        <w:jc w:val="center"/>
        <w:rPr>
          <w:i/>
          <w:szCs w:val="24"/>
          <w:lang w:eastAsia="lt-LT"/>
        </w:rPr>
      </w:pPr>
    </w:p>
    <w:p w14:paraId="1DF77B2C" w14:textId="77777777" w:rsidR="00B04C07" w:rsidRDefault="00996ED8">
      <w:pPr>
        <w:widowControl w:val="0"/>
        <w:jc w:val="center"/>
        <w:rPr>
          <w:i/>
          <w:szCs w:val="24"/>
          <w:lang w:eastAsia="lt-LT"/>
        </w:rPr>
      </w:pPr>
      <w:r>
        <w:rPr>
          <w:i/>
          <w:szCs w:val="24"/>
          <w:lang w:eastAsia="lt-LT"/>
        </w:rPr>
        <w:t xml:space="preserve">a) C ir D kategorijų gatvėse, kai leistinas transporto priemonių važiavimo greitis 50 km/h </w:t>
      </w:r>
    </w:p>
    <w:p w14:paraId="1DF77B2D" w14:textId="77777777" w:rsidR="00B04C07" w:rsidRDefault="00996ED8">
      <w:pPr>
        <w:widowControl w:val="0"/>
        <w:jc w:val="center"/>
        <w:rPr>
          <w:i/>
          <w:szCs w:val="24"/>
          <w:lang w:eastAsia="lt-LT"/>
        </w:rPr>
      </w:pPr>
      <w:r>
        <w:rPr>
          <w:i/>
          <w:szCs w:val="24"/>
          <w:lang w:eastAsia="lt-LT"/>
        </w:rPr>
        <w:t>b) D kategorijos gatvėse, kai leistinas transporto priemonių važiavimo greitis &lt; 50 km/h</w:t>
      </w:r>
    </w:p>
    <w:p w14:paraId="1DF77B2E" w14:textId="77777777" w:rsidR="00B04C07" w:rsidRDefault="00CB50C1">
      <w:pPr>
        <w:widowControl w:val="0"/>
        <w:jc w:val="center"/>
        <w:rPr>
          <w:i/>
          <w:szCs w:val="24"/>
          <w:lang w:eastAsia="lt-LT"/>
        </w:rPr>
      </w:pPr>
    </w:p>
    <w:p w14:paraId="1DF77B2F" w14:textId="77777777" w:rsidR="00B04C07" w:rsidRDefault="00CB50C1">
      <w:pPr>
        <w:widowControl w:val="0"/>
        <w:tabs>
          <w:tab w:val="left" w:pos="1276"/>
        </w:tabs>
        <w:ind w:firstLine="567"/>
        <w:jc w:val="both"/>
        <w:rPr>
          <w:szCs w:val="24"/>
          <w:lang w:eastAsia="lt-LT"/>
        </w:rPr>
      </w:pPr>
      <w:r w:rsidR="00996ED8">
        <w:rPr>
          <w:b/>
          <w:szCs w:val="24"/>
          <w:lang w:eastAsia="lt-LT"/>
        </w:rPr>
        <w:t>150</w:t>
      </w:r>
      <w:r w:rsidR="00996ED8">
        <w:rPr>
          <w:b/>
          <w:szCs w:val="24"/>
          <w:lang w:eastAsia="lt-LT"/>
        </w:rPr>
        <w:t xml:space="preserve">. </w:t>
      </w:r>
      <w:r w:rsidR="00996ED8">
        <w:rPr>
          <w:spacing w:val="-4"/>
          <w:szCs w:val="24"/>
          <w:lang w:eastAsia="lt-LT"/>
        </w:rPr>
        <w:t>Dviračių eismo juostos danga įrengiama tokia pat, kaip ir važiuojamosios dalies. Gyvenamosiose vietovėse dviračių eismo juostos dangą rekomenduojama įrengti raudonų plytų spalvos</w:t>
      </w:r>
      <w:r w:rsidR="00996ED8">
        <w:rPr>
          <w:szCs w:val="24"/>
          <w:lang w:eastAsia="lt-LT"/>
        </w:rPr>
        <w:t>.</w:t>
      </w:r>
    </w:p>
    <w:p w14:paraId="1DF77B30" w14:textId="77777777" w:rsidR="00B04C07" w:rsidRDefault="00CB50C1">
      <w:pPr>
        <w:widowControl w:val="0"/>
        <w:tabs>
          <w:tab w:val="left" w:pos="1276"/>
        </w:tabs>
        <w:ind w:firstLine="567"/>
        <w:jc w:val="both"/>
        <w:rPr>
          <w:szCs w:val="24"/>
          <w:lang w:eastAsia="lt-LT"/>
        </w:rPr>
      </w:pPr>
      <w:r w:rsidR="00996ED8">
        <w:rPr>
          <w:b/>
          <w:szCs w:val="24"/>
          <w:lang w:eastAsia="lt-LT"/>
        </w:rPr>
        <w:t>151</w:t>
      </w:r>
      <w:r w:rsidR="00996ED8">
        <w:rPr>
          <w:b/>
          <w:szCs w:val="24"/>
          <w:lang w:eastAsia="lt-LT"/>
        </w:rPr>
        <w:t xml:space="preserve">. </w:t>
      </w:r>
      <w:r w:rsidR="00996ED8">
        <w:rPr>
          <w:szCs w:val="24"/>
          <w:lang w:eastAsia="lt-LT"/>
        </w:rPr>
        <w:t>Dviračių eismo juosta gali būti tik vienpusio eismo.</w:t>
      </w:r>
    </w:p>
    <w:p w14:paraId="1DF77B31" w14:textId="77777777" w:rsidR="00B04C07" w:rsidRDefault="00CB50C1">
      <w:pPr>
        <w:widowControl w:val="0"/>
        <w:tabs>
          <w:tab w:val="left" w:pos="1276"/>
        </w:tabs>
        <w:ind w:firstLine="567"/>
        <w:jc w:val="both"/>
        <w:rPr>
          <w:szCs w:val="24"/>
          <w:lang w:eastAsia="lt-LT"/>
        </w:rPr>
      </w:pPr>
      <w:r w:rsidR="00996ED8">
        <w:rPr>
          <w:b/>
          <w:szCs w:val="24"/>
          <w:lang w:eastAsia="lt-LT"/>
        </w:rPr>
        <w:t>152</w:t>
      </w:r>
      <w:r w:rsidR="00996ED8">
        <w:rPr>
          <w:b/>
          <w:szCs w:val="24"/>
          <w:lang w:eastAsia="lt-LT"/>
        </w:rPr>
        <w:t xml:space="preserve">. </w:t>
      </w:r>
      <w:r w:rsidR="00996ED8">
        <w:rPr>
          <w:szCs w:val="24"/>
          <w:lang w:eastAsia="lt-LT"/>
        </w:rPr>
        <w:t>Dviračių eismo juosta turi būti įrengiama abiejose gatvės pusėse.</w:t>
      </w:r>
    </w:p>
    <w:p w14:paraId="1DF77B32" w14:textId="77777777" w:rsidR="00B04C07" w:rsidRDefault="00CB50C1">
      <w:pPr>
        <w:widowControl w:val="0"/>
        <w:tabs>
          <w:tab w:val="left" w:pos="1276"/>
        </w:tabs>
        <w:ind w:firstLine="567"/>
        <w:jc w:val="both"/>
        <w:rPr>
          <w:szCs w:val="24"/>
          <w:lang w:eastAsia="lt-LT"/>
        </w:rPr>
      </w:pPr>
      <w:r w:rsidR="00996ED8">
        <w:rPr>
          <w:b/>
          <w:szCs w:val="24"/>
          <w:lang w:eastAsia="lt-LT"/>
        </w:rPr>
        <w:t>153</w:t>
      </w:r>
      <w:r w:rsidR="00996ED8">
        <w:rPr>
          <w:b/>
          <w:szCs w:val="24"/>
          <w:lang w:eastAsia="lt-LT"/>
        </w:rPr>
        <w:t xml:space="preserve">. </w:t>
      </w:r>
      <w:r w:rsidR="00996ED8">
        <w:rPr>
          <w:szCs w:val="24"/>
          <w:lang w:eastAsia="lt-LT"/>
        </w:rPr>
        <w:t>Dviračių eismo juostos dangos paviršius turi būti lygus, be staigių horizontalaus lygio pasikeitimų (gilios įdubos, šulinių liukų dangčiai, vandens nutekėjimo grioviai ir pan.).</w:t>
      </w:r>
    </w:p>
    <w:p w14:paraId="1DF77B33" w14:textId="77777777" w:rsidR="00B04C07" w:rsidRDefault="00CB50C1">
      <w:pPr>
        <w:widowControl w:val="0"/>
        <w:tabs>
          <w:tab w:val="left" w:pos="1276"/>
        </w:tabs>
        <w:ind w:firstLine="567"/>
        <w:jc w:val="both"/>
        <w:rPr>
          <w:szCs w:val="24"/>
          <w:lang w:eastAsia="lt-LT"/>
        </w:rPr>
      </w:pPr>
      <w:r w:rsidR="00996ED8">
        <w:rPr>
          <w:b/>
          <w:szCs w:val="24"/>
          <w:lang w:eastAsia="lt-LT"/>
        </w:rPr>
        <w:t>154</w:t>
      </w:r>
      <w:r w:rsidR="00996ED8">
        <w:rPr>
          <w:b/>
          <w:szCs w:val="24"/>
          <w:lang w:eastAsia="lt-LT"/>
        </w:rPr>
        <w:t xml:space="preserve">. </w:t>
      </w:r>
      <w:r w:rsidR="00996ED8">
        <w:rPr>
          <w:szCs w:val="24"/>
          <w:lang w:eastAsia="lt-LT"/>
        </w:rPr>
        <w:t>Minimalus dviračių eismo juostos plotis – 1,50 (1,20) m. Vandens nuleidimo zona į dviračių eismo juostos plotį neįskaičiuojama.</w:t>
      </w:r>
    </w:p>
    <w:p w14:paraId="1DF77B34" w14:textId="77777777" w:rsidR="00B04C07" w:rsidRDefault="00CB50C1">
      <w:pPr>
        <w:widowControl w:val="0"/>
        <w:tabs>
          <w:tab w:val="left" w:pos="1276"/>
        </w:tabs>
        <w:ind w:firstLine="567"/>
        <w:jc w:val="both"/>
        <w:rPr>
          <w:szCs w:val="24"/>
          <w:lang w:eastAsia="lt-LT"/>
        </w:rPr>
      </w:pPr>
      <w:r w:rsidR="00996ED8">
        <w:rPr>
          <w:b/>
          <w:szCs w:val="24"/>
          <w:lang w:eastAsia="lt-LT"/>
        </w:rPr>
        <w:t>155</w:t>
      </w:r>
      <w:r w:rsidR="00996ED8">
        <w:rPr>
          <w:b/>
          <w:szCs w:val="24"/>
          <w:lang w:eastAsia="lt-LT"/>
        </w:rPr>
        <w:t xml:space="preserve">. </w:t>
      </w:r>
      <w:r w:rsidR="00996ED8">
        <w:rPr>
          <w:szCs w:val="24"/>
          <w:lang w:eastAsia="lt-LT"/>
        </w:rPr>
        <w:t>Dviračių eismo juostos skersinis profilis gyvenamojoje vietovėje pateiktas 4d iliustracijoje.</w:t>
      </w:r>
    </w:p>
    <w:p w14:paraId="1DF77B35" w14:textId="77777777" w:rsidR="00B04C07" w:rsidRDefault="00CB50C1">
      <w:pPr>
        <w:widowControl w:val="0"/>
        <w:tabs>
          <w:tab w:val="left" w:pos="1276"/>
        </w:tabs>
        <w:ind w:firstLine="567"/>
        <w:jc w:val="both"/>
        <w:rPr>
          <w:szCs w:val="24"/>
          <w:lang w:eastAsia="lt-LT"/>
        </w:rPr>
      </w:pPr>
      <w:r w:rsidR="00996ED8">
        <w:rPr>
          <w:b/>
          <w:szCs w:val="24"/>
          <w:lang w:eastAsia="lt-LT"/>
        </w:rPr>
        <w:t>156</w:t>
      </w:r>
      <w:r w:rsidR="00996ED8">
        <w:rPr>
          <w:b/>
          <w:szCs w:val="24"/>
          <w:lang w:eastAsia="lt-LT"/>
        </w:rPr>
        <w:t xml:space="preserve">. </w:t>
      </w:r>
      <w:r w:rsidR="00996ED8">
        <w:rPr>
          <w:szCs w:val="24"/>
          <w:lang w:eastAsia="lt-LT"/>
        </w:rPr>
        <w:t>Gatvėse, kuriose yra įrengtos transporto priemonių stovėjimo vietos, dviračių eismo juostos turi būti įrengtos taip, kad transporto priemonių stovėjimo vietos atskirtų transporto priemonių eismą nuo dviračių eismo (žr. 23 iliustraciją). Nerekomenduojama įrengti dviračių eismo juostos tarp gatvės važiuojamosios dalies ir transporto priemonių stovėjimo vietų.</w:t>
      </w:r>
    </w:p>
    <w:p w14:paraId="1DF77B36" w14:textId="77777777" w:rsidR="00B04C07" w:rsidRDefault="00CB50C1">
      <w:pPr>
        <w:widowControl w:val="0"/>
        <w:tabs>
          <w:tab w:val="left" w:pos="1276"/>
        </w:tabs>
        <w:ind w:firstLine="567"/>
        <w:jc w:val="both"/>
        <w:rPr>
          <w:szCs w:val="24"/>
          <w:lang w:eastAsia="lt-LT"/>
        </w:rPr>
      </w:pPr>
      <w:r w:rsidR="00996ED8">
        <w:rPr>
          <w:b/>
          <w:szCs w:val="24"/>
          <w:lang w:eastAsia="lt-LT"/>
        </w:rPr>
        <w:t>157</w:t>
      </w:r>
      <w:r w:rsidR="00996ED8">
        <w:rPr>
          <w:b/>
          <w:szCs w:val="24"/>
          <w:lang w:eastAsia="lt-LT"/>
        </w:rPr>
        <w:t xml:space="preserve">. </w:t>
      </w:r>
      <w:r w:rsidR="00996ED8">
        <w:rPr>
          <w:szCs w:val="24"/>
          <w:lang w:eastAsia="lt-LT"/>
        </w:rPr>
        <w:t>Tuo atveju, kai transporto priemonių stovėjimo vietos įrengiamos lygiagrečiai gatvės važiuojamajai daliai, tarp transporto priemonių stovėjimo vietų ir dviračių eismo juostos privalo būti užtikrintas saugus atstumas nuo statomų transporto priemonių, įrengiant 0,50–0,70 m pločio saugos juostą (žr. 23 iliustraciją).</w:t>
      </w:r>
    </w:p>
    <w:p w14:paraId="1DF77B37"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DFC" wp14:editId="1DF77DFD">
            <wp:extent cx="3019425" cy="3086100"/>
            <wp:effectExtent l="0" t="0" r="0" b="0"/>
            <wp:docPr id="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19425" cy="3086100"/>
                    </a:xfrm>
                    <a:prstGeom prst="rect">
                      <a:avLst/>
                    </a:prstGeom>
                    <a:noFill/>
                    <a:ln>
                      <a:noFill/>
                    </a:ln>
                  </pic:spPr>
                </pic:pic>
              </a:graphicData>
            </a:graphic>
          </wp:inline>
        </w:drawing>
      </w:r>
    </w:p>
    <w:p w14:paraId="1DF77B38" w14:textId="77777777" w:rsidR="00B04C07" w:rsidRDefault="00996ED8">
      <w:pPr>
        <w:widowControl w:val="0"/>
        <w:jc w:val="center"/>
        <w:rPr>
          <w:vanish/>
          <w:szCs w:val="24"/>
          <w:lang w:eastAsia="lt-LT"/>
        </w:rPr>
      </w:pPr>
      <w:r>
        <w:rPr>
          <w:vanish/>
          <w:szCs w:val="24"/>
          <w:lang w:eastAsia="lt-LT"/>
        </w:rPr>
        <w:t>(pav.)</w:t>
      </w:r>
    </w:p>
    <w:p w14:paraId="1DF77B39" w14:textId="77777777" w:rsidR="00B04C07" w:rsidRDefault="00CB50C1">
      <w:pPr>
        <w:widowControl w:val="0"/>
        <w:jc w:val="center"/>
        <w:rPr>
          <w:b/>
          <w:i/>
          <w:szCs w:val="24"/>
          <w:lang w:eastAsia="lt-LT"/>
        </w:rPr>
      </w:pPr>
      <w:r w:rsidR="00996ED8">
        <w:rPr>
          <w:b/>
          <w:i/>
          <w:szCs w:val="24"/>
          <w:lang w:eastAsia="lt-LT"/>
        </w:rPr>
        <w:t xml:space="preserve">23 iliustracija. Dviračių eismo juostos įrengimo schema šalia transporto priemonių stovėjimo vietų, kai transporto priemonės statomos lygiagrečiai gatvės važiuojamajai daliai </w:t>
      </w:r>
    </w:p>
    <w:p w14:paraId="1DF77B3A" w14:textId="77777777" w:rsidR="00B04C07" w:rsidRDefault="00B04C07">
      <w:pPr>
        <w:widowControl w:val="0"/>
        <w:tabs>
          <w:tab w:val="left" w:pos="1276"/>
        </w:tabs>
        <w:ind w:firstLine="567"/>
        <w:jc w:val="both"/>
        <w:rPr>
          <w:b/>
          <w:szCs w:val="24"/>
          <w:lang w:eastAsia="lt-LT"/>
        </w:rPr>
      </w:pPr>
    </w:p>
    <w:p w14:paraId="1DF77B3B" w14:textId="77777777" w:rsidR="00B04C07" w:rsidRDefault="00CB50C1">
      <w:pPr>
        <w:widowControl w:val="0"/>
        <w:tabs>
          <w:tab w:val="left" w:pos="1276"/>
        </w:tabs>
        <w:ind w:firstLine="567"/>
        <w:jc w:val="both"/>
        <w:rPr>
          <w:szCs w:val="24"/>
          <w:lang w:eastAsia="lt-LT"/>
        </w:rPr>
      </w:pPr>
      <w:r w:rsidR="00996ED8">
        <w:rPr>
          <w:b/>
          <w:szCs w:val="24"/>
          <w:lang w:eastAsia="lt-LT"/>
        </w:rPr>
        <w:t>158</w:t>
      </w:r>
      <w:r w:rsidR="00996ED8">
        <w:rPr>
          <w:b/>
          <w:szCs w:val="24"/>
          <w:lang w:eastAsia="lt-LT"/>
        </w:rPr>
        <w:t xml:space="preserve">. </w:t>
      </w:r>
      <w:r w:rsidR="00996ED8">
        <w:rPr>
          <w:szCs w:val="24"/>
          <w:lang w:eastAsia="lt-LT"/>
        </w:rPr>
        <w:t xml:space="preserve">Be horizontaliojo ženklinimo, atskiriančio transporto priemonių stovėjimo vietas nuo saugos juostos, turi būti įrengtos atitinkamos inžinerinės priemonės, užtikrinančios, kad transporto priemonės nebus statomos saugos juostos ar dviračių eismo juostos ribose. Tam tikslui tinka stulpeliai, ratų </w:t>
      </w:r>
      <w:proofErr w:type="spellStart"/>
      <w:r w:rsidR="00996ED8">
        <w:rPr>
          <w:szCs w:val="24"/>
          <w:lang w:eastAsia="lt-LT"/>
        </w:rPr>
        <w:t>atmušikliai</w:t>
      </w:r>
      <w:proofErr w:type="spellEnd"/>
      <w:r w:rsidR="00996ED8">
        <w:rPr>
          <w:szCs w:val="24"/>
          <w:lang w:eastAsia="lt-LT"/>
        </w:rPr>
        <w:t>, gali būti naudojami bordiūrai. Šioje juostoje gali būti įrengti vandens nuleidimo įrenginiai.</w:t>
      </w:r>
    </w:p>
    <w:p w14:paraId="1DF77B3C" w14:textId="77777777" w:rsidR="00B04C07" w:rsidRDefault="00CB50C1">
      <w:pPr>
        <w:widowControl w:val="0"/>
        <w:tabs>
          <w:tab w:val="left" w:pos="1276"/>
        </w:tabs>
        <w:ind w:firstLine="567"/>
        <w:jc w:val="both"/>
        <w:rPr>
          <w:szCs w:val="24"/>
          <w:lang w:eastAsia="lt-LT"/>
        </w:rPr>
      </w:pPr>
      <w:r w:rsidR="00996ED8">
        <w:rPr>
          <w:b/>
          <w:szCs w:val="24"/>
          <w:lang w:eastAsia="lt-LT"/>
        </w:rPr>
        <w:t>159</w:t>
      </w:r>
      <w:r w:rsidR="00996ED8">
        <w:rPr>
          <w:b/>
          <w:szCs w:val="24"/>
          <w:lang w:eastAsia="lt-LT"/>
        </w:rPr>
        <w:t xml:space="preserve">. </w:t>
      </w:r>
      <w:r w:rsidR="00996ED8">
        <w:rPr>
          <w:szCs w:val="24"/>
          <w:lang w:eastAsia="lt-LT"/>
        </w:rPr>
        <w:t>Prie maršrutinio transporto sustojimo vietos priartėjusi dviračių eismo juosta pertvarkoma į atskirą dviračių taką, nukreipiantį dviračių eismą maršrutinio transporto sustojimo vietai iš dešinės (žr. 24 iliustraciją).</w:t>
      </w:r>
    </w:p>
    <w:p w14:paraId="1DF77B3D" w14:textId="77777777" w:rsidR="00B04C07" w:rsidRDefault="00996ED8">
      <w:pPr>
        <w:widowControl w:val="0"/>
        <w:jc w:val="center"/>
        <w:rPr>
          <w:szCs w:val="24"/>
          <w:lang w:eastAsia="lt-LT"/>
        </w:rPr>
      </w:pPr>
      <w:r>
        <w:rPr>
          <w:noProof/>
          <w:szCs w:val="24"/>
          <w:lang w:eastAsia="lt-LT"/>
        </w:rPr>
        <w:drawing>
          <wp:inline distT="0" distB="0" distL="0" distR="0" wp14:anchorId="1DF77DFE" wp14:editId="1DF77DFF">
            <wp:extent cx="3333750" cy="2552700"/>
            <wp:effectExtent l="0" t="0" r="0" b="0"/>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33750" cy="2552700"/>
                    </a:xfrm>
                    <a:prstGeom prst="rect">
                      <a:avLst/>
                    </a:prstGeom>
                    <a:noFill/>
                    <a:ln>
                      <a:noFill/>
                    </a:ln>
                  </pic:spPr>
                </pic:pic>
              </a:graphicData>
            </a:graphic>
          </wp:inline>
        </w:drawing>
      </w:r>
    </w:p>
    <w:p w14:paraId="1DF77B3E" w14:textId="77777777" w:rsidR="00B04C07" w:rsidRDefault="00996ED8">
      <w:pPr>
        <w:widowControl w:val="0"/>
        <w:jc w:val="center"/>
        <w:rPr>
          <w:vanish/>
          <w:szCs w:val="24"/>
          <w:lang w:eastAsia="lt-LT"/>
        </w:rPr>
      </w:pPr>
      <w:r>
        <w:rPr>
          <w:vanish/>
          <w:szCs w:val="24"/>
          <w:lang w:eastAsia="lt-LT"/>
        </w:rPr>
        <w:t>(pav.)</w:t>
      </w:r>
    </w:p>
    <w:p w14:paraId="1DF77B3F" w14:textId="77777777" w:rsidR="00B04C07" w:rsidRDefault="00CB50C1">
      <w:pPr>
        <w:widowControl w:val="0"/>
        <w:jc w:val="center"/>
        <w:rPr>
          <w:b/>
          <w:i/>
          <w:spacing w:val="-4"/>
          <w:szCs w:val="24"/>
          <w:lang w:eastAsia="lt-LT"/>
        </w:rPr>
      </w:pPr>
      <w:r w:rsidR="00996ED8">
        <w:rPr>
          <w:b/>
          <w:i/>
          <w:spacing w:val="-4"/>
          <w:szCs w:val="24"/>
          <w:lang w:eastAsia="lt-LT"/>
        </w:rPr>
        <w:t>24 iliustracija. Dviračių eismo juostos įrengimo schema ties maršrutinio transporto sustojimo vieta</w:t>
      </w:r>
    </w:p>
    <w:p w14:paraId="1DF77B40" w14:textId="77777777" w:rsidR="00B04C07" w:rsidRDefault="00B04C07">
      <w:pPr>
        <w:widowControl w:val="0"/>
        <w:tabs>
          <w:tab w:val="left" w:pos="1276"/>
        </w:tabs>
        <w:ind w:firstLine="567"/>
        <w:jc w:val="both"/>
        <w:rPr>
          <w:b/>
          <w:szCs w:val="24"/>
          <w:lang w:eastAsia="lt-LT"/>
        </w:rPr>
      </w:pPr>
    </w:p>
    <w:p w14:paraId="1DF77B41" w14:textId="77777777" w:rsidR="00B04C07" w:rsidRDefault="00CB50C1">
      <w:pPr>
        <w:widowControl w:val="0"/>
        <w:tabs>
          <w:tab w:val="left" w:pos="1276"/>
        </w:tabs>
        <w:ind w:firstLine="567"/>
        <w:jc w:val="both"/>
        <w:rPr>
          <w:szCs w:val="24"/>
          <w:lang w:eastAsia="lt-LT"/>
        </w:rPr>
      </w:pPr>
      <w:r w:rsidR="00996ED8">
        <w:rPr>
          <w:b/>
          <w:szCs w:val="24"/>
          <w:lang w:eastAsia="lt-LT"/>
        </w:rPr>
        <w:t>160</w:t>
      </w:r>
      <w:r w:rsidR="00996ED8">
        <w:rPr>
          <w:b/>
          <w:szCs w:val="24"/>
          <w:lang w:eastAsia="lt-LT"/>
        </w:rPr>
        <w:t xml:space="preserve">. </w:t>
      </w:r>
      <w:r w:rsidR="00996ED8">
        <w:rPr>
          <w:szCs w:val="24"/>
          <w:lang w:eastAsia="lt-LT"/>
        </w:rPr>
        <w:t xml:space="preserve">Ties </w:t>
      </w:r>
      <w:proofErr w:type="spellStart"/>
      <w:r w:rsidR="00996ED8">
        <w:rPr>
          <w:szCs w:val="24"/>
          <w:lang w:eastAsia="lt-LT"/>
        </w:rPr>
        <w:t>nuovažomis</w:t>
      </w:r>
      <w:proofErr w:type="spellEnd"/>
      <w:r w:rsidR="00996ED8">
        <w:rPr>
          <w:szCs w:val="24"/>
          <w:lang w:eastAsia="lt-LT"/>
        </w:rPr>
        <w:t>, šalutinėmis gatvėmis, privažiavimais prie individualių namų dviračių eismo juosta ženklinama horizontaliojo ženklinimo linija 1.14, šalutinėje gatvėje įrengiami kelio ženklai Nr. 203 „Duoti kelią“, Nr. 129 „Sankirta su dviračių taku“ ir šalutinės gatvės dangoje įrengiama horizontaliojo ženklinimo linija 1.12 (žr. 25 iliustraciją).</w:t>
      </w:r>
    </w:p>
    <w:p w14:paraId="1DF77B42"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E00" wp14:editId="1DF77E01">
            <wp:extent cx="1733550" cy="2162175"/>
            <wp:effectExtent l="0" t="0" r="0" b="0"/>
            <wp:docPr id="6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33550" cy="2162175"/>
                    </a:xfrm>
                    <a:prstGeom prst="rect">
                      <a:avLst/>
                    </a:prstGeom>
                    <a:noFill/>
                    <a:ln>
                      <a:noFill/>
                    </a:ln>
                  </pic:spPr>
                </pic:pic>
              </a:graphicData>
            </a:graphic>
          </wp:inline>
        </w:drawing>
      </w:r>
    </w:p>
    <w:p w14:paraId="1DF77B43" w14:textId="77777777" w:rsidR="00B04C07" w:rsidRDefault="00996ED8">
      <w:pPr>
        <w:widowControl w:val="0"/>
        <w:jc w:val="center"/>
        <w:rPr>
          <w:vanish/>
          <w:szCs w:val="24"/>
          <w:lang w:eastAsia="lt-LT"/>
        </w:rPr>
      </w:pPr>
      <w:r>
        <w:rPr>
          <w:vanish/>
          <w:szCs w:val="24"/>
          <w:lang w:eastAsia="lt-LT"/>
        </w:rPr>
        <w:t>(pav.)</w:t>
      </w:r>
    </w:p>
    <w:p w14:paraId="1DF77B44" w14:textId="77777777" w:rsidR="00B04C07" w:rsidRDefault="00CB50C1">
      <w:pPr>
        <w:widowControl w:val="0"/>
        <w:jc w:val="center"/>
        <w:rPr>
          <w:b/>
          <w:i/>
          <w:szCs w:val="24"/>
          <w:lang w:eastAsia="lt-LT"/>
        </w:rPr>
      </w:pPr>
      <w:r w:rsidR="00996ED8">
        <w:rPr>
          <w:b/>
          <w:i/>
          <w:szCs w:val="24"/>
          <w:lang w:eastAsia="lt-LT"/>
        </w:rPr>
        <w:t>25 iliustracija. Dviračių eismo juostos įrengimo schema ties šalutinėmis gatvėmis</w:t>
      </w:r>
    </w:p>
    <w:p w14:paraId="1DF77B45" w14:textId="77777777" w:rsidR="00B04C07" w:rsidRDefault="00CB50C1">
      <w:pPr>
        <w:widowControl w:val="0"/>
        <w:jc w:val="both"/>
        <w:rPr>
          <w:szCs w:val="24"/>
          <w:lang w:eastAsia="lt-LT"/>
        </w:rPr>
      </w:pPr>
    </w:p>
    <w:p w14:paraId="1DF77B46" w14:textId="77777777" w:rsidR="00B04C07" w:rsidRDefault="00CB50C1">
      <w:pPr>
        <w:widowControl w:val="0"/>
        <w:jc w:val="center"/>
        <w:rPr>
          <w:b/>
          <w:i/>
          <w:szCs w:val="24"/>
          <w:lang w:eastAsia="lt-LT"/>
        </w:rPr>
      </w:pPr>
      <w:r w:rsidR="00996ED8">
        <w:rPr>
          <w:b/>
          <w:i/>
          <w:szCs w:val="24"/>
          <w:lang w:eastAsia="lt-LT"/>
        </w:rPr>
        <w:t>Dviračių eismo juostų projektavimas sankryžose</w:t>
      </w:r>
    </w:p>
    <w:p w14:paraId="1DF77B47" w14:textId="77777777" w:rsidR="00B04C07" w:rsidRDefault="00B04C07">
      <w:pPr>
        <w:widowControl w:val="0"/>
        <w:tabs>
          <w:tab w:val="left" w:pos="1276"/>
        </w:tabs>
        <w:ind w:firstLine="567"/>
        <w:jc w:val="both"/>
        <w:rPr>
          <w:b/>
          <w:szCs w:val="24"/>
          <w:lang w:eastAsia="lt-LT"/>
        </w:rPr>
      </w:pPr>
    </w:p>
    <w:p w14:paraId="1DF77B48" w14:textId="77777777" w:rsidR="00B04C07" w:rsidRDefault="00CB50C1">
      <w:pPr>
        <w:widowControl w:val="0"/>
        <w:tabs>
          <w:tab w:val="left" w:pos="1276"/>
        </w:tabs>
        <w:ind w:firstLine="567"/>
        <w:jc w:val="both"/>
        <w:rPr>
          <w:szCs w:val="24"/>
          <w:lang w:eastAsia="lt-LT"/>
        </w:rPr>
      </w:pPr>
      <w:r w:rsidR="00996ED8">
        <w:rPr>
          <w:b/>
          <w:szCs w:val="24"/>
          <w:lang w:eastAsia="lt-LT"/>
        </w:rPr>
        <w:t>161</w:t>
      </w:r>
      <w:r w:rsidR="00996ED8">
        <w:rPr>
          <w:b/>
          <w:szCs w:val="24"/>
          <w:lang w:eastAsia="lt-LT"/>
        </w:rPr>
        <w:t xml:space="preserve">. </w:t>
      </w:r>
      <w:r w:rsidR="00996ED8">
        <w:rPr>
          <w:szCs w:val="24"/>
          <w:lang w:eastAsia="lt-LT"/>
        </w:rPr>
        <w:t xml:space="preserve">Dviračių eismo juostos sankryžoje projektuojamos atsižvelgiant į kertamos gatvės kategoriją: </w:t>
      </w:r>
    </w:p>
    <w:p w14:paraId="1DF77B49" w14:textId="77777777" w:rsidR="00B04C07" w:rsidRDefault="00CB50C1">
      <w:pPr>
        <w:widowControl w:val="0"/>
        <w:tabs>
          <w:tab w:val="left" w:pos="1276"/>
        </w:tabs>
        <w:ind w:firstLine="567"/>
        <w:jc w:val="both"/>
        <w:rPr>
          <w:szCs w:val="24"/>
          <w:lang w:eastAsia="lt-LT"/>
        </w:rPr>
      </w:pPr>
      <w:r w:rsidR="00996ED8">
        <w:rPr>
          <w:b/>
          <w:szCs w:val="24"/>
          <w:lang w:eastAsia="lt-LT"/>
        </w:rPr>
        <w:t>161.1</w:t>
      </w:r>
      <w:r w:rsidR="00996ED8">
        <w:rPr>
          <w:b/>
          <w:szCs w:val="24"/>
          <w:lang w:eastAsia="lt-LT"/>
        </w:rPr>
        <w:t xml:space="preserve">. </w:t>
      </w:r>
      <w:r w:rsidR="00996ED8">
        <w:rPr>
          <w:szCs w:val="24"/>
          <w:lang w:eastAsia="lt-LT"/>
        </w:rPr>
        <w:t>kai dviračių eismo juosta sankryžoje kerta D kategorijos gatvę, sankryžos zonoje ji pratęsiama nekeičiant krypties (žr. 26a iliustraciją). 20–30 m atstumu iki sankryžos dviračių eismo juosta ženklinama horizontaliojo ženklinimo linija 1.1;</w:t>
      </w:r>
    </w:p>
    <w:p w14:paraId="1DF77B4A" w14:textId="77777777" w:rsidR="00B04C07" w:rsidRDefault="00CB50C1">
      <w:pPr>
        <w:widowControl w:val="0"/>
        <w:tabs>
          <w:tab w:val="left" w:pos="1276"/>
        </w:tabs>
        <w:ind w:firstLine="567"/>
        <w:jc w:val="both"/>
        <w:rPr>
          <w:szCs w:val="24"/>
          <w:lang w:eastAsia="lt-LT"/>
        </w:rPr>
      </w:pPr>
      <w:r w:rsidR="00996ED8">
        <w:rPr>
          <w:b/>
          <w:szCs w:val="24"/>
          <w:lang w:eastAsia="lt-LT"/>
        </w:rPr>
        <w:t>161.2</w:t>
      </w:r>
      <w:r w:rsidR="00996ED8">
        <w:rPr>
          <w:b/>
          <w:szCs w:val="24"/>
          <w:lang w:eastAsia="lt-LT"/>
        </w:rPr>
        <w:t xml:space="preserve">. </w:t>
      </w:r>
      <w:r w:rsidR="00996ED8">
        <w:rPr>
          <w:szCs w:val="24"/>
          <w:lang w:eastAsia="lt-LT"/>
        </w:rPr>
        <w:t>kai dviračių eismo juosta sankryžoje kerta dviejų eismo juostų C kategorijos gatvę, dviračių eismo juosta 20–30 m atstumu iki sankryžos pertvarkoma į dviračių taką, dviračių pervaža įrengiama greta pėsčiųjų perėjos (žr. 26b iliustraciją);</w:t>
      </w:r>
    </w:p>
    <w:p w14:paraId="1DF77B4B" w14:textId="77777777" w:rsidR="00B04C07" w:rsidRDefault="00CB50C1">
      <w:pPr>
        <w:widowControl w:val="0"/>
        <w:tabs>
          <w:tab w:val="left" w:pos="1276"/>
        </w:tabs>
        <w:ind w:firstLine="567"/>
        <w:jc w:val="both"/>
        <w:rPr>
          <w:szCs w:val="24"/>
          <w:lang w:eastAsia="lt-LT"/>
        </w:rPr>
      </w:pPr>
      <w:r w:rsidR="00996ED8">
        <w:rPr>
          <w:b/>
          <w:szCs w:val="24"/>
          <w:lang w:eastAsia="lt-LT"/>
        </w:rPr>
        <w:t>161.3</w:t>
      </w:r>
      <w:r w:rsidR="00996ED8">
        <w:rPr>
          <w:b/>
          <w:szCs w:val="24"/>
          <w:lang w:eastAsia="lt-LT"/>
        </w:rPr>
        <w:t xml:space="preserve">. </w:t>
      </w:r>
      <w:r w:rsidR="00996ED8">
        <w:rPr>
          <w:szCs w:val="24"/>
          <w:lang w:eastAsia="lt-LT"/>
        </w:rPr>
        <w:t>kai dviračių eismo juosta sankryžoje kerta keturių eismo juostų C arba B kategorijos gatvę, dviračių eismo juosta 20–30 m atstumu iki sankryžos pertvarkoma į dviračių taką. Dviračių pervaža įrengiama greta pėsčiųjų perėjos su saugos salele (su išėma). (žr. 26c iliustraciją).</w:t>
      </w:r>
    </w:p>
    <w:p w14:paraId="1DF77B4C" w14:textId="77777777" w:rsidR="00B04C07" w:rsidRDefault="00CB50C1">
      <w:pPr>
        <w:widowControl w:val="0"/>
        <w:tabs>
          <w:tab w:val="left" w:pos="1276"/>
        </w:tabs>
        <w:ind w:firstLine="567"/>
        <w:jc w:val="both"/>
        <w:rPr>
          <w:szCs w:val="24"/>
          <w:lang w:eastAsia="lt-LT"/>
        </w:rPr>
      </w:pPr>
      <w:r w:rsidR="00996ED8">
        <w:rPr>
          <w:b/>
          <w:szCs w:val="24"/>
          <w:lang w:eastAsia="lt-LT"/>
        </w:rPr>
        <w:t>162</w:t>
      </w:r>
      <w:r w:rsidR="00996ED8">
        <w:rPr>
          <w:b/>
          <w:szCs w:val="24"/>
          <w:lang w:eastAsia="lt-LT"/>
        </w:rPr>
        <w:t xml:space="preserve">. </w:t>
      </w:r>
      <w:r w:rsidR="00996ED8">
        <w:rPr>
          <w:szCs w:val="24"/>
          <w:lang w:eastAsia="lt-LT"/>
        </w:rPr>
        <w:t xml:space="preserve">Dviračių eismo juostai priartėjus prie kelio ženklo Nr. 204 „Stop“, šviesoforu reguliuojamos sankryžos turi būti įrengta horizontaliojo ženklinimo linija 1.11 („Stop“ linija). „Stop“ linija dviratininkams turi būti paženklinta ne mažiau kaip 1,00 m toliau į priekį nuo transporto priemonių „Stop“ linijos (žr. 27 iliustraciją). </w:t>
      </w:r>
    </w:p>
    <w:tbl>
      <w:tblPr>
        <w:tblW w:w="9923" w:type="dxa"/>
        <w:tblInd w:w="-34" w:type="dxa"/>
        <w:tblLook w:val="00A0" w:firstRow="1" w:lastRow="0" w:firstColumn="1" w:lastColumn="0" w:noHBand="0" w:noVBand="0"/>
      </w:tblPr>
      <w:tblGrid>
        <w:gridCol w:w="4687"/>
        <w:gridCol w:w="5236"/>
      </w:tblGrid>
      <w:tr w:rsidR="00B04C07" w14:paraId="1DF77B50" w14:textId="77777777">
        <w:tc>
          <w:tcPr>
            <w:tcW w:w="4687" w:type="dxa"/>
            <w:vAlign w:val="center"/>
          </w:tcPr>
          <w:p w14:paraId="1DF77B4D" w14:textId="77777777" w:rsidR="00B04C07" w:rsidRDefault="00996ED8">
            <w:pPr>
              <w:widowControl w:val="0"/>
              <w:jc w:val="center"/>
              <w:rPr>
                <w:vanish/>
                <w:szCs w:val="24"/>
                <w:lang w:eastAsia="lt-LT"/>
              </w:rPr>
            </w:pPr>
            <w:r>
              <w:rPr>
                <w:szCs w:val="24"/>
                <w:lang w:eastAsia="lt-LT"/>
              </w:rPr>
              <w:object w:dxaOrig="3705" w:dyaOrig="3615" w14:anchorId="1DF77E02">
                <v:shape id="_x0000_i1067" type="#_x0000_t75" style="width:185.25pt;height:180.75pt" o:ole="">
                  <v:imagedata r:id="rId113" o:title=""/>
                </v:shape>
                <o:OLEObject Type="Embed" ProgID="PBrush" ShapeID="_x0000_i1067" DrawAspect="Content" ObjectID="_1509535745" r:id="rId114"/>
              </w:object>
            </w:r>
            <w:r>
              <w:rPr>
                <w:vanish/>
                <w:szCs w:val="24"/>
                <w:lang w:eastAsia="lt-LT"/>
              </w:rPr>
              <w:t>(pav.)</w:t>
            </w:r>
          </w:p>
          <w:p w14:paraId="1DF77B4E" w14:textId="77777777" w:rsidR="00B04C07" w:rsidRDefault="00B04C07">
            <w:pPr>
              <w:widowControl w:val="0"/>
              <w:jc w:val="center"/>
              <w:rPr>
                <w:szCs w:val="24"/>
                <w:lang w:eastAsia="lt-LT"/>
              </w:rPr>
            </w:pPr>
          </w:p>
        </w:tc>
        <w:tc>
          <w:tcPr>
            <w:tcW w:w="5236" w:type="dxa"/>
            <w:vAlign w:val="center"/>
          </w:tcPr>
          <w:p w14:paraId="1DF77B4F" w14:textId="77777777" w:rsidR="00B04C07" w:rsidRDefault="00996ED8">
            <w:pPr>
              <w:widowControl w:val="0"/>
              <w:jc w:val="center"/>
              <w:rPr>
                <w:vanish/>
                <w:szCs w:val="24"/>
                <w:lang w:eastAsia="lt-LT"/>
              </w:rPr>
            </w:pPr>
            <w:r>
              <w:rPr>
                <w:szCs w:val="24"/>
                <w:lang w:eastAsia="lt-LT"/>
              </w:rPr>
              <w:object w:dxaOrig="3930" w:dyaOrig="4425" w14:anchorId="1DF77E03">
                <v:shape id="_x0000_i1068" type="#_x0000_t75" style="width:196.5pt;height:221.25pt" o:ole="">
                  <v:imagedata r:id="rId115" o:title=""/>
                </v:shape>
                <o:OLEObject Type="Embed" ProgID="PBrush" ShapeID="_x0000_i1068" DrawAspect="Content" ObjectID="_1509535746" r:id="rId116"/>
              </w:object>
            </w:r>
            <w:r>
              <w:rPr>
                <w:vanish/>
                <w:szCs w:val="24"/>
                <w:lang w:eastAsia="lt-LT"/>
              </w:rPr>
              <w:t>(pav.)</w:t>
            </w:r>
          </w:p>
        </w:tc>
      </w:tr>
      <w:tr w:rsidR="00B04C07" w14:paraId="1DF77B53" w14:textId="77777777">
        <w:tc>
          <w:tcPr>
            <w:tcW w:w="4687" w:type="dxa"/>
          </w:tcPr>
          <w:p w14:paraId="1DF77B51" w14:textId="77777777" w:rsidR="00B04C07" w:rsidRDefault="00996ED8">
            <w:pPr>
              <w:widowControl w:val="0"/>
              <w:ind w:left="720"/>
              <w:jc w:val="center"/>
              <w:rPr>
                <w:i/>
                <w:szCs w:val="24"/>
                <w:lang w:eastAsia="lt-LT"/>
              </w:rPr>
            </w:pPr>
            <w:r>
              <w:rPr>
                <w:i/>
                <w:szCs w:val="24"/>
                <w:lang w:eastAsia="lt-LT"/>
              </w:rPr>
              <w:t>a) D ir D</w:t>
            </w:r>
          </w:p>
        </w:tc>
        <w:tc>
          <w:tcPr>
            <w:tcW w:w="5236" w:type="dxa"/>
          </w:tcPr>
          <w:p w14:paraId="1DF77B52" w14:textId="77777777" w:rsidR="00B04C07" w:rsidRDefault="00996ED8">
            <w:pPr>
              <w:widowControl w:val="0"/>
              <w:jc w:val="center"/>
              <w:rPr>
                <w:i/>
                <w:szCs w:val="24"/>
                <w:highlight w:val="yellow"/>
                <w:lang w:eastAsia="lt-LT"/>
              </w:rPr>
            </w:pPr>
            <w:r>
              <w:rPr>
                <w:i/>
                <w:szCs w:val="24"/>
                <w:lang w:eastAsia="lt-LT"/>
              </w:rPr>
              <w:t>b) D ir C</w:t>
            </w:r>
          </w:p>
        </w:tc>
      </w:tr>
      <w:tr w:rsidR="00B04C07" w14:paraId="1DF77B56" w14:textId="77777777">
        <w:tc>
          <w:tcPr>
            <w:tcW w:w="9923" w:type="dxa"/>
            <w:gridSpan w:val="2"/>
          </w:tcPr>
          <w:p w14:paraId="1DF77B54" w14:textId="77777777" w:rsidR="00B04C07" w:rsidRDefault="00996ED8">
            <w:pPr>
              <w:widowControl w:val="0"/>
              <w:jc w:val="center"/>
              <w:rPr>
                <w:szCs w:val="24"/>
                <w:lang w:eastAsia="lt-LT"/>
              </w:rPr>
            </w:pPr>
            <w:r>
              <w:rPr>
                <w:szCs w:val="24"/>
                <w:lang w:eastAsia="lt-LT"/>
              </w:rPr>
              <w:object w:dxaOrig="3795" w:dyaOrig="4275" w14:anchorId="1DF77E04">
                <v:shape id="_x0000_i1069" type="#_x0000_t75" style="width:189.75pt;height:213.75pt" o:ole="">
                  <v:imagedata r:id="rId117" o:title=""/>
                </v:shape>
                <o:OLEObject Type="Embed" ProgID="PBrush" ShapeID="_x0000_i1069" DrawAspect="Content" ObjectID="_1509535747" r:id="rId118"/>
              </w:object>
            </w:r>
          </w:p>
          <w:p w14:paraId="1DF77B55" w14:textId="77777777" w:rsidR="00B04C07" w:rsidRDefault="00996ED8">
            <w:pPr>
              <w:widowControl w:val="0"/>
              <w:jc w:val="center"/>
              <w:rPr>
                <w:vanish/>
                <w:szCs w:val="24"/>
                <w:lang w:eastAsia="lt-LT"/>
              </w:rPr>
            </w:pPr>
            <w:r>
              <w:rPr>
                <w:vanish/>
                <w:szCs w:val="24"/>
                <w:lang w:eastAsia="lt-LT"/>
              </w:rPr>
              <w:t>(pav.)</w:t>
            </w:r>
          </w:p>
        </w:tc>
      </w:tr>
      <w:tr w:rsidR="00B04C07" w14:paraId="1DF77B58" w14:textId="77777777">
        <w:tc>
          <w:tcPr>
            <w:tcW w:w="9923" w:type="dxa"/>
            <w:gridSpan w:val="2"/>
          </w:tcPr>
          <w:p w14:paraId="1DF77B57" w14:textId="77777777" w:rsidR="00B04C07" w:rsidRDefault="00996ED8">
            <w:pPr>
              <w:widowControl w:val="0"/>
              <w:jc w:val="center"/>
              <w:rPr>
                <w:i/>
                <w:szCs w:val="24"/>
                <w:lang w:eastAsia="lt-LT"/>
              </w:rPr>
            </w:pPr>
            <w:r>
              <w:rPr>
                <w:i/>
                <w:szCs w:val="24"/>
                <w:lang w:eastAsia="lt-LT"/>
              </w:rPr>
              <w:t>c) D ir C arba B</w:t>
            </w:r>
          </w:p>
        </w:tc>
      </w:tr>
    </w:tbl>
    <w:p w14:paraId="1DF77B59" w14:textId="77777777" w:rsidR="00B04C07" w:rsidRDefault="00CB50C1">
      <w:pPr>
        <w:widowControl w:val="0"/>
        <w:jc w:val="both"/>
        <w:rPr>
          <w:szCs w:val="24"/>
          <w:lang w:eastAsia="lt-LT"/>
        </w:rPr>
      </w:pPr>
    </w:p>
    <w:p w14:paraId="1DF77B5A" w14:textId="77777777" w:rsidR="00B04C07" w:rsidRDefault="00CB50C1">
      <w:pPr>
        <w:widowControl w:val="0"/>
        <w:jc w:val="center"/>
        <w:rPr>
          <w:b/>
          <w:i/>
          <w:szCs w:val="24"/>
          <w:lang w:eastAsia="lt-LT"/>
        </w:rPr>
      </w:pPr>
      <w:r w:rsidR="00996ED8">
        <w:rPr>
          <w:b/>
          <w:i/>
          <w:szCs w:val="24"/>
          <w:lang w:eastAsia="lt-LT"/>
        </w:rPr>
        <w:t xml:space="preserve">26 iliustracija. Dviračių eismo juostos įrengimo sankryžos zonoje schemos, kai: </w:t>
      </w:r>
    </w:p>
    <w:p w14:paraId="1DF77B5B" w14:textId="77777777" w:rsidR="00B04C07" w:rsidRDefault="00996ED8">
      <w:pPr>
        <w:widowControl w:val="0"/>
        <w:ind w:firstLine="567"/>
        <w:jc w:val="both"/>
        <w:rPr>
          <w:i/>
          <w:szCs w:val="24"/>
          <w:lang w:eastAsia="lt-LT"/>
        </w:rPr>
      </w:pPr>
      <w:r>
        <w:rPr>
          <w:i/>
          <w:szCs w:val="24"/>
          <w:lang w:eastAsia="lt-LT"/>
        </w:rPr>
        <w:t xml:space="preserve">a) dviračių eismo juosta kerta D kategorijos gatvę </w:t>
      </w:r>
    </w:p>
    <w:p w14:paraId="1DF77B5C" w14:textId="77777777" w:rsidR="00B04C07" w:rsidRDefault="00996ED8">
      <w:pPr>
        <w:widowControl w:val="0"/>
        <w:ind w:firstLine="567"/>
        <w:jc w:val="both"/>
        <w:rPr>
          <w:i/>
          <w:szCs w:val="24"/>
          <w:lang w:eastAsia="lt-LT"/>
        </w:rPr>
      </w:pPr>
      <w:r>
        <w:rPr>
          <w:i/>
          <w:szCs w:val="24"/>
          <w:lang w:eastAsia="lt-LT"/>
        </w:rPr>
        <w:t>b) dviračių eismo juosta kerta dviejų eismo juostų C kategorijos gatvę</w:t>
      </w:r>
    </w:p>
    <w:p w14:paraId="1DF77B5D" w14:textId="77777777" w:rsidR="00B04C07" w:rsidRDefault="00996ED8">
      <w:pPr>
        <w:widowControl w:val="0"/>
        <w:ind w:firstLine="567"/>
        <w:jc w:val="both"/>
        <w:rPr>
          <w:i/>
          <w:szCs w:val="24"/>
          <w:lang w:eastAsia="lt-LT"/>
        </w:rPr>
      </w:pPr>
      <w:r>
        <w:rPr>
          <w:i/>
          <w:szCs w:val="24"/>
          <w:lang w:eastAsia="lt-LT"/>
        </w:rPr>
        <w:t>c) dviračių eismo juosta kerta keturių eismo juostų C arba B kategorijos gatvę</w:t>
      </w:r>
    </w:p>
    <w:p w14:paraId="1DF77B5E" w14:textId="77777777" w:rsidR="00B04C07" w:rsidRDefault="00B04C07">
      <w:pPr>
        <w:widowControl w:val="0"/>
        <w:jc w:val="both"/>
        <w:rPr>
          <w:szCs w:val="24"/>
          <w:lang w:eastAsia="lt-LT"/>
        </w:rPr>
      </w:pPr>
    </w:p>
    <w:p w14:paraId="1DF77B5F" w14:textId="77777777" w:rsidR="00B04C07" w:rsidRDefault="00996ED8">
      <w:pPr>
        <w:widowControl w:val="0"/>
        <w:jc w:val="center"/>
        <w:rPr>
          <w:szCs w:val="24"/>
          <w:lang w:eastAsia="lt-LT"/>
        </w:rPr>
      </w:pPr>
      <w:r>
        <w:rPr>
          <w:noProof/>
          <w:szCs w:val="24"/>
          <w:lang w:eastAsia="lt-LT"/>
        </w:rPr>
        <w:drawing>
          <wp:inline distT="0" distB="0" distL="0" distR="0" wp14:anchorId="1DF77E05" wp14:editId="1DF77E06">
            <wp:extent cx="2571750" cy="1828800"/>
            <wp:effectExtent l="0" t="0" r="0" b="0"/>
            <wp:docPr id="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71750" cy="1828800"/>
                    </a:xfrm>
                    <a:prstGeom prst="rect">
                      <a:avLst/>
                    </a:prstGeom>
                    <a:noFill/>
                    <a:ln>
                      <a:noFill/>
                    </a:ln>
                  </pic:spPr>
                </pic:pic>
              </a:graphicData>
            </a:graphic>
          </wp:inline>
        </w:drawing>
      </w:r>
    </w:p>
    <w:p w14:paraId="1DF77B60" w14:textId="77777777" w:rsidR="00B04C07" w:rsidRDefault="00996ED8">
      <w:pPr>
        <w:widowControl w:val="0"/>
        <w:jc w:val="center"/>
        <w:rPr>
          <w:vanish/>
          <w:szCs w:val="24"/>
          <w:lang w:eastAsia="lt-LT"/>
        </w:rPr>
      </w:pPr>
      <w:r>
        <w:rPr>
          <w:vanish/>
          <w:szCs w:val="24"/>
          <w:lang w:eastAsia="lt-LT"/>
        </w:rPr>
        <w:t>(pav.)</w:t>
      </w:r>
    </w:p>
    <w:p w14:paraId="1DF77B61" w14:textId="77777777" w:rsidR="00B04C07" w:rsidRDefault="00CB50C1">
      <w:pPr>
        <w:widowControl w:val="0"/>
        <w:jc w:val="center"/>
        <w:rPr>
          <w:b/>
          <w:i/>
          <w:szCs w:val="24"/>
          <w:lang w:eastAsia="lt-LT"/>
        </w:rPr>
      </w:pPr>
      <w:r w:rsidR="00996ED8">
        <w:rPr>
          <w:b/>
          <w:i/>
          <w:szCs w:val="24"/>
          <w:lang w:eastAsia="lt-LT"/>
        </w:rPr>
        <w:t>27 iliustracija. „Stop“ linijos ženklinimas dviračių eismo juostoje</w:t>
      </w:r>
    </w:p>
    <w:p w14:paraId="1DF77B62" w14:textId="77777777" w:rsidR="00B04C07" w:rsidRDefault="00CB50C1">
      <w:pPr>
        <w:widowControl w:val="0"/>
        <w:jc w:val="both"/>
        <w:rPr>
          <w:szCs w:val="24"/>
          <w:lang w:eastAsia="lt-LT"/>
        </w:rPr>
      </w:pPr>
    </w:p>
    <w:p w14:paraId="1DF77B63" w14:textId="77777777" w:rsidR="00B04C07" w:rsidRDefault="00CB50C1">
      <w:pPr>
        <w:widowControl w:val="0"/>
        <w:jc w:val="center"/>
        <w:rPr>
          <w:b/>
          <w:i/>
          <w:szCs w:val="24"/>
          <w:lang w:eastAsia="lt-LT"/>
        </w:rPr>
      </w:pPr>
      <w:r w:rsidR="00996ED8">
        <w:rPr>
          <w:b/>
          <w:i/>
          <w:szCs w:val="24"/>
          <w:lang w:eastAsia="lt-LT"/>
        </w:rPr>
        <w:t>Vandens nuleidimas dviračių eismo juostose</w:t>
      </w:r>
    </w:p>
    <w:p w14:paraId="1DF77B64" w14:textId="77777777" w:rsidR="00B04C07" w:rsidRDefault="00B04C07">
      <w:pPr>
        <w:widowControl w:val="0"/>
        <w:tabs>
          <w:tab w:val="left" w:pos="1276"/>
        </w:tabs>
        <w:ind w:firstLine="567"/>
        <w:jc w:val="both"/>
        <w:rPr>
          <w:b/>
          <w:szCs w:val="24"/>
          <w:lang w:eastAsia="lt-LT"/>
        </w:rPr>
      </w:pPr>
    </w:p>
    <w:p w14:paraId="1DF77B65" w14:textId="77777777" w:rsidR="00B04C07" w:rsidRDefault="00CB50C1">
      <w:pPr>
        <w:widowControl w:val="0"/>
        <w:tabs>
          <w:tab w:val="left" w:pos="1276"/>
        </w:tabs>
        <w:ind w:firstLine="567"/>
        <w:jc w:val="both"/>
        <w:rPr>
          <w:szCs w:val="24"/>
          <w:lang w:eastAsia="lt-LT"/>
        </w:rPr>
      </w:pPr>
      <w:r w:rsidR="00996ED8">
        <w:rPr>
          <w:b/>
          <w:szCs w:val="24"/>
          <w:lang w:eastAsia="lt-LT"/>
        </w:rPr>
        <w:t>163</w:t>
      </w:r>
      <w:r w:rsidR="00996ED8">
        <w:rPr>
          <w:b/>
          <w:szCs w:val="24"/>
          <w:lang w:eastAsia="lt-LT"/>
        </w:rPr>
        <w:t xml:space="preserve">. </w:t>
      </w:r>
      <w:r w:rsidR="00996ED8">
        <w:rPr>
          <w:szCs w:val="24"/>
          <w:lang w:eastAsia="lt-LT"/>
        </w:rPr>
        <w:t>Vandens nuleidimo įrenginių dviračių eismo juostoje projektavimas turi tenkinti šių rekomendacijų 59–61 p.</w:t>
      </w:r>
    </w:p>
    <w:p w14:paraId="1DF77B66" w14:textId="77777777" w:rsidR="00B04C07" w:rsidRDefault="00CB50C1">
      <w:pPr>
        <w:widowControl w:val="0"/>
        <w:tabs>
          <w:tab w:val="left" w:pos="1276"/>
        </w:tabs>
        <w:ind w:firstLine="567"/>
        <w:jc w:val="both"/>
        <w:rPr>
          <w:szCs w:val="24"/>
          <w:lang w:eastAsia="lt-LT"/>
        </w:rPr>
      </w:pPr>
      <w:r w:rsidR="00996ED8">
        <w:rPr>
          <w:b/>
          <w:szCs w:val="24"/>
          <w:lang w:eastAsia="lt-LT"/>
        </w:rPr>
        <w:t>164</w:t>
      </w:r>
      <w:r w:rsidR="00996ED8">
        <w:rPr>
          <w:b/>
          <w:szCs w:val="24"/>
          <w:lang w:eastAsia="lt-LT"/>
        </w:rPr>
        <w:t xml:space="preserve">. </w:t>
      </w:r>
      <w:r w:rsidR="00996ED8">
        <w:rPr>
          <w:szCs w:val="24"/>
          <w:lang w:eastAsia="lt-LT"/>
        </w:rPr>
        <w:t>Sankryžos zonoje vandens nuleidimo įrenginiai įrengiami posūkio pradžioje ir pabaigoje. Vandens nuleidimo įrenginiai turi būti įrengti taip, kad neįsiterptų į dviračių eismo juostą arba įsiterptų į ją minimaliai (žr. 28 iliustraciją).</w:t>
      </w:r>
    </w:p>
    <w:p w14:paraId="1DF77B67"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E07" wp14:editId="1DF77E08">
            <wp:extent cx="4857750" cy="1943100"/>
            <wp:effectExtent l="0" t="0" r="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57750" cy="1943100"/>
                    </a:xfrm>
                    <a:prstGeom prst="rect">
                      <a:avLst/>
                    </a:prstGeom>
                    <a:noFill/>
                    <a:ln>
                      <a:noFill/>
                    </a:ln>
                  </pic:spPr>
                </pic:pic>
              </a:graphicData>
            </a:graphic>
          </wp:inline>
        </w:drawing>
      </w:r>
    </w:p>
    <w:p w14:paraId="1DF77B68" w14:textId="77777777" w:rsidR="00B04C07" w:rsidRDefault="00996ED8">
      <w:pPr>
        <w:widowControl w:val="0"/>
        <w:jc w:val="center"/>
        <w:rPr>
          <w:vanish/>
          <w:szCs w:val="24"/>
          <w:lang w:eastAsia="lt-LT"/>
        </w:rPr>
      </w:pPr>
      <w:r>
        <w:rPr>
          <w:vanish/>
          <w:szCs w:val="24"/>
          <w:lang w:eastAsia="lt-LT"/>
        </w:rPr>
        <w:t>(pav.)</w:t>
      </w:r>
    </w:p>
    <w:p w14:paraId="1DF77B69" w14:textId="77777777" w:rsidR="00B04C07" w:rsidRDefault="00CB50C1">
      <w:pPr>
        <w:widowControl w:val="0"/>
        <w:jc w:val="center"/>
        <w:rPr>
          <w:b/>
          <w:i/>
          <w:szCs w:val="24"/>
          <w:lang w:eastAsia="lt-LT"/>
        </w:rPr>
      </w:pPr>
      <w:r w:rsidR="00996ED8">
        <w:rPr>
          <w:b/>
          <w:i/>
          <w:szCs w:val="24"/>
          <w:lang w:eastAsia="lt-LT"/>
        </w:rPr>
        <w:t>28 iliustraciją. Vandens nuleidimo įrenginiai dviračių eismo juostos zonoje</w:t>
      </w:r>
    </w:p>
    <w:p w14:paraId="1DF77B6A" w14:textId="77777777" w:rsidR="00B04C07" w:rsidRDefault="00CB50C1">
      <w:pPr>
        <w:widowControl w:val="0"/>
        <w:jc w:val="both"/>
        <w:rPr>
          <w:szCs w:val="24"/>
          <w:lang w:eastAsia="lt-LT"/>
        </w:rPr>
      </w:pPr>
    </w:p>
    <w:p w14:paraId="1DF77B6B" w14:textId="77777777" w:rsidR="00B04C07" w:rsidRDefault="00CB50C1">
      <w:pPr>
        <w:widowControl w:val="0"/>
        <w:jc w:val="center"/>
        <w:rPr>
          <w:b/>
          <w:caps/>
          <w:szCs w:val="24"/>
          <w:lang w:eastAsia="lt-LT"/>
        </w:rPr>
      </w:pPr>
      <w:r w:rsidR="00996ED8">
        <w:rPr>
          <w:b/>
          <w:caps/>
          <w:szCs w:val="24"/>
          <w:lang w:eastAsia="lt-LT"/>
        </w:rPr>
        <w:t>III</w:t>
      </w:r>
      <w:r w:rsidR="00996ED8">
        <w:rPr>
          <w:b/>
          <w:caps/>
          <w:szCs w:val="24"/>
          <w:lang w:eastAsia="lt-LT"/>
        </w:rPr>
        <w:t xml:space="preserve"> SKIRSNIS. </w:t>
      </w:r>
      <w:r w:rsidR="00996ED8">
        <w:rPr>
          <w:b/>
          <w:caps/>
          <w:szCs w:val="24"/>
          <w:lang w:eastAsia="lt-LT"/>
        </w:rPr>
        <w:t>DVIRAČIŲ EISMO JUOSTŲ PLANAVIMAS NEGYVENAMOSIOSE VIETOVĖSE</w:t>
      </w:r>
    </w:p>
    <w:p w14:paraId="1DF77B6C" w14:textId="77777777" w:rsidR="00B04C07" w:rsidRDefault="00B04C07">
      <w:pPr>
        <w:widowControl w:val="0"/>
        <w:tabs>
          <w:tab w:val="left" w:pos="1276"/>
        </w:tabs>
        <w:ind w:firstLine="567"/>
        <w:jc w:val="both"/>
        <w:rPr>
          <w:b/>
          <w:szCs w:val="24"/>
          <w:lang w:eastAsia="lt-LT"/>
        </w:rPr>
      </w:pPr>
    </w:p>
    <w:p w14:paraId="1DF77B6D" w14:textId="77777777" w:rsidR="00B04C07" w:rsidRDefault="00CB50C1">
      <w:pPr>
        <w:widowControl w:val="0"/>
        <w:tabs>
          <w:tab w:val="left" w:pos="1276"/>
        </w:tabs>
        <w:ind w:firstLine="567"/>
        <w:jc w:val="both"/>
        <w:rPr>
          <w:szCs w:val="24"/>
          <w:lang w:eastAsia="lt-LT"/>
        </w:rPr>
      </w:pPr>
      <w:r w:rsidR="00996ED8">
        <w:rPr>
          <w:b/>
          <w:szCs w:val="24"/>
          <w:lang w:eastAsia="lt-LT"/>
        </w:rPr>
        <w:t>165</w:t>
      </w:r>
      <w:r w:rsidR="00996ED8">
        <w:rPr>
          <w:b/>
          <w:szCs w:val="24"/>
          <w:lang w:eastAsia="lt-LT"/>
        </w:rPr>
        <w:t xml:space="preserve">. </w:t>
      </w:r>
      <w:r w:rsidR="00996ED8">
        <w:rPr>
          <w:szCs w:val="24"/>
          <w:lang w:eastAsia="lt-LT"/>
        </w:rPr>
        <w:t xml:space="preserve">Dviračių eismo juostų </w:t>
      </w:r>
      <w:r w:rsidR="00996ED8">
        <w:rPr>
          <w:szCs w:val="24"/>
          <w:shd w:val="clear" w:color="auto" w:fill="FFFFFF"/>
          <w:lang w:eastAsia="lt-LT"/>
        </w:rPr>
        <w:t xml:space="preserve">plėtros planavimo tvarką </w:t>
      </w:r>
      <w:r w:rsidR="00996ED8">
        <w:rPr>
          <w:szCs w:val="24"/>
          <w:lang w:eastAsia="lt-LT"/>
        </w:rPr>
        <w:t>negyvenamosiose vietovėse</w:t>
      </w:r>
      <w:r w:rsidR="00996ED8">
        <w:rPr>
          <w:szCs w:val="24"/>
          <w:shd w:val="clear" w:color="auto" w:fill="FFFFFF"/>
          <w:lang w:eastAsia="lt-LT"/>
        </w:rPr>
        <w:t xml:space="preserve"> nustato Vyriausybės įgaliota institucija.</w:t>
      </w:r>
    </w:p>
    <w:p w14:paraId="1DF77B6E" w14:textId="77777777" w:rsidR="00B04C07" w:rsidRDefault="00CB50C1">
      <w:pPr>
        <w:widowControl w:val="0"/>
        <w:tabs>
          <w:tab w:val="left" w:pos="1276"/>
        </w:tabs>
        <w:ind w:firstLine="567"/>
        <w:jc w:val="both"/>
        <w:rPr>
          <w:szCs w:val="24"/>
          <w:lang w:eastAsia="lt-LT"/>
        </w:rPr>
      </w:pPr>
      <w:r w:rsidR="00996ED8">
        <w:rPr>
          <w:b/>
          <w:szCs w:val="24"/>
          <w:lang w:eastAsia="lt-LT"/>
        </w:rPr>
        <w:t>166</w:t>
      </w:r>
      <w:r w:rsidR="00996ED8">
        <w:rPr>
          <w:b/>
          <w:szCs w:val="24"/>
          <w:lang w:eastAsia="lt-LT"/>
        </w:rPr>
        <w:t xml:space="preserve">. </w:t>
      </w:r>
      <w:r w:rsidR="00996ED8">
        <w:rPr>
          <w:szCs w:val="24"/>
          <w:lang w:eastAsia="lt-LT"/>
        </w:rPr>
        <w:t>Dviračių eismo juostos negyvenamosiose teritorijose gali būti įrengiamos atsižvelgiant į kelio kategoriją, į leistiną transporto priemonių važiavimo greitį (žr. 2 lentelę) ir į dviratininkų intensyvumą.</w:t>
      </w:r>
    </w:p>
    <w:p w14:paraId="1DF77B6F"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167</w:t>
      </w:r>
      <w:r w:rsidR="00996ED8">
        <w:rPr>
          <w:b/>
          <w:spacing w:val="-4"/>
          <w:szCs w:val="24"/>
          <w:lang w:eastAsia="lt-LT"/>
        </w:rPr>
        <w:t xml:space="preserve">. </w:t>
      </w:r>
      <w:r w:rsidR="00996ED8">
        <w:rPr>
          <w:spacing w:val="-4"/>
          <w:szCs w:val="24"/>
          <w:lang w:eastAsia="lt-LT"/>
        </w:rPr>
        <w:t>Dviračių eismo juostos gali būti svarstytinos kaip alternatyva atskiriems dviračių takams.</w:t>
      </w:r>
    </w:p>
    <w:p w14:paraId="1DF77B70" w14:textId="77777777" w:rsidR="00B04C07" w:rsidRDefault="00CB50C1">
      <w:pPr>
        <w:widowControl w:val="0"/>
        <w:tabs>
          <w:tab w:val="left" w:pos="1276"/>
        </w:tabs>
        <w:ind w:firstLine="567"/>
        <w:jc w:val="both"/>
        <w:rPr>
          <w:spacing w:val="-4"/>
          <w:szCs w:val="24"/>
          <w:lang w:eastAsia="lt-LT"/>
        </w:rPr>
      </w:pPr>
    </w:p>
    <w:p w14:paraId="1DF77B71" w14:textId="77777777" w:rsidR="00B04C07" w:rsidRDefault="00CB50C1">
      <w:pPr>
        <w:widowControl w:val="0"/>
        <w:jc w:val="center"/>
        <w:rPr>
          <w:b/>
          <w:caps/>
          <w:szCs w:val="24"/>
          <w:lang w:eastAsia="lt-LT"/>
        </w:rPr>
      </w:pPr>
      <w:r w:rsidR="00996ED8">
        <w:rPr>
          <w:b/>
          <w:caps/>
          <w:szCs w:val="24"/>
          <w:lang w:eastAsia="lt-LT"/>
        </w:rPr>
        <w:t>IV</w:t>
      </w:r>
      <w:r w:rsidR="00996ED8">
        <w:rPr>
          <w:b/>
          <w:caps/>
          <w:szCs w:val="24"/>
          <w:lang w:eastAsia="lt-LT"/>
        </w:rPr>
        <w:t xml:space="preserve"> SKIRSNIS. </w:t>
      </w:r>
      <w:r w:rsidR="00996ED8">
        <w:rPr>
          <w:b/>
          <w:caps/>
          <w:szCs w:val="24"/>
          <w:lang w:eastAsia="lt-LT"/>
        </w:rPr>
        <w:t xml:space="preserve">DVIRAČIŲ EISMO JUOSTŲ PROJEKTAVIMAS NEGYVENAMOSIOSE VIETOVĖSE </w:t>
      </w:r>
    </w:p>
    <w:p w14:paraId="1DF77B72" w14:textId="77777777" w:rsidR="00B04C07" w:rsidRDefault="00B04C07">
      <w:pPr>
        <w:widowControl w:val="0"/>
        <w:tabs>
          <w:tab w:val="left" w:pos="1276"/>
        </w:tabs>
        <w:ind w:firstLine="567"/>
        <w:jc w:val="both"/>
        <w:rPr>
          <w:b/>
          <w:spacing w:val="-4"/>
          <w:szCs w:val="24"/>
          <w:lang w:eastAsia="lt-LT"/>
        </w:rPr>
      </w:pPr>
    </w:p>
    <w:p w14:paraId="1DF77B73"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168</w:t>
      </w:r>
      <w:r w:rsidR="00996ED8">
        <w:rPr>
          <w:b/>
          <w:spacing w:val="-4"/>
          <w:szCs w:val="24"/>
          <w:lang w:eastAsia="lt-LT"/>
        </w:rPr>
        <w:t xml:space="preserve">. </w:t>
      </w:r>
      <w:r w:rsidR="00996ED8">
        <w:rPr>
          <w:spacing w:val="-4"/>
          <w:szCs w:val="24"/>
          <w:lang w:eastAsia="lt-LT"/>
        </w:rPr>
        <w:t>Negyvenamosiose vietovėse projektuojamos dviračių eismo juostos turi atitikti šių rekomendacijų pagrindines nuostatas ir pagrindinius dviračių takų projektavimo principus (žr. IV, V skyrius).</w:t>
      </w:r>
    </w:p>
    <w:p w14:paraId="1DF77B74" w14:textId="77777777" w:rsidR="00B04C07" w:rsidRDefault="00CB50C1">
      <w:pPr>
        <w:widowControl w:val="0"/>
        <w:tabs>
          <w:tab w:val="left" w:pos="1276"/>
        </w:tabs>
        <w:ind w:firstLine="567"/>
        <w:jc w:val="both"/>
        <w:rPr>
          <w:szCs w:val="24"/>
          <w:lang w:eastAsia="lt-LT"/>
        </w:rPr>
      </w:pPr>
      <w:r w:rsidR="00996ED8">
        <w:rPr>
          <w:b/>
          <w:szCs w:val="24"/>
          <w:lang w:eastAsia="lt-LT"/>
        </w:rPr>
        <w:t>169</w:t>
      </w:r>
      <w:r w:rsidR="00996ED8">
        <w:rPr>
          <w:b/>
          <w:szCs w:val="24"/>
          <w:lang w:eastAsia="lt-LT"/>
        </w:rPr>
        <w:t xml:space="preserve">. </w:t>
      </w:r>
      <w:r w:rsidR="00996ED8">
        <w:rPr>
          <w:szCs w:val="24"/>
          <w:lang w:eastAsia="lt-LT"/>
        </w:rPr>
        <w:t>Dviračių eismo juostoms negyvenamosiose vietovėse projektuoti ir įrengti, taikomi tokie patys reikalavimai kaip ir dviračių eismo juostoms projektuoti ir įrengti gyvenamosiose vietovėse (145 </w:t>
      </w:r>
      <w:r w:rsidR="00996ED8">
        <w:rPr>
          <w:szCs w:val="24"/>
          <w:lang w:eastAsia="lt-LT"/>
        </w:rPr>
        <w:sym w:font="Symbol" w:char="F02D"/>
      </w:r>
      <w:r w:rsidR="00996ED8">
        <w:rPr>
          <w:szCs w:val="24"/>
          <w:lang w:eastAsia="lt-LT"/>
        </w:rPr>
        <w:t>  p.).</w:t>
      </w:r>
    </w:p>
    <w:p w14:paraId="1DF77B75" w14:textId="77777777" w:rsidR="00B04C07" w:rsidRDefault="00CB50C1">
      <w:pPr>
        <w:widowControl w:val="0"/>
        <w:tabs>
          <w:tab w:val="left" w:pos="1276"/>
        </w:tabs>
        <w:ind w:firstLine="567"/>
        <w:jc w:val="both"/>
        <w:rPr>
          <w:szCs w:val="24"/>
          <w:lang w:eastAsia="lt-LT"/>
        </w:rPr>
      </w:pPr>
      <w:r w:rsidR="00996ED8">
        <w:rPr>
          <w:b/>
          <w:szCs w:val="24"/>
          <w:lang w:eastAsia="lt-LT"/>
        </w:rPr>
        <w:t>170</w:t>
      </w:r>
      <w:r w:rsidR="00996ED8">
        <w:rPr>
          <w:b/>
          <w:szCs w:val="24"/>
          <w:lang w:eastAsia="lt-LT"/>
        </w:rPr>
        <w:t xml:space="preserve">. </w:t>
      </w:r>
      <w:r w:rsidR="00996ED8">
        <w:rPr>
          <w:szCs w:val="24"/>
          <w:lang w:eastAsia="lt-LT"/>
        </w:rPr>
        <w:t>Minimalus dviračių eismo juostos plotis 1,50 (1,20) m.</w:t>
      </w:r>
    </w:p>
    <w:p w14:paraId="1DF77B76" w14:textId="77777777" w:rsidR="00B04C07" w:rsidRDefault="00CB50C1">
      <w:pPr>
        <w:widowControl w:val="0"/>
        <w:tabs>
          <w:tab w:val="left" w:pos="1276"/>
        </w:tabs>
        <w:ind w:firstLine="567"/>
        <w:jc w:val="both"/>
        <w:rPr>
          <w:szCs w:val="24"/>
          <w:lang w:eastAsia="lt-LT"/>
        </w:rPr>
      </w:pPr>
      <w:r w:rsidR="00996ED8">
        <w:rPr>
          <w:b/>
          <w:szCs w:val="24"/>
          <w:lang w:eastAsia="lt-LT"/>
        </w:rPr>
        <w:t>171</w:t>
      </w:r>
      <w:r w:rsidR="00996ED8">
        <w:rPr>
          <w:b/>
          <w:szCs w:val="24"/>
          <w:lang w:eastAsia="lt-LT"/>
        </w:rPr>
        <w:t xml:space="preserve">. </w:t>
      </w:r>
      <w:r w:rsidR="00996ED8">
        <w:rPr>
          <w:szCs w:val="24"/>
          <w:lang w:eastAsia="lt-LT"/>
        </w:rPr>
        <w:t>Dviračių eismo juosta nuo važiuojamosios kelio dalies atskiriama horizontaliojo ženklinimo linija 1.7.</w:t>
      </w:r>
    </w:p>
    <w:p w14:paraId="1DF77B77" w14:textId="77777777" w:rsidR="00B04C07" w:rsidRDefault="00CB50C1">
      <w:pPr>
        <w:widowControl w:val="0"/>
        <w:tabs>
          <w:tab w:val="left" w:pos="1276"/>
        </w:tabs>
        <w:ind w:firstLine="567"/>
        <w:jc w:val="both"/>
        <w:rPr>
          <w:szCs w:val="24"/>
          <w:lang w:eastAsia="lt-LT"/>
        </w:rPr>
      </w:pPr>
      <w:r w:rsidR="00996ED8">
        <w:rPr>
          <w:b/>
          <w:szCs w:val="24"/>
          <w:lang w:eastAsia="lt-LT"/>
        </w:rPr>
        <w:t>172</w:t>
      </w:r>
      <w:r w:rsidR="00996ED8">
        <w:rPr>
          <w:b/>
          <w:szCs w:val="24"/>
          <w:lang w:eastAsia="lt-LT"/>
        </w:rPr>
        <w:t xml:space="preserve">. </w:t>
      </w:r>
      <w:r w:rsidR="00996ED8">
        <w:rPr>
          <w:szCs w:val="24"/>
          <w:lang w:eastAsia="lt-LT"/>
        </w:rPr>
        <w:t>Dviračių eismo juostos danga turi būti paženklinta baltu dviračio simboliu 1.23 ir horizontaliojo ženklinimo balta rodykle 1.16, nurodančia eismo kryptį.</w:t>
      </w:r>
    </w:p>
    <w:p w14:paraId="1DF77B78" w14:textId="77777777" w:rsidR="00B04C07" w:rsidRDefault="00CB50C1">
      <w:pPr>
        <w:widowControl w:val="0"/>
        <w:tabs>
          <w:tab w:val="left" w:pos="1276"/>
        </w:tabs>
        <w:ind w:firstLine="567"/>
        <w:jc w:val="both"/>
        <w:rPr>
          <w:szCs w:val="24"/>
          <w:lang w:eastAsia="lt-LT"/>
        </w:rPr>
      </w:pPr>
      <w:r w:rsidR="00996ED8">
        <w:rPr>
          <w:b/>
          <w:szCs w:val="24"/>
          <w:lang w:eastAsia="lt-LT"/>
        </w:rPr>
        <w:t>173</w:t>
      </w:r>
      <w:r w:rsidR="00996ED8">
        <w:rPr>
          <w:b/>
          <w:szCs w:val="24"/>
          <w:lang w:eastAsia="lt-LT"/>
        </w:rPr>
        <w:t xml:space="preserve">. </w:t>
      </w:r>
      <w:r w:rsidR="00996ED8">
        <w:rPr>
          <w:szCs w:val="24"/>
          <w:lang w:eastAsia="lt-LT"/>
        </w:rPr>
        <w:t>Baltas dviračio simbolis (horizontalusis ženklinimas 1.23) ženklinamas dviračių eismo juostos pradžioje, ties kiekviena sankryža, o ruožuose tarp sankryžų kartojamas kas 500–750 m.,</w:t>
      </w:r>
    </w:p>
    <w:p w14:paraId="1DF77B79" w14:textId="77777777" w:rsidR="00B04C07" w:rsidRDefault="00CB50C1">
      <w:pPr>
        <w:widowControl w:val="0"/>
        <w:tabs>
          <w:tab w:val="left" w:pos="1276"/>
        </w:tabs>
        <w:ind w:firstLine="567"/>
        <w:jc w:val="both"/>
        <w:rPr>
          <w:szCs w:val="24"/>
          <w:lang w:eastAsia="lt-LT"/>
        </w:rPr>
      </w:pPr>
      <w:r w:rsidR="00996ED8">
        <w:rPr>
          <w:b/>
          <w:szCs w:val="24"/>
          <w:lang w:eastAsia="lt-LT"/>
        </w:rPr>
        <w:t>174</w:t>
      </w:r>
      <w:r w:rsidR="00996ED8">
        <w:rPr>
          <w:b/>
          <w:szCs w:val="24"/>
          <w:lang w:eastAsia="lt-LT"/>
        </w:rPr>
        <w:t xml:space="preserve">. </w:t>
      </w:r>
      <w:r w:rsidR="00996ED8">
        <w:rPr>
          <w:szCs w:val="24"/>
          <w:lang w:eastAsia="lt-LT"/>
        </w:rPr>
        <w:t>Dviračių eismo juostų įrengimo schema pavaizduota 29 iliustracijoje.</w:t>
      </w:r>
    </w:p>
    <w:p w14:paraId="1DF77B7A" w14:textId="77777777" w:rsidR="00B04C07" w:rsidRDefault="00B04C07">
      <w:pPr>
        <w:widowControl w:val="0"/>
        <w:rPr>
          <w:szCs w:val="24"/>
          <w:lang w:eastAsia="lt-LT"/>
        </w:rPr>
      </w:pPr>
    </w:p>
    <w:p w14:paraId="1DF77B7B"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E09" wp14:editId="1DF77E0A">
            <wp:extent cx="3514725" cy="2295525"/>
            <wp:effectExtent l="0" t="0" r="0" b="0"/>
            <wp:docPr id="6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14725" cy="2295525"/>
                    </a:xfrm>
                    <a:prstGeom prst="rect">
                      <a:avLst/>
                    </a:prstGeom>
                    <a:noFill/>
                    <a:ln>
                      <a:noFill/>
                    </a:ln>
                  </pic:spPr>
                </pic:pic>
              </a:graphicData>
            </a:graphic>
          </wp:inline>
        </w:drawing>
      </w:r>
    </w:p>
    <w:p w14:paraId="1DF77B7C" w14:textId="77777777" w:rsidR="00B04C07" w:rsidRDefault="00996ED8">
      <w:pPr>
        <w:widowControl w:val="0"/>
        <w:jc w:val="center"/>
        <w:rPr>
          <w:vanish/>
          <w:szCs w:val="24"/>
          <w:lang w:eastAsia="lt-LT"/>
        </w:rPr>
      </w:pPr>
      <w:r>
        <w:rPr>
          <w:vanish/>
          <w:szCs w:val="24"/>
          <w:lang w:eastAsia="lt-LT"/>
        </w:rPr>
        <w:t>(pav.)</w:t>
      </w:r>
    </w:p>
    <w:p w14:paraId="1DF77B7D" w14:textId="77777777" w:rsidR="00B04C07" w:rsidRDefault="00CB50C1">
      <w:pPr>
        <w:widowControl w:val="0"/>
        <w:jc w:val="center"/>
        <w:rPr>
          <w:b/>
          <w:i/>
          <w:szCs w:val="24"/>
          <w:lang w:eastAsia="lt-LT"/>
        </w:rPr>
      </w:pPr>
      <w:r w:rsidR="00996ED8">
        <w:rPr>
          <w:b/>
          <w:i/>
          <w:szCs w:val="24"/>
          <w:lang w:eastAsia="lt-LT"/>
        </w:rPr>
        <w:t>29 iliustracija. Dviračių eismo juostos įrengimo schema negyvenamosiose vietovėse</w:t>
      </w:r>
    </w:p>
    <w:p w14:paraId="1DF77B7E" w14:textId="77777777" w:rsidR="00B04C07" w:rsidRDefault="00CB50C1">
      <w:pPr>
        <w:widowControl w:val="0"/>
        <w:jc w:val="both"/>
        <w:rPr>
          <w:szCs w:val="24"/>
          <w:lang w:eastAsia="lt-LT"/>
        </w:rPr>
      </w:pPr>
    </w:p>
    <w:p w14:paraId="1DF77B7F" w14:textId="77777777" w:rsidR="00B04C07" w:rsidRDefault="00CB50C1">
      <w:pPr>
        <w:widowControl w:val="0"/>
        <w:jc w:val="center"/>
        <w:rPr>
          <w:b/>
          <w:caps/>
          <w:szCs w:val="24"/>
          <w:lang w:eastAsia="lt-LT"/>
        </w:rPr>
      </w:pPr>
      <w:r w:rsidR="00996ED8">
        <w:rPr>
          <w:b/>
          <w:caps/>
          <w:szCs w:val="24"/>
          <w:lang w:eastAsia="lt-LT"/>
        </w:rPr>
        <w:t>VIII</w:t>
      </w:r>
      <w:r w:rsidR="00996ED8">
        <w:rPr>
          <w:b/>
          <w:caps/>
          <w:szCs w:val="24"/>
          <w:lang w:eastAsia="lt-LT"/>
        </w:rPr>
        <w:t xml:space="preserve"> SKYRIUS. </w:t>
      </w:r>
      <w:r w:rsidR="00996ED8">
        <w:rPr>
          <w:b/>
          <w:caps/>
          <w:szCs w:val="24"/>
          <w:lang w:eastAsia="lt-LT"/>
        </w:rPr>
        <w:t>PĖSČIŲJŲ IR DVIRAČIŲ TAKŲ PLANAVIMAS IR PROJEKTAVIMAS</w:t>
      </w:r>
    </w:p>
    <w:p w14:paraId="1DF77B80" w14:textId="77777777" w:rsidR="00B04C07" w:rsidRDefault="00B04C07">
      <w:pPr>
        <w:widowControl w:val="0"/>
        <w:jc w:val="center"/>
        <w:rPr>
          <w:b/>
          <w:caps/>
          <w:szCs w:val="24"/>
          <w:lang w:eastAsia="lt-LT"/>
        </w:rPr>
      </w:pPr>
    </w:p>
    <w:p w14:paraId="1DF77B81" w14:textId="77777777" w:rsidR="00B04C07" w:rsidRDefault="00CB50C1">
      <w:pPr>
        <w:widowControl w:val="0"/>
        <w:jc w:val="center"/>
        <w:rPr>
          <w:b/>
          <w:caps/>
          <w:szCs w:val="24"/>
          <w:lang w:eastAsia="lt-LT"/>
        </w:rPr>
      </w:pPr>
      <w:r w:rsidR="00996ED8">
        <w:rPr>
          <w:b/>
          <w:caps/>
          <w:szCs w:val="24"/>
          <w:lang w:eastAsia="lt-LT"/>
        </w:rPr>
        <w:t>I</w:t>
      </w:r>
      <w:r w:rsidR="00996ED8">
        <w:rPr>
          <w:b/>
          <w:caps/>
          <w:szCs w:val="24"/>
          <w:lang w:eastAsia="lt-LT"/>
        </w:rPr>
        <w:t xml:space="preserve"> SKIRSNIS. </w:t>
      </w:r>
      <w:r w:rsidR="00996ED8">
        <w:rPr>
          <w:b/>
          <w:caps/>
          <w:szCs w:val="24"/>
          <w:lang w:eastAsia="lt-LT"/>
        </w:rPr>
        <w:t>PĖSČIŲJŲ IR DVIRAČIŲ TAKŲ PLANAVIMAS GYVENAMOSIOSE VIETOVĖSE</w:t>
      </w:r>
    </w:p>
    <w:p w14:paraId="1DF77B82" w14:textId="77777777" w:rsidR="00B04C07" w:rsidRDefault="00B04C07">
      <w:pPr>
        <w:widowControl w:val="0"/>
        <w:jc w:val="center"/>
        <w:rPr>
          <w:b/>
          <w:caps/>
          <w:szCs w:val="24"/>
          <w:lang w:eastAsia="lt-LT"/>
        </w:rPr>
      </w:pPr>
    </w:p>
    <w:p w14:paraId="1DF77B83" w14:textId="77777777" w:rsidR="00B04C07" w:rsidRDefault="00CB50C1">
      <w:pPr>
        <w:widowControl w:val="0"/>
        <w:tabs>
          <w:tab w:val="left" w:pos="1276"/>
        </w:tabs>
        <w:ind w:firstLine="567"/>
        <w:jc w:val="both"/>
        <w:rPr>
          <w:szCs w:val="24"/>
          <w:shd w:val="clear" w:color="auto" w:fill="FFFFFF"/>
          <w:lang w:eastAsia="lt-LT"/>
        </w:rPr>
      </w:pPr>
      <w:r w:rsidR="00996ED8">
        <w:rPr>
          <w:b/>
          <w:szCs w:val="24"/>
          <w:lang w:eastAsia="lt-LT"/>
        </w:rPr>
        <w:t>175</w:t>
      </w:r>
      <w:r w:rsidR="00996ED8">
        <w:rPr>
          <w:b/>
          <w:szCs w:val="24"/>
          <w:lang w:eastAsia="lt-LT"/>
        </w:rPr>
        <w:t xml:space="preserve">. </w:t>
      </w:r>
      <w:r w:rsidR="00996ED8">
        <w:rPr>
          <w:szCs w:val="24"/>
          <w:lang w:eastAsia="lt-LT"/>
        </w:rPr>
        <w:t xml:space="preserve">Pėsčiųjų ir dviračių takų </w:t>
      </w:r>
      <w:r w:rsidR="00996ED8">
        <w:rPr>
          <w:szCs w:val="24"/>
          <w:shd w:val="clear" w:color="auto" w:fill="FFFFFF"/>
          <w:lang w:eastAsia="lt-LT"/>
        </w:rPr>
        <w:t xml:space="preserve">plėtros planavimo tvarką </w:t>
      </w:r>
      <w:r w:rsidR="00996ED8">
        <w:rPr>
          <w:szCs w:val="24"/>
          <w:lang w:eastAsia="lt-LT"/>
        </w:rPr>
        <w:t xml:space="preserve">gyvenamosiose vietovėse </w:t>
      </w:r>
      <w:r w:rsidR="00996ED8">
        <w:rPr>
          <w:szCs w:val="24"/>
          <w:shd w:val="clear" w:color="auto" w:fill="FFFFFF"/>
          <w:lang w:eastAsia="lt-LT"/>
        </w:rPr>
        <w:t>nustato Vyriausybės įgaliota institucija.</w:t>
      </w:r>
    </w:p>
    <w:p w14:paraId="1DF77B84" w14:textId="77777777" w:rsidR="00B04C07" w:rsidRDefault="00CB50C1">
      <w:pPr>
        <w:widowControl w:val="0"/>
        <w:tabs>
          <w:tab w:val="left" w:pos="1276"/>
        </w:tabs>
        <w:ind w:firstLine="567"/>
        <w:jc w:val="both"/>
        <w:rPr>
          <w:szCs w:val="24"/>
          <w:lang w:eastAsia="lt-LT"/>
        </w:rPr>
      </w:pPr>
    </w:p>
    <w:p w14:paraId="1DF77B85" w14:textId="77777777" w:rsidR="00B04C07" w:rsidRDefault="00CB50C1">
      <w:pPr>
        <w:widowControl w:val="0"/>
        <w:jc w:val="center"/>
        <w:rPr>
          <w:b/>
          <w:caps/>
          <w:szCs w:val="24"/>
          <w:lang w:eastAsia="lt-LT"/>
        </w:rPr>
      </w:pPr>
      <w:r w:rsidR="00996ED8">
        <w:rPr>
          <w:b/>
          <w:caps/>
          <w:szCs w:val="24"/>
          <w:lang w:eastAsia="lt-LT"/>
        </w:rPr>
        <w:t>II</w:t>
      </w:r>
      <w:r w:rsidR="00996ED8">
        <w:rPr>
          <w:b/>
          <w:caps/>
          <w:szCs w:val="24"/>
          <w:lang w:eastAsia="lt-LT"/>
        </w:rPr>
        <w:t xml:space="preserve"> SKIRSNIS. </w:t>
      </w:r>
      <w:r w:rsidR="00996ED8">
        <w:rPr>
          <w:b/>
          <w:caps/>
          <w:szCs w:val="24"/>
          <w:lang w:eastAsia="lt-LT"/>
        </w:rPr>
        <w:t>PĖSČIŲJŲ IR DVIRAČIŲ TAKŲ PROJEKTAVIMAS GYVENAMOSIOSE VIETOVĖSE</w:t>
      </w:r>
    </w:p>
    <w:p w14:paraId="1DF77B86" w14:textId="77777777" w:rsidR="00B04C07" w:rsidRDefault="00B04C07">
      <w:pPr>
        <w:widowControl w:val="0"/>
        <w:jc w:val="center"/>
        <w:rPr>
          <w:b/>
          <w:caps/>
          <w:szCs w:val="24"/>
          <w:lang w:eastAsia="lt-LT"/>
        </w:rPr>
      </w:pPr>
    </w:p>
    <w:p w14:paraId="1DF77B87" w14:textId="77777777" w:rsidR="00B04C07" w:rsidRDefault="00CB50C1">
      <w:pPr>
        <w:widowControl w:val="0"/>
        <w:tabs>
          <w:tab w:val="left" w:pos="1276"/>
        </w:tabs>
        <w:ind w:firstLine="567"/>
        <w:jc w:val="both"/>
        <w:rPr>
          <w:szCs w:val="24"/>
          <w:lang w:eastAsia="lt-LT"/>
        </w:rPr>
      </w:pPr>
      <w:r w:rsidR="00996ED8">
        <w:rPr>
          <w:b/>
          <w:szCs w:val="24"/>
          <w:lang w:eastAsia="lt-LT"/>
        </w:rPr>
        <w:t>176</w:t>
      </w:r>
      <w:r w:rsidR="00996ED8">
        <w:rPr>
          <w:b/>
          <w:szCs w:val="24"/>
          <w:lang w:eastAsia="lt-LT"/>
        </w:rPr>
        <w:t xml:space="preserve">. </w:t>
      </w:r>
      <w:r w:rsidR="00996ED8">
        <w:rPr>
          <w:szCs w:val="24"/>
          <w:lang w:eastAsia="lt-LT"/>
        </w:rPr>
        <w:t>Projektuojami pėsčiųjų ir dviračių takai turi atitikti šių rekomendacijų pagrindines nuostatas ir pagrindinius dviračių takų projektavimo principus (žr. IV, V skyrius).</w:t>
      </w:r>
    </w:p>
    <w:p w14:paraId="1DF77B88" w14:textId="77777777" w:rsidR="00B04C07" w:rsidRDefault="00CB50C1">
      <w:pPr>
        <w:widowControl w:val="0"/>
        <w:tabs>
          <w:tab w:val="left" w:pos="1276"/>
        </w:tabs>
        <w:ind w:firstLine="567"/>
        <w:jc w:val="both"/>
        <w:rPr>
          <w:szCs w:val="24"/>
          <w:lang w:eastAsia="lt-LT"/>
        </w:rPr>
      </w:pPr>
      <w:r w:rsidR="00996ED8">
        <w:rPr>
          <w:b/>
          <w:szCs w:val="24"/>
          <w:lang w:eastAsia="lt-LT"/>
        </w:rPr>
        <w:t>177</w:t>
      </w:r>
      <w:r w:rsidR="00996ED8">
        <w:rPr>
          <w:b/>
          <w:szCs w:val="24"/>
          <w:lang w:eastAsia="lt-LT"/>
        </w:rPr>
        <w:t xml:space="preserve">. </w:t>
      </w:r>
      <w:r w:rsidR="00996ED8">
        <w:rPr>
          <w:szCs w:val="24"/>
          <w:lang w:eastAsia="lt-LT"/>
        </w:rPr>
        <w:t xml:space="preserve">Pėsčiųjų ir dviračių tako plotis parenkamas atsižvelgiant į pėsčiųjų ir dviratininkų eismo intensyvumą. </w:t>
      </w:r>
    </w:p>
    <w:p w14:paraId="1DF77B89" w14:textId="77777777" w:rsidR="00B04C07" w:rsidRDefault="00CB50C1">
      <w:pPr>
        <w:widowControl w:val="0"/>
        <w:tabs>
          <w:tab w:val="left" w:pos="1276"/>
        </w:tabs>
        <w:ind w:firstLine="567"/>
        <w:jc w:val="both"/>
        <w:rPr>
          <w:szCs w:val="24"/>
          <w:lang w:eastAsia="lt-LT"/>
        </w:rPr>
      </w:pPr>
      <w:r w:rsidR="00996ED8">
        <w:rPr>
          <w:b/>
          <w:szCs w:val="24"/>
          <w:lang w:eastAsia="lt-LT"/>
        </w:rPr>
        <w:t>178</w:t>
      </w:r>
      <w:r w:rsidR="00996ED8">
        <w:rPr>
          <w:b/>
          <w:szCs w:val="24"/>
          <w:lang w:eastAsia="lt-LT"/>
        </w:rPr>
        <w:t xml:space="preserve">. </w:t>
      </w:r>
      <w:r w:rsidR="00996ED8">
        <w:rPr>
          <w:szCs w:val="24"/>
          <w:lang w:eastAsia="lt-LT"/>
        </w:rPr>
        <w:t xml:space="preserve">Pėsčiųjų ir dviračių tako plotis: </w:t>
      </w:r>
    </w:p>
    <w:p w14:paraId="1DF77B8A" w14:textId="77777777" w:rsidR="00B04C07" w:rsidRDefault="00CB50C1">
      <w:pPr>
        <w:widowControl w:val="0"/>
        <w:tabs>
          <w:tab w:val="left" w:pos="1276"/>
        </w:tabs>
        <w:ind w:firstLine="567"/>
        <w:jc w:val="both"/>
        <w:rPr>
          <w:szCs w:val="24"/>
          <w:lang w:eastAsia="lt-LT"/>
        </w:rPr>
      </w:pPr>
      <w:r w:rsidR="00996ED8">
        <w:rPr>
          <w:b/>
          <w:szCs w:val="24"/>
          <w:lang w:eastAsia="lt-LT"/>
        </w:rPr>
        <w:t>178.1</w:t>
      </w:r>
      <w:r w:rsidR="00996ED8">
        <w:rPr>
          <w:b/>
          <w:szCs w:val="24"/>
          <w:lang w:eastAsia="lt-LT"/>
        </w:rPr>
        <w:t xml:space="preserve">. </w:t>
      </w:r>
      <w:r w:rsidR="00996ED8">
        <w:rPr>
          <w:szCs w:val="24"/>
          <w:lang w:eastAsia="lt-LT"/>
        </w:rPr>
        <w:t xml:space="preserve">2,5 m esant &lt; 150 </w:t>
      </w:r>
      <w:proofErr w:type="spellStart"/>
      <w:r w:rsidR="00996ED8">
        <w:rPr>
          <w:szCs w:val="24"/>
          <w:lang w:eastAsia="lt-LT"/>
        </w:rPr>
        <w:t>pėsč</w:t>
      </w:r>
      <w:proofErr w:type="spellEnd"/>
      <w:r w:rsidR="00996ED8">
        <w:rPr>
          <w:szCs w:val="24"/>
          <w:lang w:eastAsia="lt-LT"/>
        </w:rPr>
        <w:t xml:space="preserve">./h ir &lt; 50 </w:t>
      </w:r>
      <w:proofErr w:type="spellStart"/>
      <w:r w:rsidR="00996ED8">
        <w:rPr>
          <w:szCs w:val="24"/>
          <w:lang w:eastAsia="lt-LT"/>
        </w:rPr>
        <w:t>dvir</w:t>
      </w:r>
      <w:proofErr w:type="spellEnd"/>
      <w:r w:rsidR="00996ED8">
        <w:rPr>
          <w:szCs w:val="24"/>
          <w:lang w:eastAsia="lt-LT"/>
        </w:rPr>
        <w:t>./h intensyvumui;</w:t>
      </w:r>
    </w:p>
    <w:p w14:paraId="1DF77B8B" w14:textId="77777777" w:rsidR="00B04C07" w:rsidRDefault="00CB50C1">
      <w:pPr>
        <w:widowControl w:val="0"/>
        <w:tabs>
          <w:tab w:val="left" w:pos="1276"/>
        </w:tabs>
        <w:ind w:firstLine="567"/>
        <w:jc w:val="both"/>
        <w:rPr>
          <w:szCs w:val="24"/>
          <w:lang w:eastAsia="lt-LT"/>
        </w:rPr>
      </w:pPr>
      <w:r w:rsidR="00996ED8">
        <w:rPr>
          <w:b/>
          <w:szCs w:val="24"/>
          <w:lang w:eastAsia="lt-LT"/>
        </w:rPr>
        <w:t>178.2</w:t>
      </w:r>
      <w:r w:rsidR="00996ED8">
        <w:rPr>
          <w:b/>
          <w:szCs w:val="24"/>
          <w:lang w:eastAsia="lt-LT"/>
        </w:rPr>
        <w:t xml:space="preserve">. </w:t>
      </w:r>
      <w:r w:rsidR="00996ED8">
        <w:rPr>
          <w:szCs w:val="24"/>
          <w:lang w:eastAsia="lt-LT"/>
        </w:rPr>
        <w:t>3,0 m esant 150 – 250 </w:t>
      </w:r>
      <w:proofErr w:type="spellStart"/>
      <w:r w:rsidR="00996ED8">
        <w:rPr>
          <w:szCs w:val="24"/>
          <w:lang w:eastAsia="lt-LT"/>
        </w:rPr>
        <w:t>pėsč</w:t>
      </w:r>
      <w:proofErr w:type="spellEnd"/>
      <w:r w:rsidR="00996ED8">
        <w:rPr>
          <w:szCs w:val="24"/>
          <w:lang w:eastAsia="lt-LT"/>
        </w:rPr>
        <w:t>./h ir 50 – 70 </w:t>
      </w:r>
      <w:proofErr w:type="spellStart"/>
      <w:r w:rsidR="00996ED8">
        <w:rPr>
          <w:szCs w:val="24"/>
          <w:lang w:eastAsia="lt-LT"/>
        </w:rPr>
        <w:t>dvir</w:t>
      </w:r>
      <w:proofErr w:type="spellEnd"/>
      <w:r w:rsidR="00996ED8">
        <w:rPr>
          <w:szCs w:val="24"/>
          <w:lang w:eastAsia="lt-LT"/>
        </w:rPr>
        <w:t>./h intensyvumui;</w:t>
      </w:r>
    </w:p>
    <w:p w14:paraId="1DF77B8C" w14:textId="77777777" w:rsidR="00B04C07" w:rsidRDefault="00CB50C1">
      <w:pPr>
        <w:widowControl w:val="0"/>
        <w:tabs>
          <w:tab w:val="left" w:pos="1276"/>
        </w:tabs>
        <w:ind w:firstLine="567"/>
        <w:jc w:val="both"/>
        <w:rPr>
          <w:szCs w:val="24"/>
          <w:lang w:eastAsia="lt-LT"/>
        </w:rPr>
      </w:pPr>
      <w:r w:rsidR="00996ED8">
        <w:rPr>
          <w:b/>
          <w:szCs w:val="24"/>
          <w:lang w:eastAsia="lt-LT"/>
        </w:rPr>
        <w:t>178.3</w:t>
      </w:r>
      <w:r w:rsidR="00996ED8">
        <w:rPr>
          <w:b/>
          <w:szCs w:val="24"/>
          <w:lang w:eastAsia="lt-LT"/>
        </w:rPr>
        <w:t xml:space="preserve">. </w:t>
      </w:r>
      <w:r w:rsidR="00996ED8">
        <w:rPr>
          <w:szCs w:val="24"/>
          <w:lang w:eastAsia="lt-LT"/>
        </w:rPr>
        <w:t xml:space="preserve">3,5 m esant &gt; 250 </w:t>
      </w:r>
      <w:proofErr w:type="spellStart"/>
      <w:r w:rsidR="00996ED8">
        <w:rPr>
          <w:szCs w:val="24"/>
          <w:lang w:eastAsia="lt-LT"/>
        </w:rPr>
        <w:t>pėsč</w:t>
      </w:r>
      <w:proofErr w:type="spellEnd"/>
      <w:r w:rsidR="00996ED8">
        <w:rPr>
          <w:szCs w:val="24"/>
          <w:lang w:eastAsia="lt-LT"/>
        </w:rPr>
        <w:t xml:space="preserve">./h ir &gt; 70 </w:t>
      </w:r>
      <w:proofErr w:type="spellStart"/>
      <w:r w:rsidR="00996ED8">
        <w:rPr>
          <w:szCs w:val="24"/>
          <w:lang w:eastAsia="lt-LT"/>
        </w:rPr>
        <w:t>dvir</w:t>
      </w:r>
      <w:proofErr w:type="spellEnd"/>
      <w:r w:rsidR="00996ED8">
        <w:rPr>
          <w:szCs w:val="24"/>
          <w:lang w:eastAsia="lt-LT"/>
        </w:rPr>
        <w:t>./h intensyvumui.</w:t>
      </w:r>
    </w:p>
    <w:p w14:paraId="1DF77B8D" w14:textId="77777777" w:rsidR="00B04C07" w:rsidRDefault="00CB50C1">
      <w:pPr>
        <w:widowControl w:val="0"/>
        <w:tabs>
          <w:tab w:val="left" w:pos="1276"/>
        </w:tabs>
        <w:ind w:firstLine="567"/>
        <w:jc w:val="both"/>
        <w:rPr>
          <w:szCs w:val="24"/>
          <w:lang w:eastAsia="lt-LT"/>
        </w:rPr>
      </w:pPr>
      <w:r w:rsidR="00996ED8">
        <w:rPr>
          <w:b/>
          <w:szCs w:val="24"/>
          <w:lang w:eastAsia="lt-LT"/>
        </w:rPr>
        <w:t>179</w:t>
      </w:r>
      <w:r w:rsidR="00996ED8">
        <w:rPr>
          <w:b/>
          <w:szCs w:val="24"/>
          <w:lang w:eastAsia="lt-LT"/>
        </w:rPr>
        <w:t xml:space="preserve">. </w:t>
      </w:r>
      <w:r w:rsidR="00996ED8">
        <w:rPr>
          <w:szCs w:val="24"/>
          <w:lang w:eastAsia="lt-LT"/>
        </w:rPr>
        <w:t>Pėsčiųjų ir dviračių takų tipiniai skersiniai profiliai pateikti 30 iliustracijoje.</w:t>
      </w:r>
    </w:p>
    <w:p w14:paraId="1DF77B8E" w14:textId="77777777" w:rsidR="00B04C07" w:rsidRDefault="00CB50C1">
      <w:pPr>
        <w:widowControl w:val="0"/>
        <w:tabs>
          <w:tab w:val="left" w:pos="1276"/>
        </w:tabs>
        <w:ind w:firstLine="567"/>
        <w:jc w:val="both"/>
        <w:rPr>
          <w:szCs w:val="24"/>
          <w:lang w:eastAsia="lt-LT"/>
        </w:rPr>
      </w:pPr>
      <w:r w:rsidR="00996ED8">
        <w:rPr>
          <w:b/>
          <w:szCs w:val="24"/>
          <w:lang w:eastAsia="lt-LT"/>
        </w:rPr>
        <w:t>180</w:t>
      </w:r>
      <w:r w:rsidR="00996ED8">
        <w:rPr>
          <w:b/>
          <w:szCs w:val="24"/>
          <w:lang w:eastAsia="lt-LT"/>
        </w:rPr>
        <w:t xml:space="preserve">. </w:t>
      </w:r>
      <w:r w:rsidR="00996ED8">
        <w:rPr>
          <w:szCs w:val="24"/>
          <w:lang w:eastAsia="lt-LT"/>
        </w:rPr>
        <w:t>Gyvenamosiose vietovėse pėsčiųjų ir dviračių taką žymi kelio ženklas Nr. 413.</w:t>
      </w:r>
    </w:p>
    <w:p w14:paraId="1DF77B8F" w14:textId="77777777" w:rsidR="00B04C07" w:rsidRDefault="00B04C07">
      <w:pPr>
        <w:widowControl w:val="0"/>
        <w:tabs>
          <w:tab w:val="left" w:pos="1276"/>
        </w:tabs>
        <w:ind w:firstLine="567"/>
        <w:jc w:val="both"/>
        <w:rPr>
          <w:szCs w:val="24"/>
          <w:lang w:eastAsia="lt-LT"/>
        </w:rPr>
      </w:pPr>
    </w:p>
    <w:tbl>
      <w:tblPr>
        <w:tblW w:w="0" w:type="auto"/>
        <w:tblInd w:w="108" w:type="dxa"/>
        <w:tblLayout w:type="fixed"/>
        <w:tblLook w:val="00A0" w:firstRow="1" w:lastRow="0" w:firstColumn="1" w:lastColumn="0" w:noHBand="0" w:noVBand="0"/>
      </w:tblPr>
      <w:tblGrid>
        <w:gridCol w:w="4820"/>
        <w:gridCol w:w="4819"/>
      </w:tblGrid>
      <w:tr w:rsidR="00B04C07" w14:paraId="1DF77B94" w14:textId="77777777">
        <w:tc>
          <w:tcPr>
            <w:tcW w:w="4820" w:type="dxa"/>
          </w:tcPr>
          <w:p w14:paraId="1DF77B90" w14:textId="77777777" w:rsidR="00B04C07" w:rsidRDefault="00996ED8">
            <w:pPr>
              <w:widowControl w:val="0"/>
              <w:jc w:val="center"/>
              <w:rPr>
                <w:szCs w:val="24"/>
                <w:lang w:eastAsia="lt-LT"/>
              </w:rPr>
            </w:pPr>
            <w:r>
              <w:rPr>
                <w:szCs w:val="24"/>
                <w:lang w:eastAsia="lt-LT"/>
              </w:rPr>
              <w:object w:dxaOrig="3405" w:dyaOrig="3225" w14:anchorId="1DF77E0B">
                <v:shape id="_x0000_i1070" type="#_x0000_t75" style="width:170.25pt;height:161.25pt" o:ole="">
                  <v:imagedata r:id="rId122" o:title=""/>
                </v:shape>
                <o:OLEObject Type="Embed" ProgID="PBrush" ShapeID="_x0000_i1070" DrawAspect="Content" ObjectID="_1509535748" r:id="rId123"/>
              </w:object>
            </w:r>
          </w:p>
          <w:p w14:paraId="1DF77B91" w14:textId="77777777" w:rsidR="00B04C07" w:rsidRDefault="00996ED8">
            <w:pPr>
              <w:widowControl w:val="0"/>
              <w:jc w:val="center"/>
              <w:rPr>
                <w:vanish/>
                <w:szCs w:val="24"/>
                <w:lang w:eastAsia="lt-LT"/>
              </w:rPr>
            </w:pPr>
            <w:r>
              <w:rPr>
                <w:vanish/>
                <w:szCs w:val="24"/>
                <w:lang w:eastAsia="lt-LT"/>
              </w:rPr>
              <w:t>(pav.)</w:t>
            </w:r>
          </w:p>
        </w:tc>
        <w:tc>
          <w:tcPr>
            <w:tcW w:w="4819" w:type="dxa"/>
          </w:tcPr>
          <w:p w14:paraId="1DF77B92" w14:textId="77777777" w:rsidR="00B04C07" w:rsidRDefault="00996ED8">
            <w:pPr>
              <w:widowControl w:val="0"/>
              <w:jc w:val="center"/>
              <w:rPr>
                <w:szCs w:val="24"/>
                <w:lang w:eastAsia="lt-LT"/>
              </w:rPr>
            </w:pPr>
            <w:r>
              <w:rPr>
                <w:szCs w:val="24"/>
                <w:lang w:eastAsia="lt-LT"/>
              </w:rPr>
              <w:object w:dxaOrig="3240" w:dyaOrig="2205" w14:anchorId="1DF77E0C">
                <v:shape id="_x0000_i1071" type="#_x0000_t75" style="width:162pt;height:110.25pt" o:ole="">
                  <v:imagedata r:id="rId124" o:title=""/>
                </v:shape>
                <o:OLEObject Type="Embed" ProgID="PBrush" ShapeID="_x0000_i1071" DrawAspect="Content" ObjectID="_1509535749" r:id="rId125"/>
              </w:object>
            </w:r>
          </w:p>
          <w:p w14:paraId="1DF77B93" w14:textId="77777777" w:rsidR="00B04C07" w:rsidRDefault="00996ED8">
            <w:pPr>
              <w:widowControl w:val="0"/>
              <w:jc w:val="center"/>
              <w:rPr>
                <w:szCs w:val="24"/>
                <w:lang w:eastAsia="lt-LT"/>
              </w:rPr>
            </w:pPr>
            <w:r>
              <w:rPr>
                <w:vanish/>
                <w:szCs w:val="24"/>
                <w:lang w:eastAsia="lt-LT"/>
              </w:rPr>
              <w:t>(pav.)</w:t>
            </w:r>
          </w:p>
        </w:tc>
      </w:tr>
      <w:tr w:rsidR="00B04C07" w14:paraId="1DF77B97" w14:textId="77777777">
        <w:tc>
          <w:tcPr>
            <w:tcW w:w="4820" w:type="dxa"/>
          </w:tcPr>
          <w:p w14:paraId="1DF77B95" w14:textId="77777777" w:rsidR="00B04C07" w:rsidRDefault="00996ED8">
            <w:pPr>
              <w:widowControl w:val="0"/>
              <w:jc w:val="center"/>
              <w:rPr>
                <w:i/>
                <w:szCs w:val="24"/>
                <w:lang w:eastAsia="lt-LT"/>
              </w:rPr>
            </w:pPr>
            <w:r>
              <w:rPr>
                <w:i/>
                <w:szCs w:val="24"/>
                <w:lang w:eastAsia="lt-LT"/>
              </w:rPr>
              <w:t>a)</w:t>
            </w:r>
          </w:p>
        </w:tc>
        <w:tc>
          <w:tcPr>
            <w:tcW w:w="4819" w:type="dxa"/>
          </w:tcPr>
          <w:p w14:paraId="1DF77B96" w14:textId="77777777" w:rsidR="00B04C07" w:rsidRDefault="00996ED8">
            <w:pPr>
              <w:widowControl w:val="0"/>
              <w:jc w:val="center"/>
              <w:rPr>
                <w:i/>
                <w:szCs w:val="24"/>
                <w:lang w:eastAsia="lt-LT"/>
              </w:rPr>
            </w:pPr>
            <w:r>
              <w:rPr>
                <w:i/>
                <w:szCs w:val="24"/>
                <w:lang w:eastAsia="lt-LT"/>
              </w:rPr>
              <w:t>b)</w:t>
            </w:r>
          </w:p>
        </w:tc>
      </w:tr>
      <w:tr w:rsidR="00B04C07" w14:paraId="1DF77B9C" w14:textId="77777777">
        <w:tc>
          <w:tcPr>
            <w:tcW w:w="4820" w:type="dxa"/>
          </w:tcPr>
          <w:p w14:paraId="1DF77B98" w14:textId="77777777" w:rsidR="00B04C07" w:rsidRDefault="00996ED8">
            <w:pPr>
              <w:widowControl w:val="0"/>
              <w:jc w:val="center"/>
              <w:rPr>
                <w:szCs w:val="24"/>
                <w:lang w:eastAsia="lt-LT"/>
              </w:rPr>
            </w:pPr>
            <w:r>
              <w:rPr>
                <w:szCs w:val="24"/>
                <w:lang w:eastAsia="lt-LT"/>
              </w:rPr>
              <w:object w:dxaOrig="4425" w:dyaOrig="2175" w14:anchorId="1DF77E0D">
                <v:shape id="_x0000_i1072" type="#_x0000_t75" style="width:221.25pt;height:108.75pt" o:ole="">
                  <v:imagedata r:id="rId126" o:title=""/>
                </v:shape>
                <o:OLEObject Type="Embed" ProgID="PBrush" ShapeID="_x0000_i1072" DrawAspect="Content" ObjectID="_1509535750" r:id="rId127"/>
              </w:object>
            </w:r>
          </w:p>
          <w:p w14:paraId="1DF77B99" w14:textId="77777777" w:rsidR="00B04C07" w:rsidRDefault="00996ED8">
            <w:pPr>
              <w:widowControl w:val="0"/>
              <w:jc w:val="center"/>
              <w:rPr>
                <w:szCs w:val="24"/>
                <w:lang w:eastAsia="lt-LT"/>
              </w:rPr>
            </w:pPr>
            <w:r>
              <w:rPr>
                <w:vanish/>
                <w:szCs w:val="24"/>
                <w:lang w:eastAsia="lt-LT"/>
              </w:rPr>
              <w:t>(pav.)</w:t>
            </w:r>
          </w:p>
        </w:tc>
        <w:tc>
          <w:tcPr>
            <w:tcW w:w="4819" w:type="dxa"/>
          </w:tcPr>
          <w:p w14:paraId="1DF77B9A" w14:textId="77777777" w:rsidR="00B04C07" w:rsidRDefault="00996ED8">
            <w:pPr>
              <w:widowControl w:val="0"/>
              <w:jc w:val="center"/>
              <w:rPr>
                <w:szCs w:val="24"/>
                <w:lang w:eastAsia="lt-LT"/>
              </w:rPr>
            </w:pPr>
            <w:r>
              <w:rPr>
                <w:szCs w:val="24"/>
                <w:lang w:eastAsia="lt-LT"/>
              </w:rPr>
              <w:object w:dxaOrig="4500" w:dyaOrig="2205" w14:anchorId="1DF77E0E">
                <v:shape id="_x0000_i1073" type="#_x0000_t75" style="width:225pt;height:110.25pt" o:ole="">
                  <v:imagedata r:id="rId128" o:title=""/>
                </v:shape>
                <o:OLEObject Type="Embed" ProgID="PBrush" ShapeID="_x0000_i1073" DrawAspect="Content" ObjectID="_1509535751" r:id="rId129"/>
              </w:object>
            </w:r>
          </w:p>
          <w:p w14:paraId="1DF77B9B" w14:textId="77777777" w:rsidR="00B04C07" w:rsidRDefault="00996ED8">
            <w:pPr>
              <w:widowControl w:val="0"/>
              <w:jc w:val="center"/>
              <w:rPr>
                <w:szCs w:val="24"/>
                <w:lang w:eastAsia="lt-LT"/>
              </w:rPr>
            </w:pPr>
            <w:r>
              <w:rPr>
                <w:vanish/>
                <w:szCs w:val="24"/>
                <w:lang w:eastAsia="lt-LT"/>
              </w:rPr>
              <w:t>(pav.)</w:t>
            </w:r>
          </w:p>
        </w:tc>
      </w:tr>
      <w:tr w:rsidR="00B04C07" w14:paraId="1DF77B9F" w14:textId="77777777">
        <w:tc>
          <w:tcPr>
            <w:tcW w:w="4820" w:type="dxa"/>
          </w:tcPr>
          <w:p w14:paraId="1DF77B9D" w14:textId="77777777" w:rsidR="00B04C07" w:rsidRDefault="00996ED8">
            <w:pPr>
              <w:widowControl w:val="0"/>
              <w:jc w:val="center"/>
              <w:rPr>
                <w:i/>
                <w:szCs w:val="24"/>
                <w:lang w:eastAsia="lt-LT"/>
              </w:rPr>
            </w:pPr>
            <w:r>
              <w:rPr>
                <w:i/>
                <w:szCs w:val="24"/>
                <w:lang w:eastAsia="lt-LT"/>
              </w:rPr>
              <w:t>c)</w:t>
            </w:r>
          </w:p>
        </w:tc>
        <w:tc>
          <w:tcPr>
            <w:tcW w:w="4819" w:type="dxa"/>
          </w:tcPr>
          <w:p w14:paraId="1DF77B9E" w14:textId="77777777" w:rsidR="00B04C07" w:rsidRDefault="00996ED8">
            <w:pPr>
              <w:widowControl w:val="0"/>
              <w:jc w:val="center"/>
              <w:rPr>
                <w:i/>
                <w:szCs w:val="24"/>
                <w:lang w:eastAsia="lt-LT"/>
              </w:rPr>
            </w:pPr>
            <w:r>
              <w:rPr>
                <w:i/>
                <w:szCs w:val="24"/>
                <w:lang w:eastAsia="lt-LT"/>
              </w:rPr>
              <w:t>d)</w:t>
            </w:r>
          </w:p>
        </w:tc>
      </w:tr>
    </w:tbl>
    <w:p w14:paraId="1DF77BA0" w14:textId="77777777" w:rsidR="00B04C07" w:rsidRDefault="00CB50C1">
      <w:pPr>
        <w:widowControl w:val="0"/>
        <w:jc w:val="center"/>
        <w:rPr>
          <w:b/>
          <w:i/>
          <w:szCs w:val="24"/>
          <w:lang w:eastAsia="lt-LT"/>
        </w:rPr>
      </w:pPr>
      <w:r w:rsidR="00996ED8">
        <w:rPr>
          <w:b/>
          <w:i/>
          <w:szCs w:val="24"/>
          <w:lang w:eastAsia="lt-LT"/>
        </w:rPr>
        <w:t xml:space="preserve">30 iliustracija. Tipiniai pėsčiųjų ir dviračių takų gyvenamosiose vietovėse skersiniai profiliai </w:t>
      </w:r>
    </w:p>
    <w:p w14:paraId="1DF77BA1" w14:textId="77777777" w:rsidR="00B04C07" w:rsidRDefault="00B04C07">
      <w:pPr>
        <w:widowControl w:val="0"/>
        <w:ind w:firstLine="567"/>
        <w:rPr>
          <w:i/>
          <w:szCs w:val="24"/>
          <w:lang w:eastAsia="lt-LT"/>
        </w:rPr>
      </w:pPr>
    </w:p>
    <w:p w14:paraId="1DF77BA2" w14:textId="77777777" w:rsidR="00B04C07" w:rsidRDefault="00996ED8">
      <w:pPr>
        <w:widowControl w:val="0"/>
        <w:ind w:firstLine="567"/>
        <w:rPr>
          <w:i/>
          <w:szCs w:val="24"/>
          <w:lang w:eastAsia="lt-LT"/>
        </w:rPr>
      </w:pPr>
      <w:r>
        <w:rPr>
          <w:i/>
          <w:szCs w:val="24"/>
          <w:lang w:eastAsia="lt-LT"/>
        </w:rPr>
        <w:t xml:space="preserve">a) takas nuo važiuojamosios gatvės dalies atskirtas bordiūru ir įrenginių juosta </w:t>
      </w:r>
    </w:p>
    <w:p w14:paraId="1DF77BA3" w14:textId="77777777" w:rsidR="00B04C07" w:rsidRDefault="00996ED8">
      <w:pPr>
        <w:widowControl w:val="0"/>
        <w:ind w:firstLine="567"/>
        <w:rPr>
          <w:i/>
          <w:szCs w:val="24"/>
          <w:lang w:eastAsia="lt-LT"/>
        </w:rPr>
      </w:pPr>
      <w:r>
        <w:rPr>
          <w:i/>
          <w:szCs w:val="24"/>
          <w:lang w:eastAsia="lt-LT"/>
        </w:rPr>
        <w:t xml:space="preserve">b) takas nuo važiuojamosios gatvės dalies atskirtas bordiūru </w:t>
      </w:r>
    </w:p>
    <w:p w14:paraId="1DF77BA4" w14:textId="77777777" w:rsidR="00B04C07" w:rsidRDefault="00996ED8">
      <w:pPr>
        <w:widowControl w:val="0"/>
        <w:ind w:firstLine="567"/>
        <w:rPr>
          <w:i/>
          <w:szCs w:val="24"/>
          <w:lang w:eastAsia="lt-LT"/>
        </w:rPr>
      </w:pPr>
      <w:r>
        <w:rPr>
          <w:i/>
          <w:szCs w:val="24"/>
          <w:lang w:eastAsia="lt-LT"/>
        </w:rPr>
        <w:t xml:space="preserve">c) takas nuo važiuojamosios gatvės dalies atskirtas šonine skiriamąja juosta, pėsčiųjų ir dviratininkų eismas tarpusavyje atskirtas bordiūru </w:t>
      </w:r>
    </w:p>
    <w:p w14:paraId="1DF77BA5" w14:textId="77777777" w:rsidR="00B04C07" w:rsidRDefault="00996ED8">
      <w:pPr>
        <w:widowControl w:val="0"/>
        <w:ind w:firstLine="567"/>
        <w:rPr>
          <w:i/>
          <w:szCs w:val="24"/>
          <w:lang w:eastAsia="lt-LT"/>
        </w:rPr>
      </w:pPr>
      <w:r>
        <w:rPr>
          <w:i/>
          <w:szCs w:val="24"/>
          <w:lang w:eastAsia="lt-LT"/>
        </w:rPr>
        <w:t xml:space="preserve">d) takas nuo važiuojamosios gatvės dalies atskirtas šonine skiriamąja juosta, pėsčiųjų ir dviratininkų eismas tarpusavyje atskirtas gerai juntamos tekstūros juosta </w:t>
      </w:r>
    </w:p>
    <w:p w14:paraId="1DF77BA6" w14:textId="77777777" w:rsidR="00B04C07" w:rsidRDefault="00CB50C1">
      <w:pPr>
        <w:widowControl w:val="0"/>
        <w:ind w:firstLine="567"/>
        <w:rPr>
          <w:i/>
          <w:szCs w:val="24"/>
          <w:lang w:eastAsia="lt-LT"/>
        </w:rPr>
      </w:pPr>
    </w:p>
    <w:p w14:paraId="1DF77BA7" w14:textId="77777777" w:rsidR="00B04C07" w:rsidRDefault="00CB50C1">
      <w:pPr>
        <w:widowControl w:val="0"/>
        <w:tabs>
          <w:tab w:val="left" w:pos="1276"/>
        </w:tabs>
        <w:ind w:firstLine="567"/>
        <w:jc w:val="both"/>
        <w:rPr>
          <w:szCs w:val="24"/>
          <w:lang w:eastAsia="lt-LT"/>
        </w:rPr>
      </w:pPr>
      <w:r w:rsidR="00996ED8">
        <w:rPr>
          <w:b/>
          <w:szCs w:val="24"/>
          <w:lang w:eastAsia="lt-LT"/>
        </w:rPr>
        <w:t>181</w:t>
      </w:r>
      <w:r w:rsidR="00996ED8">
        <w:rPr>
          <w:b/>
          <w:szCs w:val="24"/>
          <w:lang w:eastAsia="lt-LT"/>
        </w:rPr>
        <w:t xml:space="preserve">. </w:t>
      </w:r>
      <w:r w:rsidR="00996ED8">
        <w:rPr>
          <w:szCs w:val="24"/>
          <w:lang w:eastAsia="lt-LT"/>
        </w:rPr>
        <w:t>Siekiant užtikrinti saugesnį eismą žmonėms su negalia pėsčiųjų ir dviračių taku, rekomenduojama pėsčiųjų ir dviratininkų srautus atskirti gerai juntamos tekstūros juosta (žr. 3 priedo 1 iliustraciją).</w:t>
      </w:r>
    </w:p>
    <w:p w14:paraId="1DF77BA8" w14:textId="77777777" w:rsidR="00B04C07" w:rsidRDefault="00CB50C1">
      <w:pPr>
        <w:widowControl w:val="0"/>
        <w:tabs>
          <w:tab w:val="left" w:pos="1276"/>
        </w:tabs>
        <w:ind w:firstLine="567"/>
        <w:jc w:val="both"/>
        <w:rPr>
          <w:szCs w:val="24"/>
          <w:lang w:eastAsia="lt-LT"/>
        </w:rPr>
      </w:pPr>
      <w:r w:rsidR="00996ED8">
        <w:rPr>
          <w:b/>
          <w:szCs w:val="24"/>
          <w:lang w:eastAsia="lt-LT"/>
        </w:rPr>
        <w:t>182</w:t>
      </w:r>
      <w:r w:rsidR="00996ED8">
        <w:rPr>
          <w:b/>
          <w:szCs w:val="24"/>
          <w:lang w:eastAsia="lt-LT"/>
        </w:rPr>
        <w:t xml:space="preserve">. </w:t>
      </w:r>
      <w:r w:rsidR="00996ED8">
        <w:rPr>
          <w:szCs w:val="24"/>
          <w:lang w:eastAsia="lt-LT"/>
        </w:rPr>
        <w:t>Pėsčiųjų ir dviračių tako dalies dangą, skirtą dviratininkams, rekomenduojama įrengti raudonų plytų spalvos.</w:t>
      </w:r>
    </w:p>
    <w:p w14:paraId="1DF77BA9" w14:textId="77777777" w:rsidR="00B04C07" w:rsidRDefault="00CB50C1">
      <w:pPr>
        <w:widowControl w:val="0"/>
        <w:tabs>
          <w:tab w:val="left" w:pos="1276"/>
        </w:tabs>
        <w:ind w:firstLine="567"/>
        <w:jc w:val="both"/>
        <w:rPr>
          <w:szCs w:val="24"/>
          <w:lang w:eastAsia="lt-LT"/>
        </w:rPr>
      </w:pPr>
    </w:p>
    <w:p w14:paraId="1DF77BAA" w14:textId="77777777" w:rsidR="00B04C07" w:rsidRDefault="00CB50C1">
      <w:pPr>
        <w:widowControl w:val="0"/>
        <w:jc w:val="center"/>
        <w:rPr>
          <w:b/>
          <w:caps/>
          <w:szCs w:val="24"/>
          <w:lang w:eastAsia="lt-LT"/>
        </w:rPr>
      </w:pPr>
      <w:r w:rsidR="00996ED8">
        <w:rPr>
          <w:b/>
          <w:caps/>
          <w:szCs w:val="24"/>
          <w:lang w:eastAsia="lt-LT"/>
        </w:rPr>
        <w:t>III</w:t>
      </w:r>
      <w:r w:rsidR="00996ED8">
        <w:rPr>
          <w:b/>
          <w:caps/>
          <w:szCs w:val="24"/>
          <w:lang w:eastAsia="lt-LT"/>
        </w:rPr>
        <w:t xml:space="preserve"> SKIRSNIS. </w:t>
      </w:r>
      <w:r w:rsidR="00996ED8">
        <w:rPr>
          <w:b/>
          <w:caps/>
          <w:szCs w:val="24"/>
          <w:lang w:eastAsia="lt-LT"/>
        </w:rPr>
        <w:t xml:space="preserve">PĖSČIŲJŲ IR DVIRAČIŲ TAKŲ PLANAVIMAS NEGYVENAMOSIOSE VIETOVĖSE </w:t>
      </w:r>
    </w:p>
    <w:p w14:paraId="1DF77BAB" w14:textId="77777777" w:rsidR="00B04C07" w:rsidRDefault="00B04C07">
      <w:pPr>
        <w:widowControl w:val="0"/>
        <w:tabs>
          <w:tab w:val="left" w:pos="1276"/>
        </w:tabs>
        <w:ind w:firstLine="567"/>
        <w:jc w:val="both"/>
        <w:rPr>
          <w:b/>
          <w:szCs w:val="24"/>
          <w:lang w:eastAsia="lt-LT"/>
        </w:rPr>
      </w:pPr>
    </w:p>
    <w:p w14:paraId="1DF77BAC" w14:textId="77777777" w:rsidR="00B04C07" w:rsidRDefault="00CB50C1">
      <w:pPr>
        <w:widowControl w:val="0"/>
        <w:tabs>
          <w:tab w:val="left" w:pos="1276"/>
        </w:tabs>
        <w:ind w:firstLine="567"/>
        <w:jc w:val="both"/>
        <w:rPr>
          <w:szCs w:val="24"/>
          <w:lang w:eastAsia="lt-LT"/>
        </w:rPr>
      </w:pPr>
      <w:r w:rsidR="00996ED8">
        <w:rPr>
          <w:b/>
          <w:szCs w:val="24"/>
          <w:lang w:eastAsia="lt-LT"/>
        </w:rPr>
        <w:t>183</w:t>
      </w:r>
      <w:r w:rsidR="00996ED8">
        <w:rPr>
          <w:b/>
          <w:szCs w:val="24"/>
          <w:lang w:eastAsia="lt-LT"/>
        </w:rPr>
        <w:t xml:space="preserve">. </w:t>
      </w:r>
      <w:r w:rsidR="00996ED8">
        <w:rPr>
          <w:szCs w:val="24"/>
          <w:lang w:eastAsia="lt-LT"/>
        </w:rPr>
        <w:t xml:space="preserve">Pėsčiųjų ir dviračių takų </w:t>
      </w:r>
      <w:r w:rsidR="00996ED8">
        <w:rPr>
          <w:szCs w:val="24"/>
          <w:shd w:val="clear" w:color="auto" w:fill="FFFFFF"/>
          <w:lang w:eastAsia="lt-LT"/>
        </w:rPr>
        <w:t xml:space="preserve">plėtros planavimo tvarką </w:t>
      </w:r>
      <w:r w:rsidR="00996ED8">
        <w:rPr>
          <w:szCs w:val="24"/>
          <w:lang w:eastAsia="lt-LT"/>
        </w:rPr>
        <w:t>negyvenamosiose vietovėse</w:t>
      </w:r>
      <w:r w:rsidR="00996ED8">
        <w:rPr>
          <w:szCs w:val="24"/>
          <w:shd w:val="clear" w:color="auto" w:fill="FFFFFF"/>
          <w:lang w:eastAsia="lt-LT"/>
        </w:rPr>
        <w:t xml:space="preserve"> nustato Vyriausybės įgaliota institucija.</w:t>
      </w:r>
    </w:p>
    <w:p w14:paraId="1DF77BAD" w14:textId="77777777" w:rsidR="00B04C07" w:rsidRDefault="00CB50C1">
      <w:pPr>
        <w:widowControl w:val="0"/>
        <w:tabs>
          <w:tab w:val="left" w:pos="1276"/>
        </w:tabs>
        <w:ind w:firstLine="567"/>
        <w:jc w:val="both"/>
        <w:rPr>
          <w:szCs w:val="24"/>
          <w:lang w:eastAsia="lt-LT"/>
        </w:rPr>
      </w:pPr>
      <w:r w:rsidR="00996ED8">
        <w:rPr>
          <w:b/>
          <w:szCs w:val="24"/>
          <w:lang w:eastAsia="lt-LT"/>
        </w:rPr>
        <w:t>184</w:t>
      </w:r>
      <w:r w:rsidR="00996ED8">
        <w:rPr>
          <w:b/>
          <w:szCs w:val="24"/>
          <w:lang w:eastAsia="lt-LT"/>
        </w:rPr>
        <w:t xml:space="preserve">. </w:t>
      </w:r>
      <w:r w:rsidR="00996ED8">
        <w:rPr>
          <w:spacing w:val="-2"/>
          <w:szCs w:val="24"/>
          <w:lang w:eastAsia="lt-LT"/>
        </w:rPr>
        <w:t xml:space="preserve">Negyvenamosiose vietovėse dažniausiai įrengiami pėsčiųjų ir dviračių takai. </w:t>
      </w:r>
    </w:p>
    <w:p w14:paraId="1DF77BAE" w14:textId="77777777" w:rsidR="00B04C07" w:rsidRDefault="00CB50C1">
      <w:pPr>
        <w:widowControl w:val="0"/>
        <w:jc w:val="center"/>
        <w:rPr>
          <w:b/>
          <w:caps/>
          <w:szCs w:val="24"/>
          <w:lang w:eastAsia="lt-LT"/>
        </w:rPr>
      </w:pPr>
    </w:p>
    <w:p w14:paraId="1DF77BAF" w14:textId="77777777" w:rsidR="00B04C07" w:rsidRDefault="00CB50C1">
      <w:pPr>
        <w:widowControl w:val="0"/>
        <w:jc w:val="center"/>
        <w:rPr>
          <w:b/>
          <w:caps/>
          <w:szCs w:val="24"/>
          <w:lang w:eastAsia="lt-LT"/>
        </w:rPr>
      </w:pPr>
      <w:r w:rsidR="00996ED8">
        <w:rPr>
          <w:b/>
          <w:caps/>
          <w:szCs w:val="24"/>
          <w:lang w:eastAsia="lt-LT"/>
        </w:rPr>
        <w:t>IV</w:t>
      </w:r>
      <w:r w:rsidR="00996ED8">
        <w:rPr>
          <w:b/>
          <w:caps/>
          <w:szCs w:val="24"/>
          <w:lang w:eastAsia="lt-LT"/>
        </w:rPr>
        <w:t xml:space="preserve"> SKIRSNIS. </w:t>
      </w:r>
      <w:r w:rsidR="00996ED8">
        <w:rPr>
          <w:b/>
          <w:caps/>
          <w:szCs w:val="24"/>
          <w:lang w:eastAsia="lt-LT"/>
        </w:rPr>
        <w:t xml:space="preserve">PĖSČIŲJŲ IR DVIRAČIŲ TAKŲ PROJEKTAVIMAS NEGYVENAMOSIOSE VIETOVĖSE </w:t>
      </w:r>
    </w:p>
    <w:p w14:paraId="1DF77BB0" w14:textId="77777777" w:rsidR="00B04C07" w:rsidRDefault="00B04C07">
      <w:pPr>
        <w:widowControl w:val="0"/>
        <w:tabs>
          <w:tab w:val="left" w:pos="1276"/>
        </w:tabs>
        <w:ind w:firstLine="567"/>
        <w:jc w:val="both"/>
        <w:rPr>
          <w:b/>
          <w:szCs w:val="24"/>
          <w:lang w:eastAsia="lt-LT"/>
        </w:rPr>
      </w:pPr>
    </w:p>
    <w:p w14:paraId="1DF77BB1" w14:textId="77777777" w:rsidR="00B04C07" w:rsidRDefault="00CB50C1">
      <w:pPr>
        <w:widowControl w:val="0"/>
        <w:tabs>
          <w:tab w:val="left" w:pos="1276"/>
        </w:tabs>
        <w:ind w:firstLine="567"/>
        <w:jc w:val="both"/>
        <w:rPr>
          <w:szCs w:val="24"/>
          <w:lang w:eastAsia="lt-LT"/>
        </w:rPr>
      </w:pPr>
      <w:r w:rsidR="00996ED8">
        <w:rPr>
          <w:b/>
          <w:szCs w:val="24"/>
          <w:lang w:eastAsia="lt-LT"/>
        </w:rPr>
        <w:t>185</w:t>
      </w:r>
      <w:r w:rsidR="00996ED8">
        <w:rPr>
          <w:b/>
          <w:szCs w:val="24"/>
          <w:lang w:eastAsia="lt-LT"/>
        </w:rPr>
        <w:t xml:space="preserve">. </w:t>
      </w:r>
      <w:r w:rsidR="00996ED8">
        <w:rPr>
          <w:szCs w:val="24"/>
          <w:lang w:eastAsia="lt-LT"/>
        </w:rPr>
        <w:t>Projektuojami pėsčiųjų ir dviračių takai negyvenamosiose vietovėse turi atitikti šių rekomendacijų pagrindines nuostatas ir pagrindinius dviračių takų projektavimo principus (žr. IV, V skyrius).</w:t>
      </w:r>
    </w:p>
    <w:p w14:paraId="1DF77BB2" w14:textId="77777777" w:rsidR="00B04C07" w:rsidRDefault="00CB50C1">
      <w:pPr>
        <w:widowControl w:val="0"/>
        <w:tabs>
          <w:tab w:val="left" w:pos="1276"/>
        </w:tabs>
        <w:ind w:firstLine="567"/>
        <w:jc w:val="both"/>
        <w:rPr>
          <w:szCs w:val="24"/>
          <w:lang w:eastAsia="lt-LT"/>
        </w:rPr>
      </w:pPr>
      <w:r w:rsidR="00996ED8">
        <w:rPr>
          <w:b/>
          <w:szCs w:val="24"/>
          <w:lang w:eastAsia="lt-LT"/>
        </w:rPr>
        <w:t>186</w:t>
      </w:r>
      <w:r w:rsidR="00996ED8">
        <w:rPr>
          <w:b/>
          <w:szCs w:val="24"/>
          <w:lang w:eastAsia="lt-LT"/>
        </w:rPr>
        <w:t xml:space="preserve">. </w:t>
      </w:r>
      <w:r w:rsidR="00996ED8">
        <w:rPr>
          <w:szCs w:val="24"/>
          <w:lang w:eastAsia="lt-LT"/>
        </w:rPr>
        <w:t>Pėsčiųjų ir dviračių negyvenamosiose vietovėse takų pločiai parenkami taip pat, kaip ir pėsčiųjų ir dviračių takų gyvenamosiose vietovėse (178 p.)</w:t>
      </w:r>
    </w:p>
    <w:p w14:paraId="1DF77BB3" w14:textId="77777777" w:rsidR="00B04C07" w:rsidRDefault="00CB50C1">
      <w:pPr>
        <w:widowControl w:val="0"/>
        <w:tabs>
          <w:tab w:val="left" w:pos="1276"/>
        </w:tabs>
        <w:ind w:firstLine="567"/>
        <w:jc w:val="both"/>
        <w:rPr>
          <w:szCs w:val="24"/>
          <w:lang w:eastAsia="lt-LT"/>
        </w:rPr>
      </w:pPr>
      <w:r w:rsidR="00996ED8">
        <w:rPr>
          <w:b/>
          <w:szCs w:val="24"/>
          <w:lang w:eastAsia="lt-LT"/>
        </w:rPr>
        <w:t>187</w:t>
      </w:r>
      <w:r w:rsidR="00996ED8">
        <w:rPr>
          <w:b/>
          <w:szCs w:val="24"/>
          <w:lang w:eastAsia="lt-LT"/>
        </w:rPr>
        <w:t xml:space="preserve">. </w:t>
      </w:r>
      <w:r w:rsidR="00996ED8">
        <w:rPr>
          <w:szCs w:val="24"/>
          <w:lang w:eastAsia="lt-LT"/>
        </w:rPr>
        <w:t>Pėsčiųjų ir dviračių takų negyvenamosiose vietovėse skersiniai profiliai pateikti 31 iliustracijoje.</w:t>
      </w:r>
    </w:p>
    <w:p w14:paraId="1DF77BB4" w14:textId="77777777" w:rsidR="00B04C07" w:rsidRDefault="00996ED8">
      <w:pPr>
        <w:widowControl w:val="0"/>
        <w:jc w:val="center"/>
        <w:rPr>
          <w:szCs w:val="24"/>
          <w:lang w:eastAsia="lt-LT"/>
        </w:rPr>
      </w:pPr>
      <w:r>
        <w:rPr>
          <w:szCs w:val="24"/>
          <w:lang w:eastAsia="lt-LT"/>
        </w:rPr>
        <w:object w:dxaOrig="4440" w:dyaOrig="2415" w14:anchorId="1DF77E0F">
          <v:shape id="_x0000_i1074" type="#_x0000_t75" style="width:222pt;height:120.75pt" o:ole="">
            <v:imagedata r:id="rId130" o:title=""/>
          </v:shape>
          <o:OLEObject Type="Embed" ProgID="PBrush" ShapeID="_x0000_i1074" DrawAspect="Content" ObjectID="_1509535752" r:id="rId131"/>
        </w:object>
      </w:r>
    </w:p>
    <w:p w14:paraId="1DF77BB5" w14:textId="77777777" w:rsidR="00B04C07" w:rsidRDefault="00996ED8">
      <w:pPr>
        <w:widowControl w:val="0"/>
        <w:jc w:val="center"/>
        <w:rPr>
          <w:szCs w:val="24"/>
          <w:lang w:eastAsia="lt-LT"/>
        </w:rPr>
      </w:pPr>
      <w:r>
        <w:rPr>
          <w:vanish/>
          <w:szCs w:val="24"/>
          <w:lang w:eastAsia="lt-LT"/>
        </w:rPr>
        <w:t>(pav.)</w:t>
      </w:r>
    </w:p>
    <w:p w14:paraId="1DF77BB6" w14:textId="77777777" w:rsidR="00B04C07" w:rsidRDefault="00996ED8">
      <w:pPr>
        <w:widowControl w:val="0"/>
        <w:jc w:val="center"/>
        <w:rPr>
          <w:i/>
          <w:szCs w:val="24"/>
          <w:lang w:eastAsia="lt-LT"/>
        </w:rPr>
      </w:pPr>
      <w:r>
        <w:rPr>
          <w:i/>
          <w:szCs w:val="24"/>
          <w:lang w:eastAsia="lt-LT"/>
        </w:rPr>
        <w:t>a)</w:t>
      </w:r>
    </w:p>
    <w:p w14:paraId="1DF77BB7" w14:textId="77777777" w:rsidR="00B04C07" w:rsidRDefault="00996ED8">
      <w:pPr>
        <w:widowControl w:val="0"/>
        <w:jc w:val="center"/>
        <w:rPr>
          <w:szCs w:val="24"/>
          <w:lang w:eastAsia="lt-LT"/>
        </w:rPr>
      </w:pPr>
      <w:r>
        <w:rPr>
          <w:szCs w:val="24"/>
          <w:lang w:eastAsia="lt-LT"/>
        </w:rPr>
        <w:object w:dxaOrig="4830" w:dyaOrig="2355" w14:anchorId="1DF77E10">
          <v:shape id="_x0000_i1075" type="#_x0000_t75" style="width:241.5pt;height:117.75pt" o:ole="">
            <v:imagedata r:id="rId132" o:title=""/>
          </v:shape>
          <o:OLEObject Type="Embed" ProgID="PBrush" ShapeID="_x0000_i1075" DrawAspect="Content" ObjectID="_1509535753" r:id="rId133"/>
        </w:object>
      </w:r>
    </w:p>
    <w:p w14:paraId="1DF77BB8" w14:textId="77777777" w:rsidR="00B04C07" w:rsidRDefault="00996ED8">
      <w:pPr>
        <w:widowControl w:val="0"/>
        <w:jc w:val="center"/>
        <w:rPr>
          <w:szCs w:val="24"/>
          <w:lang w:eastAsia="lt-LT"/>
        </w:rPr>
      </w:pPr>
      <w:r>
        <w:rPr>
          <w:vanish/>
          <w:szCs w:val="24"/>
          <w:lang w:eastAsia="lt-LT"/>
        </w:rPr>
        <w:t>(pav.)</w:t>
      </w:r>
    </w:p>
    <w:p w14:paraId="1DF77BB9" w14:textId="77777777" w:rsidR="00B04C07" w:rsidRDefault="00996ED8">
      <w:pPr>
        <w:widowControl w:val="0"/>
        <w:jc w:val="center"/>
        <w:rPr>
          <w:i/>
          <w:szCs w:val="24"/>
          <w:lang w:eastAsia="lt-LT"/>
        </w:rPr>
      </w:pPr>
      <w:r>
        <w:rPr>
          <w:i/>
          <w:szCs w:val="24"/>
          <w:lang w:eastAsia="lt-LT"/>
        </w:rPr>
        <w:t>b)</w:t>
      </w:r>
    </w:p>
    <w:p w14:paraId="1DF77BBA" w14:textId="77777777" w:rsidR="00B04C07" w:rsidRDefault="00CB50C1">
      <w:pPr>
        <w:widowControl w:val="0"/>
        <w:jc w:val="center"/>
        <w:rPr>
          <w:b/>
          <w:i/>
          <w:szCs w:val="24"/>
          <w:lang w:eastAsia="lt-LT"/>
        </w:rPr>
      </w:pPr>
      <w:r w:rsidR="00996ED8">
        <w:rPr>
          <w:b/>
          <w:i/>
          <w:szCs w:val="24"/>
          <w:lang w:eastAsia="lt-LT"/>
        </w:rPr>
        <w:t>31 iliustracija. Tipiniai pėsčiųjų ir dviračių takų skersiniai profiliai negyvenamosiose vietovėse</w:t>
      </w:r>
    </w:p>
    <w:p w14:paraId="1DF77BBB" w14:textId="77777777" w:rsidR="00B04C07" w:rsidRDefault="00B04C07">
      <w:pPr>
        <w:widowControl w:val="0"/>
        <w:ind w:firstLine="567"/>
        <w:rPr>
          <w:i/>
          <w:szCs w:val="24"/>
          <w:lang w:eastAsia="lt-LT"/>
        </w:rPr>
      </w:pPr>
    </w:p>
    <w:p w14:paraId="1DF77BBC" w14:textId="77777777" w:rsidR="00B04C07" w:rsidRDefault="00996ED8">
      <w:pPr>
        <w:widowControl w:val="0"/>
        <w:ind w:firstLine="567"/>
        <w:rPr>
          <w:i/>
          <w:szCs w:val="24"/>
          <w:lang w:eastAsia="lt-LT"/>
        </w:rPr>
      </w:pPr>
      <w:r>
        <w:rPr>
          <w:i/>
          <w:szCs w:val="24"/>
          <w:lang w:eastAsia="lt-LT"/>
        </w:rPr>
        <w:t>a) takas įrengtas už vandens nuleidimo zonos (griovio)</w:t>
      </w:r>
    </w:p>
    <w:p w14:paraId="1DF77BBD" w14:textId="77777777" w:rsidR="00B04C07" w:rsidRDefault="00996ED8">
      <w:pPr>
        <w:widowControl w:val="0"/>
        <w:ind w:firstLine="567"/>
        <w:rPr>
          <w:i/>
          <w:szCs w:val="24"/>
          <w:lang w:eastAsia="lt-LT"/>
        </w:rPr>
      </w:pPr>
      <w:r>
        <w:rPr>
          <w:i/>
          <w:szCs w:val="24"/>
          <w:lang w:eastAsia="lt-LT"/>
        </w:rPr>
        <w:t>b) takas nuo važiuojamosios kelio dalies atskirtas šonine skiriamąja juosta ir apsauginių atitvarų sistemomis, šalia stataus šlaito arba vandens telkinio gilesnio nei 1,0 m</w:t>
      </w:r>
    </w:p>
    <w:p w14:paraId="1DF77BBE" w14:textId="77777777" w:rsidR="00B04C07" w:rsidRDefault="00CB50C1">
      <w:pPr>
        <w:widowControl w:val="0"/>
        <w:ind w:firstLine="567"/>
        <w:rPr>
          <w:i/>
          <w:szCs w:val="24"/>
          <w:lang w:eastAsia="lt-LT"/>
        </w:rPr>
      </w:pPr>
    </w:p>
    <w:p w14:paraId="1DF77BBF" w14:textId="77777777" w:rsidR="00B04C07" w:rsidRDefault="00CB50C1">
      <w:pPr>
        <w:widowControl w:val="0"/>
        <w:tabs>
          <w:tab w:val="left" w:pos="1276"/>
        </w:tabs>
        <w:ind w:firstLine="567"/>
        <w:jc w:val="both"/>
        <w:rPr>
          <w:szCs w:val="24"/>
          <w:lang w:eastAsia="lt-LT"/>
        </w:rPr>
      </w:pPr>
      <w:r w:rsidR="00996ED8">
        <w:rPr>
          <w:b/>
          <w:szCs w:val="24"/>
          <w:lang w:eastAsia="lt-LT"/>
        </w:rPr>
        <w:t>188</w:t>
      </w:r>
      <w:r w:rsidR="00996ED8">
        <w:rPr>
          <w:b/>
          <w:szCs w:val="24"/>
          <w:lang w:eastAsia="lt-LT"/>
        </w:rPr>
        <w:t xml:space="preserve">. </w:t>
      </w:r>
      <w:r w:rsidR="00996ED8">
        <w:rPr>
          <w:szCs w:val="24"/>
          <w:lang w:eastAsia="lt-LT"/>
        </w:rPr>
        <w:t>Pėsčiųjų ir dviračių takai gali būti projektuojami vienoje arba abiejose kelio pusėse.</w:t>
      </w:r>
    </w:p>
    <w:p w14:paraId="1DF77BC0" w14:textId="77777777" w:rsidR="00B04C07" w:rsidRDefault="00CB50C1">
      <w:pPr>
        <w:widowControl w:val="0"/>
        <w:tabs>
          <w:tab w:val="left" w:pos="1276"/>
        </w:tabs>
        <w:ind w:firstLine="567"/>
        <w:jc w:val="both"/>
        <w:rPr>
          <w:szCs w:val="24"/>
          <w:lang w:eastAsia="lt-LT"/>
        </w:rPr>
      </w:pPr>
      <w:r w:rsidR="00996ED8">
        <w:rPr>
          <w:b/>
          <w:szCs w:val="24"/>
          <w:lang w:eastAsia="lt-LT"/>
        </w:rPr>
        <w:t>189</w:t>
      </w:r>
      <w:r w:rsidR="00996ED8">
        <w:rPr>
          <w:b/>
          <w:szCs w:val="24"/>
          <w:lang w:eastAsia="lt-LT"/>
        </w:rPr>
        <w:t xml:space="preserve">. </w:t>
      </w:r>
      <w:r w:rsidR="00996ED8">
        <w:rPr>
          <w:szCs w:val="24"/>
          <w:lang w:eastAsia="lt-LT"/>
        </w:rPr>
        <w:t>Negyvenamosiose vietovėse pėsčiųjų ir dviračių taką žymi kelio ženklas Nr. 413.</w:t>
      </w:r>
    </w:p>
    <w:p w14:paraId="1DF77BC1" w14:textId="77777777" w:rsidR="00B04C07" w:rsidRDefault="00CB50C1">
      <w:pPr>
        <w:widowControl w:val="0"/>
        <w:jc w:val="center"/>
        <w:rPr>
          <w:b/>
          <w:caps/>
          <w:szCs w:val="24"/>
          <w:lang w:eastAsia="lt-LT"/>
        </w:rPr>
      </w:pPr>
    </w:p>
    <w:p w14:paraId="1DF77BC2" w14:textId="77777777" w:rsidR="00B04C07" w:rsidRDefault="00CB50C1">
      <w:pPr>
        <w:widowControl w:val="0"/>
        <w:jc w:val="center"/>
        <w:rPr>
          <w:b/>
          <w:caps/>
          <w:szCs w:val="24"/>
          <w:lang w:eastAsia="lt-LT"/>
        </w:rPr>
      </w:pPr>
      <w:r w:rsidR="00996ED8">
        <w:rPr>
          <w:b/>
          <w:caps/>
          <w:szCs w:val="24"/>
          <w:lang w:eastAsia="lt-LT"/>
        </w:rPr>
        <w:t>IX</w:t>
      </w:r>
      <w:r w:rsidR="00996ED8">
        <w:rPr>
          <w:b/>
          <w:caps/>
          <w:szCs w:val="24"/>
          <w:lang w:eastAsia="lt-LT"/>
        </w:rPr>
        <w:t xml:space="preserve"> SKYRIUS. </w:t>
      </w:r>
      <w:r w:rsidR="00996ED8">
        <w:rPr>
          <w:b/>
          <w:caps/>
          <w:szCs w:val="24"/>
          <w:lang w:eastAsia="lt-LT"/>
        </w:rPr>
        <w:t>DVIRAČIŲ STOVĖJIMO VIETŲ INFRASTRUKTŪRA</w:t>
      </w:r>
    </w:p>
    <w:p w14:paraId="1DF77BC3" w14:textId="77777777" w:rsidR="00B04C07" w:rsidRDefault="00B04C07">
      <w:pPr>
        <w:widowControl w:val="0"/>
        <w:jc w:val="center"/>
        <w:rPr>
          <w:b/>
          <w:caps/>
          <w:szCs w:val="24"/>
          <w:lang w:eastAsia="lt-LT"/>
        </w:rPr>
      </w:pPr>
    </w:p>
    <w:p w14:paraId="1DF77BC4" w14:textId="77777777" w:rsidR="00B04C07" w:rsidRDefault="00CB50C1">
      <w:pPr>
        <w:widowControl w:val="0"/>
        <w:jc w:val="center"/>
        <w:rPr>
          <w:b/>
          <w:caps/>
          <w:szCs w:val="24"/>
          <w:lang w:eastAsia="lt-LT"/>
        </w:rPr>
      </w:pPr>
      <w:r w:rsidR="00996ED8">
        <w:rPr>
          <w:b/>
          <w:caps/>
          <w:szCs w:val="24"/>
          <w:lang w:eastAsia="lt-LT"/>
        </w:rPr>
        <w:t>I</w:t>
      </w:r>
      <w:r w:rsidR="00996ED8">
        <w:rPr>
          <w:b/>
          <w:caps/>
          <w:szCs w:val="24"/>
          <w:lang w:eastAsia="lt-LT"/>
        </w:rPr>
        <w:t xml:space="preserve"> SKIRSNIS. </w:t>
      </w:r>
      <w:r w:rsidR="00996ED8">
        <w:rPr>
          <w:b/>
          <w:caps/>
          <w:szCs w:val="24"/>
          <w:lang w:eastAsia="lt-LT"/>
        </w:rPr>
        <w:t xml:space="preserve">DVIRAČIŲ STOVĖJIMO VIETŲ ĮRENGIMAS </w:t>
      </w:r>
    </w:p>
    <w:p w14:paraId="1DF77BC5" w14:textId="77777777" w:rsidR="00B04C07" w:rsidRDefault="00B04C07">
      <w:pPr>
        <w:widowControl w:val="0"/>
        <w:tabs>
          <w:tab w:val="left" w:pos="1276"/>
        </w:tabs>
        <w:ind w:firstLine="567"/>
        <w:jc w:val="both"/>
        <w:rPr>
          <w:b/>
          <w:szCs w:val="24"/>
          <w:lang w:eastAsia="lt-LT"/>
        </w:rPr>
      </w:pPr>
    </w:p>
    <w:p w14:paraId="1DF77BC6" w14:textId="77777777" w:rsidR="00B04C07" w:rsidRDefault="00CB50C1">
      <w:pPr>
        <w:widowControl w:val="0"/>
        <w:tabs>
          <w:tab w:val="left" w:pos="1276"/>
        </w:tabs>
        <w:ind w:firstLine="567"/>
        <w:jc w:val="both"/>
        <w:rPr>
          <w:szCs w:val="24"/>
          <w:lang w:eastAsia="lt-LT"/>
        </w:rPr>
      </w:pPr>
      <w:r w:rsidR="00996ED8">
        <w:rPr>
          <w:b/>
          <w:szCs w:val="24"/>
          <w:lang w:eastAsia="lt-LT"/>
        </w:rPr>
        <w:t>190</w:t>
      </w:r>
      <w:r w:rsidR="00996ED8">
        <w:rPr>
          <w:b/>
          <w:szCs w:val="24"/>
          <w:lang w:eastAsia="lt-LT"/>
        </w:rPr>
        <w:t xml:space="preserve">. </w:t>
      </w:r>
      <w:r w:rsidR="00996ED8">
        <w:rPr>
          <w:szCs w:val="24"/>
          <w:lang w:eastAsia="lt-LT"/>
        </w:rPr>
        <w:t xml:space="preserve">Dviračių statymo sistemos (laikikliai, stovai) ir saugojimo infrastruktūra (užraktai, dviračių saugyklos) skirtos statyti dviračius saugiai, tvarkingai ir patogiai. </w:t>
      </w:r>
    </w:p>
    <w:p w14:paraId="1DF77BC7" w14:textId="77777777" w:rsidR="00B04C07" w:rsidRDefault="00CB50C1">
      <w:pPr>
        <w:widowControl w:val="0"/>
        <w:tabs>
          <w:tab w:val="left" w:pos="1276"/>
        </w:tabs>
        <w:ind w:firstLine="567"/>
        <w:jc w:val="both"/>
        <w:rPr>
          <w:szCs w:val="24"/>
          <w:lang w:eastAsia="lt-LT"/>
        </w:rPr>
      </w:pPr>
      <w:r w:rsidR="00996ED8">
        <w:rPr>
          <w:b/>
          <w:szCs w:val="24"/>
          <w:lang w:eastAsia="lt-LT"/>
        </w:rPr>
        <w:t>191</w:t>
      </w:r>
      <w:r w:rsidR="00996ED8">
        <w:rPr>
          <w:b/>
          <w:szCs w:val="24"/>
          <w:lang w:eastAsia="lt-LT"/>
        </w:rPr>
        <w:t xml:space="preserve">. </w:t>
      </w:r>
      <w:r w:rsidR="00996ED8">
        <w:rPr>
          <w:szCs w:val="24"/>
          <w:lang w:eastAsia="lt-LT"/>
        </w:rPr>
        <w:t>Viešoji dviračių statymo infrastruktūra yra dviejų tipų:</w:t>
      </w:r>
    </w:p>
    <w:p w14:paraId="1DF77BC8" w14:textId="77777777" w:rsidR="00B04C07" w:rsidRDefault="00CB50C1">
      <w:pPr>
        <w:widowControl w:val="0"/>
        <w:tabs>
          <w:tab w:val="left" w:pos="1276"/>
        </w:tabs>
        <w:ind w:firstLine="567"/>
        <w:jc w:val="both"/>
        <w:rPr>
          <w:szCs w:val="24"/>
          <w:lang w:eastAsia="lt-LT"/>
        </w:rPr>
      </w:pPr>
      <w:r w:rsidR="00996ED8">
        <w:rPr>
          <w:b/>
          <w:szCs w:val="24"/>
          <w:lang w:eastAsia="lt-LT"/>
        </w:rPr>
        <w:t>191.1</w:t>
      </w:r>
      <w:r w:rsidR="00996ED8">
        <w:rPr>
          <w:b/>
          <w:szCs w:val="24"/>
          <w:lang w:eastAsia="lt-LT"/>
        </w:rPr>
        <w:t xml:space="preserve">. </w:t>
      </w:r>
      <w:r w:rsidR="00996ED8">
        <w:rPr>
          <w:szCs w:val="24"/>
          <w:lang w:eastAsia="lt-LT"/>
        </w:rPr>
        <w:t>dviračių statymo sistemos – tai įranga skirta atremti dviratį. Tokia įranga apima įvairius laikiklių ir stovų tipus, kurie gali būti skirti vienam ar keliems dviračiams, kurie gali būti aprūpinti integruota rakinimo įranga ar be jos;</w:t>
      </w:r>
    </w:p>
    <w:p w14:paraId="1DF77BC9" w14:textId="77777777" w:rsidR="00B04C07" w:rsidRDefault="00CB50C1">
      <w:pPr>
        <w:widowControl w:val="0"/>
        <w:tabs>
          <w:tab w:val="left" w:pos="1276"/>
        </w:tabs>
        <w:ind w:firstLine="567"/>
        <w:jc w:val="both"/>
        <w:rPr>
          <w:szCs w:val="24"/>
          <w:lang w:eastAsia="lt-LT"/>
        </w:rPr>
      </w:pPr>
      <w:r w:rsidR="00996ED8">
        <w:rPr>
          <w:b/>
          <w:szCs w:val="24"/>
          <w:lang w:eastAsia="lt-LT"/>
        </w:rPr>
        <w:t>191.2</w:t>
      </w:r>
      <w:r w:rsidR="00996ED8">
        <w:rPr>
          <w:b/>
          <w:szCs w:val="24"/>
          <w:lang w:eastAsia="lt-LT"/>
        </w:rPr>
        <w:t xml:space="preserve">. </w:t>
      </w:r>
      <w:r w:rsidR="00996ED8">
        <w:rPr>
          <w:szCs w:val="24"/>
          <w:lang w:eastAsia="lt-LT"/>
        </w:rPr>
        <w:t>dviračių saugojimo įranga – tai apsaugota erdvė dviračių laikymui. Dviračiams statyti ilgą laiką ir siekiant geriau juos apsaugoti nuo vagystės gali būti įrengiamos įvairios dviračio laikymo sistemos: asmenines saugyklos (garažai), kolektyvinės (visuomeninės) saugyklos bei prižiūrimi dviračių laikymo (saugojimo) centrai (žr. 4 priedo 1 ir 2 iliustracijas).</w:t>
      </w:r>
    </w:p>
    <w:p w14:paraId="1DF77BCA" w14:textId="77777777" w:rsidR="00B04C07" w:rsidRDefault="00CB50C1">
      <w:pPr>
        <w:widowControl w:val="0"/>
        <w:tabs>
          <w:tab w:val="left" w:pos="1276"/>
        </w:tabs>
        <w:ind w:firstLine="567"/>
        <w:jc w:val="both"/>
        <w:rPr>
          <w:szCs w:val="24"/>
          <w:lang w:eastAsia="lt-LT"/>
        </w:rPr>
      </w:pPr>
      <w:r w:rsidR="00996ED8">
        <w:rPr>
          <w:b/>
          <w:szCs w:val="24"/>
          <w:lang w:eastAsia="lt-LT"/>
        </w:rPr>
        <w:t>192</w:t>
      </w:r>
      <w:r w:rsidR="00996ED8">
        <w:rPr>
          <w:b/>
          <w:szCs w:val="24"/>
          <w:lang w:eastAsia="lt-LT"/>
        </w:rPr>
        <w:t xml:space="preserve">. </w:t>
      </w:r>
      <w:r w:rsidR="00996ED8">
        <w:rPr>
          <w:szCs w:val="24"/>
          <w:lang w:eastAsia="lt-LT"/>
        </w:rPr>
        <w:t xml:space="preserve">Trumpą laiką dviračiams statyti turėtų būti skirtas paženklintas plotas gatvėse (žr. 4 priedo 3 iliustraciją) ar ant šaligatvių, ypač prie parduotuvių, parkų, skverų ir pan. </w:t>
      </w:r>
    </w:p>
    <w:p w14:paraId="1DF77BCB" w14:textId="77777777" w:rsidR="00B04C07" w:rsidRDefault="00CB50C1">
      <w:pPr>
        <w:widowControl w:val="0"/>
        <w:tabs>
          <w:tab w:val="left" w:pos="1276"/>
        </w:tabs>
        <w:ind w:firstLine="567"/>
        <w:jc w:val="both"/>
        <w:rPr>
          <w:szCs w:val="24"/>
          <w:lang w:eastAsia="lt-LT"/>
        </w:rPr>
      </w:pPr>
      <w:r w:rsidR="00996ED8">
        <w:rPr>
          <w:b/>
          <w:szCs w:val="24"/>
          <w:lang w:eastAsia="lt-LT"/>
        </w:rPr>
        <w:t>193</w:t>
      </w:r>
      <w:r w:rsidR="00996ED8">
        <w:rPr>
          <w:b/>
          <w:szCs w:val="24"/>
          <w:lang w:eastAsia="lt-LT"/>
        </w:rPr>
        <w:t xml:space="preserve">. </w:t>
      </w:r>
      <w:r w:rsidR="00996ED8">
        <w:rPr>
          <w:szCs w:val="24"/>
          <w:lang w:eastAsia="lt-LT"/>
        </w:rPr>
        <w:t xml:space="preserve">Dviračio statymui turi būti užtikrintas reikiamas plotas: 2,00 m ilgis ir 0,60 m plotis (žr. 4 priedas 4 iliustraciją). Dviračių stovėjimo vietų įrengimo būdai ir matmenys pateikti 32 iliustracijoje ir 7 lentelėje. </w:t>
      </w:r>
    </w:p>
    <w:tbl>
      <w:tblPr>
        <w:tblW w:w="0" w:type="auto"/>
        <w:tblLook w:val="00A0" w:firstRow="1" w:lastRow="0" w:firstColumn="1" w:lastColumn="0" w:noHBand="0" w:noVBand="0"/>
      </w:tblPr>
      <w:tblGrid>
        <w:gridCol w:w="4788"/>
        <w:gridCol w:w="4499"/>
      </w:tblGrid>
      <w:tr w:rsidR="00B04C07" w14:paraId="1DF77BCD" w14:textId="77777777">
        <w:tc>
          <w:tcPr>
            <w:tcW w:w="9854" w:type="dxa"/>
            <w:gridSpan w:val="2"/>
          </w:tcPr>
          <w:p w14:paraId="1DF77BCC" w14:textId="77777777" w:rsidR="00B04C07" w:rsidRDefault="00996ED8">
            <w:pPr>
              <w:widowControl w:val="0"/>
              <w:jc w:val="center"/>
              <w:rPr>
                <w:szCs w:val="24"/>
                <w:lang w:eastAsia="lt-LT"/>
              </w:rPr>
            </w:pPr>
            <w:r>
              <w:rPr>
                <w:szCs w:val="24"/>
                <w:lang w:eastAsia="lt-LT"/>
              </w:rPr>
              <w:object w:dxaOrig="6675" w:dyaOrig="3540" w14:anchorId="1DF77E11">
                <v:shape id="_x0000_i1076" type="#_x0000_t75" style="width:333.75pt;height:177pt" o:ole="">
                  <v:imagedata r:id="rId134" o:title=""/>
                </v:shape>
                <o:OLEObject Type="Embed" ProgID="PBrush" ShapeID="_x0000_i1076" DrawAspect="Content" ObjectID="_1509535754" r:id="rId135"/>
              </w:object>
            </w:r>
          </w:p>
        </w:tc>
      </w:tr>
      <w:tr w:rsidR="00B04C07" w14:paraId="1DF77BD2" w14:textId="77777777">
        <w:trPr>
          <w:hidden/>
        </w:trPr>
        <w:tc>
          <w:tcPr>
            <w:tcW w:w="4927" w:type="dxa"/>
          </w:tcPr>
          <w:p w14:paraId="1DF77BCE" w14:textId="77777777" w:rsidR="00B04C07" w:rsidRDefault="00996ED8">
            <w:pPr>
              <w:widowControl w:val="0"/>
              <w:jc w:val="center"/>
              <w:rPr>
                <w:i/>
                <w:szCs w:val="24"/>
                <w:lang w:eastAsia="lt-LT"/>
              </w:rPr>
            </w:pPr>
            <w:r>
              <w:rPr>
                <w:vanish/>
                <w:szCs w:val="24"/>
                <w:lang w:eastAsia="lt-LT"/>
              </w:rPr>
              <w:t>(pav.)</w:t>
            </w:r>
          </w:p>
          <w:p w14:paraId="1DF77BCF" w14:textId="77777777" w:rsidR="00B04C07" w:rsidRDefault="00996ED8">
            <w:pPr>
              <w:widowControl w:val="0"/>
              <w:jc w:val="center"/>
              <w:rPr>
                <w:i/>
                <w:szCs w:val="24"/>
                <w:lang w:eastAsia="lt-LT"/>
              </w:rPr>
            </w:pPr>
            <w:r>
              <w:rPr>
                <w:i/>
                <w:szCs w:val="24"/>
                <w:lang w:eastAsia="lt-LT"/>
              </w:rPr>
              <w:t>a)</w:t>
            </w:r>
          </w:p>
        </w:tc>
        <w:tc>
          <w:tcPr>
            <w:tcW w:w="4927" w:type="dxa"/>
          </w:tcPr>
          <w:p w14:paraId="1DF77BD0" w14:textId="77777777" w:rsidR="00B04C07" w:rsidRDefault="00996ED8">
            <w:pPr>
              <w:widowControl w:val="0"/>
              <w:jc w:val="center"/>
              <w:rPr>
                <w:i/>
                <w:szCs w:val="24"/>
                <w:lang w:eastAsia="lt-LT"/>
              </w:rPr>
            </w:pPr>
            <w:r>
              <w:rPr>
                <w:vanish/>
                <w:szCs w:val="24"/>
                <w:lang w:eastAsia="lt-LT"/>
              </w:rPr>
              <w:t>(pav.)</w:t>
            </w:r>
          </w:p>
          <w:p w14:paraId="1DF77BD1" w14:textId="77777777" w:rsidR="00B04C07" w:rsidRDefault="00996ED8">
            <w:pPr>
              <w:widowControl w:val="0"/>
              <w:jc w:val="center"/>
              <w:rPr>
                <w:i/>
                <w:szCs w:val="24"/>
                <w:lang w:eastAsia="lt-LT"/>
              </w:rPr>
            </w:pPr>
            <w:r>
              <w:rPr>
                <w:i/>
                <w:szCs w:val="24"/>
                <w:lang w:eastAsia="lt-LT"/>
              </w:rPr>
              <w:t>b)</w:t>
            </w:r>
          </w:p>
        </w:tc>
      </w:tr>
    </w:tbl>
    <w:p w14:paraId="1DF77BD3" w14:textId="77777777" w:rsidR="00B04C07" w:rsidRDefault="00CB50C1">
      <w:pPr>
        <w:widowControl w:val="0"/>
        <w:jc w:val="center"/>
        <w:rPr>
          <w:b/>
          <w:i/>
          <w:szCs w:val="24"/>
          <w:lang w:eastAsia="lt-LT"/>
        </w:rPr>
      </w:pPr>
      <w:r w:rsidR="00996ED8">
        <w:rPr>
          <w:b/>
          <w:i/>
          <w:szCs w:val="24"/>
          <w:lang w:eastAsia="lt-LT"/>
        </w:rPr>
        <w:t xml:space="preserve">32 iliustracija. Dviračių stovėjimo vietų įrengimo būdai </w:t>
      </w:r>
    </w:p>
    <w:p w14:paraId="1DF77BD4" w14:textId="77777777" w:rsidR="00B04C07" w:rsidRDefault="00996ED8">
      <w:pPr>
        <w:widowControl w:val="0"/>
        <w:jc w:val="center"/>
        <w:rPr>
          <w:i/>
          <w:szCs w:val="24"/>
          <w:lang w:eastAsia="lt-LT"/>
        </w:rPr>
      </w:pPr>
      <w:r>
        <w:rPr>
          <w:i/>
          <w:szCs w:val="24"/>
          <w:lang w:eastAsia="lt-LT"/>
        </w:rPr>
        <w:t>a) statmenai gatvei</w:t>
      </w:r>
    </w:p>
    <w:p w14:paraId="1DF77BD5" w14:textId="77777777" w:rsidR="00B04C07" w:rsidRDefault="00996ED8">
      <w:pPr>
        <w:widowControl w:val="0"/>
        <w:jc w:val="center"/>
        <w:rPr>
          <w:i/>
          <w:szCs w:val="24"/>
          <w:lang w:eastAsia="lt-LT"/>
        </w:rPr>
      </w:pPr>
      <w:r>
        <w:rPr>
          <w:i/>
          <w:szCs w:val="24"/>
          <w:lang w:eastAsia="lt-LT"/>
        </w:rPr>
        <w:t>b) įstrižai gatvei</w:t>
      </w:r>
    </w:p>
    <w:p w14:paraId="1DF77BD6" w14:textId="77777777" w:rsidR="00B04C07" w:rsidRDefault="00B04C07">
      <w:pPr>
        <w:widowControl w:val="0"/>
        <w:jc w:val="both"/>
        <w:rPr>
          <w:b/>
          <w:szCs w:val="24"/>
          <w:lang w:eastAsia="lt-LT"/>
        </w:rPr>
      </w:pPr>
    </w:p>
    <w:p w14:paraId="1DF77BD7" w14:textId="77777777" w:rsidR="00B04C07" w:rsidRDefault="00CB50C1">
      <w:pPr>
        <w:widowControl w:val="0"/>
        <w:jc w:val="both"/>
        <w:rPr>
          <w:b/>
          <w:szCs w:val="24"/>
          <w:lang w:eastAsia="lt-LT"/>
        </w:rPr>
      </w:pPr>
      <w:r w:rsidR="00996ED8">
        <w:rPr>
          <w:b/>
          <w:szCs w:val="24"/>
          <w:lang w:eastAsia="lt-LT"/>
        </w:rPr>
        <w:t>7 lentelė. Dviračių stovėjimo vietų matmenys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1988"/>
        <w:gridCol w:w="1753"/>
        <w:gridCol w:w="1612"/>
        <w:gridCol w:w="1804"/>
      </w:tblGrid>
      <w:tr w:rsidR="00B04C07" w14:paraId="1DF77BDD" w14:textId="77777777">
        <w:tc>
          <w:tcPr>
            <w:tcW w:w="1927" w:type="dxa"/>
            <w:tcBorders>
              <w:top w:val="single" w:sz="8" w:space="0" w:color="auto"/>
              <w:left w:val="single" w:sz="8" w:space="0" w:color="auto"/>
              <w:bottom w:val="single" w:sz="8" w:space="0" w:color="auto"/>
              <w:right w:val="single" w:sz="8" w:space="0" w:color="auto"/>
            </w:tcBorders>
            <w:vAlign w:val="center"/>
          </w:tcPr>
          <w:p w14:paraId="1DF77BD8" w14:textId="77777777" w:rsidR="00B04C07" w:rsidRDefault="00996ED8">
            <w:pPr>
              <w:widowControl w:val="0"/>
              <w:jc w:val="center"/>
              <w:rPr>
                <w:b/>
                <w:szCs w:val="24"/>
                <w:lang w:eastAsia="lt-LT"/>
              </w:rPr>
            </w:pPr>
            <w:r>
              <w:rPr>
                <w:b/>
                <w:szCs w:val="24"/>
                <w:lang w:eastAsia="lt-LT"/>
              </w:rPr>
              <w:t>Pastatymo būdas</w:t>
            </w:r>
          </w:p>
        </w:tc>
        <w:tc>
          <w:tcPr>
            <w:tcW w:w="2014" w:type="dxa"/>
            <w:tcBorders>
              <w:top w:val="single" w:sz="8" w:space="0" w:color="auto"/>
              <w:left w:val="single" w:sz="8" w:space="0" w:color="auto"/>
              <w:bottom w:val="single" w:sz="8" w:space="0" w:color="auto"/>
              <w:right w:val="single" w:sz="8" w:space="0" w:color="auto"/>
            </w:tcBorders>
            <w:vAlign w:val="center"/>
          </w:tcPr>
          <w:p w14:paraId="1DF77BD9" w14:textId="77777777" w:rsidR="00B04C07" w:rsidRDefault="00996ED8">
            <w:pPr>
              <w:widowControl w:val="0"/>
              <w:jc w:val="center"/>
              <w:rPr>
                <w:b/>
                <w:szCs w:val="24"/>
                <w:lang w:eastAsia="lt-LT"/>
              </w:rPr>
            </w:pPr>
            <w:r>
              <w:rPr>
                <w:b/>
                <w:i/>
                <w:szCs w:val="24"/>
                <w:lang w:eastAsia="lt-LT"/>
              </w:rPr>
              <w:t>a</w:t>
            </w:r>
            <w:r>
              <w:rPr>
                <w:b/>
                <w:szCs w:val="24"/>
                <w:lang w:eastAsia="lt-LT"/>
              </w:rPr>
              <w:t>, m</w:t>
            </w:r>
          </w:p>
        </w:tc>
        <w:tc>
          <w:tcPr>
            <w:tcW w:w="1774" w:type="dxa"/>
            <w:tcBorders>
              <w:top w:val="single" w:sz="8" w:space="0" w:color="auto"/>
              <w:left w:val="single" w:sz="8" w:space="0" w:color="auto"/>
              <w:bottom w:val="single" w:sz="8" w:space="0" w:color="auto"/>
              <w:right w:val="single" w:sz="8" w:space="0" w:color="auto"/>
            </w:tcBorders>
            <w:vAlign w:val="center"/>
          </w:tcPr>
          <w:p w14:paraId="1DF77BDA" w14:textId="77777777" w:rsidR="00B04C07" w:rsidRDefault="00996ED8">
            <w:pPr>
              <w:widowControl w:val="0"/>
              <w:jc w:val="center"/>
              <w:rPr>
                <w:b/>
                <w:szCs w:val="24"/>
                <w:lang w:eastAsia="lt-LT"/>
              </w:rPr>
            </w:pPr>
            <w:r>
              <w:rPr>
                <w:b/>
                <w:i/>
                <w:szCs w:val="24"/>
                <w:lang w:eastAsia="lt-LT"/>
              </w:rPr>
              <w:t>b</w:t>
            </w:r>
            <w:r>
              <w:rPr>
                <w:b/>
                <w:szCs w:val="24"/>
                <w:lang w:eastAsia="lt-LT"/>
              </w:rPr>
              <w:t>, m</w:t>
            </w:r>
          </w:p>
        </w:tc>
        <w:tc>
          <w:tcPr>
            <w:tcW w:w="1634" w:type="dxa"/>
            <w:tcBorders>
              <w:top w:val="single" w:sz="8" w:space="0" w:color="auto"/>
              <w:left w:val="single" w:sz="8" w:space="0" w:color="auto"/>
              <w:bottom w:val="single" w:sz="8" w:space="0" w:color="auto"/>
              <w:right w:val="single" w:sz="8" w:space="0" w:color="auto"/>
            </w:tcBorders>
            <w:vAlign w:val="center"/>
          </w:tcPr>
          <w:p w14:paraId="1DF77BDB" w14:textId="77777777" w:rsidR="00B04C07" w:rsidRDefault="00996ED8">
            <w:pPr>
              <w:widowControl w:val="0"/>
              <w:jc w:val="center"/>
              <w:rPr>
                <w:b/>
                <w:szCs w:val="24"/>
                <w:lang w:eastAsia="lt-LT"/>
              </w:rPr>
            </w:pPr>
            <w:r>
              <w:rPr>
                <w:b/>
                <w:i/>
                <w:szCs w:val="24"/>
                <w:lang w:eastAsia="lt-LT"/>
              </w:rPr>
              <w:t>t</w:t>
            </w:r>
            <w:r>
              <w:rPr>
                <w:b/>
                <w:szCs w:val="24"/>
                <w:lang w:eastAsia="lt-LT"/>
              </w:rPr>
              <w:t>, m</w:t>
            </w:r>
          </w:p>
        </w:tc>
        <w:tc>
          <w:tcPr>
            <w:tcW w:w="1830" w:type="dxa"/>
            <w:tcBorders>
              <w:top w:val="single" w:sz="8" w:space="0" w:color="auto"/>
              <w:left w:val="single" w:sz="8" w:space="0" w:color="auto"/>
              <w:bottom w:val="single" w:sz="8" w:space="0" w:color="auto"/>
              <w:right w:val="single" w:sz="8" w:space="0" w:color="auto"/>
            </w:tcBorders>
            <w:vAlign w:val="center"/>
          </w:tcPr>
          <w:p w14:paraId="1DF77BDC" w14:textId="77777777" w:rsidR="00B04C07" w:rsidRDefault="00996ED8">
            <w:pPr>
              <w:widowControl w:val="0"/>
              <w:jc w:val="center"/>
              <w:rPr>
                <w:b/>
                <w:szCs w:val="24"/>
                <w:lang w:eastAsia="lt-LT"/>
              </w:rPr>
            </w:pPr>
            <w:r>
              <w:rPr>
                <w:b/>
                <w:i/>
                <w:szCs w:val="24"/>
                <w:lang w:eastAsia="lt-LT"/>
              </w:rPr>
              <w:t>z</w:t>
            </w:r>
            <w:r>
              <w:rPr>
                <w:b/>
                <w:szCs w:val="24"/>
                <w:lang w:eastAsia="lt-LT"/>
              </w:rPr>
              <w:t>, m</w:t>
            </w:r>
          </w:p>
        </w:tc>
      </w:tr>
      <w:tr w:rsidR="00B04C07" w14:paraId="1DF77BE3" w14:textId="77777777">
        <w:tc>
          <w:tcPr>
            <w:tcW w:w="1927" w:type="dxa"/>
            <w:tcBorders>
              <w:top w:val="single" w:sz="8" w:space="0" w:color="auto"/>
            </w:tcBorders>
          </w:tcPr>
          <w:p w14:paraId="1DF77BDE" w14:textId="77777777" w:rsidR="00B04C07" w:rsidRDefault="00996ED8">
            <w:pPr>
              <w:widowControl w:val="0"/>
              <w:jc w:val="center"/>
              <w:rPr>
                <w:szCs w:val="24"/>
                <w:lang w:eastAsia="lt-LT"/>
              </w:rPr>
            </w:pPr>
            <w:r>
              <w:rPr>
                <w:szCs w:val="24"/>
                <w:lang w:eastAsia="lt-LT"/>
              </w:rPr>
              <w:t xml:space="preserve">Statmenai </w:t>
            </w:r>
          </w:p>
        </w:tc>
        <w:tc>
          <w:tcPr>
            <w:tcW w:w="2014" w:type="dxa"/>
            <w:vMerge w:val="restart"/>
            <w:tcBorders>
              <w:top w:val="single" w:sz="8" w:space="0" w:color="auto"/>
            </w:tcBorders>
            <w:vAlign w:val="center"/>
          </w:tcPr>
          <w:p w14:paraId="1DF77BDF" w14:textId="77777777" w:rsidR="00B04C07" w:rsidRDefault="00996ED8">
            <w:pPr>
              <w:widowControl w:val="0"/>
              <w:jc w:val="center"/>
              <w:rPr>
                <w:szCs w:val="24"/>
                <w:lang w:eastAsia="lt-LT"/>
              </w:rPr>
            </w:pPr>
            <w:r>
              <w:rPr>
                <w:szCs w:val="24"/>
                <w:lang w:eastAsia="lt-LT"/>
              </w:rPr>
              <w:t>1,50 (1,00)</w:t>
            </w:r>
          </w:p>
        </w:tc>
        <w:tc>
          <w:tcPr>
            <w:tcW w:w="1774" w:type="dxa"/>
            <w:tcBorders>
              <w:top w:val="single" w:sz="8" w:space="0" w:color="auto"/>
            </w:tcBorders>
          </w:tcPr>
          <w:p w14:paraId="1DF77BE0" w14:textId="77777777" w:rsidR="00B04C07" w:rsidRDefault="00996ED8">
            <w:pPr>
              <w:widowControl w:val="0"/>
              <w:jc w:val="center"/>
              <w:rPr>
                <w:szCs w:val="24"/>
                <w:lang w:eastAsia="lt-LT"/>
              </w:rPr>
            </w:pPr>
            <w:r>
              <w:rPr>
                <w:szCs w:val="24"/>
                <w:lang w:eastAsia="lt-LT"/>
              </w:rPr>
              <w:t>1,50 (a = b)</w:t>
            </w:r>
          </w:p>
        </w:tc>
        <w:tc>
          <w:tcPr>
            <w:tcW w:w="1634" w:type="dxa"/>
            <w:tcBorders>
              <w:top w:val="single" w:sz="8" w:space="0" w:color="auto"/>
            </w:tcBorders>
          </w:tcPr>
          <w:p w14:paraId="1DF77BE1" w14:textId="77777777" w:rsidR="00B04C07" w:rsidRDefault="00996ED8">
            <w:pPr>
              <w:widowControl w:val="0"/>
              <w:jc w:val="center"/>
              <w:rPr>
                <w:szCs w:val="24"/>
                <w:lang w:eastAsia="lt-LT"/>
              </w:rPr>
            </w:pPr>
            <w:r>
              <w:rPr>
                <w:szCs w:val="24"/>
                <w:lang w:eastAsia="lt-LT"/>
              </w:rPr>
              <w:t>2,00</w:t>
            </w:r>
          </w:p>
        </w:tc>
        <w:tc>
          <w:tcPr>
            <w:tcW w:w="1830" w:type="dxa"/>
            <w:tcBorders>
              <w:top w:val="single" w:sz="8" w:space="0" w:color="auto"/>
            </w:tcBorders>
          </w:tcPr>
          <w:p w14:paraId="1DF77BE2" w14:textId="77777777" w:rsidR="00B04C07" w:rsidRDefault="00996ED8">
            <w:pPr>
              <w:widowControl w:val="0"/>
              <w:jc w:val="center"/>
              <w:rPr>
                <w:szCs w:val="24"/>
                <w:lang w:eastAsia="lt-LT"/>
              </w:rPr>
            </w:pPr>
            <w:r>
              <w:rPr>
                <w:szCs w:val="24"/>
                <w:lang w:eastAsia="lt-LT"/>
              </w:rPr>
              <w:t>2,50</w:t>
            </w:r>
          </w:p>
        </w:tc>
      </w:tr>
      <w:tr w:rsidR="00B04C07" w14:paraId="1DF77BE9" w14:textId="77777777">
        <w:tc>
          <w:tcPr>
            <w:tcW w:w="1927" w:type="dxa"/>
          </w:tcPr>
          <w:p w14:paraId="1DF77BE4" w14:textId="77777777" w:rsidR="00B04C07" w:rsidRDefault="00996ED8">
            <w:pPr>
              <w:widowControl w:val="0"/>
              <w:jc w:val="center"/>
              <w:rPr>
                <w:szCs w:val="24"/>
                <w:lang w:eastAsia="lt-LT"/>
              </w:rPr>
            </w:pPr>
            <w:r>
              <w:rPr>
                <w:szCs w:val="24"/>
                <w:lang w:eastAsia="lt-LT"/>
              </w:rPr>
              <w:t>Įstrižai</w:t>
            </w:r>
          </w:p>
        </w:tc>
        <w:tc>
          <w:tcPr>
            <w:tcW w:w="2014" w:type="dxa"/>
            <w:vMerge/>
          </w:tcPr>
          <w:p w14:paraId="1DF77BE5" w14:textId="77777777" w:rsidR="00B04C07" w:rsidRDefault="00B04C07">
            <w:pPr>
              <w:widowControl w:val="0"/>
              <w:jc w:val="center"/>
              <w:rPr>
                <w:szCs w:val="24"/>
                <w:lang w:eastAsia="lt-LT"/>
              </w:rPr>
            </w:pPr>
          </w:p>
        </w:tc>
        <w:tc>
          <w:tcPr>
            <w:tcW w:w="1774" w:type="dxa"/>
          </w:tcPr>
          <w:p w14:paraId="1DF77BE6" w14:textId="77777777" w:rsidR="00B04C07" w:rsidRDefault="00996ED8">
            <w:pPr>
              <w:widowControl w:val="0"/>
              <w:jc w:val="center"/>
              <w:rPr>
                <w:szCs w:val="24"/>
                <w:lang w:eastAsia="lt-LT"/>
              </w:rPr>
            </w:pPr>
            <w:r>
              <w:rPr>
                <w:szCs w:val="24"/>
                <w:lang w:eastAsia="lt-LT"/>
              </w:rPr>
              <w:t>2,10 (1,40)</w:t>
            </w:r>
          </w:p>
        </w:tc>
        <w:tc>
          <w:tcPr>
            <w:tcW w:w="1634" w:type="dxa"/>
          </w:tcPr>
          <w:p w14:paraId="1DF77BE7" w14:textId="77777777" w:rsidR="00B04C07" w:rsidRDefault="00996ED8">
            <w:pPr>
              <w:widowControl w:val="0"/>
              <w:jc w:val="center"/>
              <w:rPr>
                <w:szCs w:val="24"/>
                <w:lang w:eastAsia="lt-LT"/>
              </w:rPr>
            </w:pPr>
            <w:r>
              <w:rPr>
                <w:szCs w:val="24"/>
                <w:lang w:eastAsia="lt-LT"/>
              </w:rPr>
              <w:t>1,50</w:t>
            </w:r>
          </w:p>
        </w:tc>
        <w:tc>
          <w:tcPr>
            <w:tcW w:w="1830" w:type="dxa"/>
          </w:tcPr>
          <w:p w14:paraId="1DF77BE8" w14:textId="77777777" w:rsidR="00B04C07" w:rsidRDefault="00996ED8">
            <w:pPr>
              <w:widowControl w:val="0"/>
              <w:jc w:val="center"/>
              <w:rPr>
                <w:szCs w:val="24"/>
                <w:lang w:eastAsia="lt-LT"/>
              </w:rPr>
            </w:pPr>
            <w:r>
              <w:rPr>
                <w:szCs w:val="24"/>
                <w:lang w:eastAsia="lt-LT"/>
              </w:rPr>
              <w:t>2,00</w:t>
            </w:r>
          </w:p>
        </w:tc>
      </w:tr>
    </w:tbl>
    <w:p w14:paraId="1DF77BEA" w14:textId="77777777" w:rsidR="00B04C07" w:rsidRDefault="00CB50C1">
      <w:pPr>
        <w:widowControl w:val="0"/>
        <w:ind w:left="540"/>
        <w:jc w:val="both"/>
        <w:rPr>
          <w:b/>
          <w:szCs w:val="24"/>
          <w:lang w:eastAsia="lt-LT"/>
        </w:rPr>
      </w:pPr>
    </w:p>
    <w:p w14:paraId="1DF77BEB" w14:textId="77777777" w:rsidR="00B04C07" w:rsidRDefault="00CB50C1">
      <w:pPr>
        <w:widowControl w:val="0"/>
        <w:jc w:val="center"/>
        <w:rPr>
          <w:b/>
          <w:caps/>
          <w:szCs w:val="24"/>
          <w:lang w:eastAsia="lt-LT"/>
        </w:rPr>
      </w:pPr>
      <w:r w:rsidR="00996ED8">
        <w:rPr>
          <w:b/>
          <w:caps/>
          <w:szCs w:val="24"/>
          <w:lang w:eastAsia="lt-LT"/>
        </w:rPr>
        <w:t>II</w:t>
      </w:r>
      <w:r w:rsidR="00996ED8">
        <w:rPr>
          <w:b/>
          <w:caps/>
          <w:szCs w:val="24"/>
          <w:lang w:eastAsia="lt-LT"/>
        </w:rPr>
        <w:t xml:space="preserve"> SKIRSNIS. </w:t>
      </w:r>
      <w:r w:rsidR="00996ED8">
        <w:rPr>
          <w:b/>
          <w:caps/>
          <w:szCs w:val="24"/>
          <w:lang w:eastAsia="lt-LT"/>
        </w:rPr>
        <w:t>POILSIO AIKŠTELIŲ ĮRENGIMAS</w:t>
      </w:r>
    </w:p>
    <w:p w14:paraId="1DF77BEC" w14:textId="77777777" w:rsidR="00B04C07" w:rsidRDefault="00B04C07">
      <w:pPr>
        <w:widowControl w:val="0"/>
        <w:tabs>
          <w:tab w:val="left" w:pos="1276"/>
        </w:tabs>
        <w:ind w:firstLine="567"/>
        <w:jc w:val="both"/>
        <w:rPr>
          <w:b/>
          <w:szCs w:val="24"/>
          <w:lang w:eastAsia="lt-LT"/>
        </w:rPr>
      </w:pPr>
    </w:p>
    <w:p w14:paraId="1DF77BED" w14:textId="77777777" w:rsidR="00B04C07" w:rsidRDefault="00CB50C1">
      <w:pPr>
        <w:widowControl w:val="0"/>
        <w:tabs>
          <w:tab w:val="left" w:pos="1276"/>
        </w:tabs>
        <w:ind w:firstLine="567"/>
        <w:jc w:val="both"/>
        <w:rPr>
          <w:szCs w:val="24"/>
          <w:lang w:eastAsia="lt-LT"/>
        </w:rPr>
      </w:pPr>
      <w:r w:rsidR="00996ED8">
        <w:rPr>
          <w:b/>
          <w:szCs w:val="24"/>
          <w:lang w:eastAsia="lt-LT"/>
        </w:rPr>
        <w:t>194</w:t>
      </w:r>
      <w:r w:rsidR="00996ED8">
        <w:rPr>
          <w:b/>
          <w:szCs w:val="24"/>
          <w:lang w:eastAsia="lt-LT"/>
        </w:rPr>
        <w:t xml:space="preserve">. </w:t>
      </w:r>
      <w:r w:rsidR="00996ED8">
        <w:rPr>
          <w:szCs w:val="24"/>
          <w:lang w:eastAsia="lt-LT"/>
        </w:rPr>
        <w:t xml:space="preserve">Poilsio aikštelės įrengiamos tik prie rekreacinių dviračių takų. </w:t>
      </w:r>
    </w:p>
    <w:p w14:paraId="1DF77BEE" w14:textId="77777777" w:rsidR="00B04C07" w:rsidRDefault="00CB50C1">
      <w:pPr>
        <w:widowControl w:val="0"/>
        <w:tabs>
          <w:tab w:val="left" w:pos="1276"/>
        </w:tabs>
        <w:ind w:firstLine="567"/>
        <w:jc w:val="both"/>
        <w:rPr>
          <w:szCs w:val="24"/>
          <w:lang w:eastAsia="lt-LT"/>
        </w:rPr>
      </w:pPr>
      <w:r w:rsidR="00996ED8">
        <w:rPr>
          <w:b/>
          <w:szCs w:val="24"/>
          <w:lang w:eastAsia="lt-LT"/>
        </w:rPr>
        <w:t>195</w:t>
      </w:r>
      <w:r w:rsidR="00996ED8">
        <w:rPr>
          <w:b/>
          <w:szCs w:val="24"/>
          <w:lang w:eastAsia="lt-LT"/>
        </w:rPr>
        <w:t xml:space="preserve">. </w:t>
      </w:r>
      <w:r w:rsidR="00996ED8">
        <w:rPr>
          <w:szCs w:val="24"/>
          <w:lang w:eastAsia="lt-LT"/>
        </w:rPr>
        <w:t xml:space="preserve">Rekreaciniuose dviračių takuose turi būti įrengtos trumpalaikės ir/arba ilgalaikės poilsio aikštelės. Rekomenduojama poilsio aikšteles įrengti vidutiniškai kas 10 km. </w:t>
      </w:r>
    </w:p>
    <w:p w14:paraId="1DF77BEF" w14:textId="77777777" w:rsidR="00B04C07" w:rsidRDefault="00CB50C1">
      <w:pPr>
        <w:widowControl w:val="0"/>
        <w:tabs>
          <w:tab w:val="left" w:pos="1276"/>
        </w:tabs>
        <w:ind w:firstLine="567"/>
        <w:jc w:val="both"/>
        <w:rPr>
          <w:szCs w:val="24"/>
          <w:lang w:eastAsia="lt-LT"/>
        </w:rPr>
      </w:pPr>
      <w:r w:rsidR="00996ED8">
        <w:rPr>
          <w:b/>
          <w:szCs w:val="24"/>
          <w:lang w:eastAsia="lt-LT"/>
        </w:rPr>
        <w:t>196</w:t>
      </w:r>
      <w:r w:rsidR="00996ED8">
        <w:rPr>
          <w:b/>
          <w:szCs w:val="24"/>
          <w:lang w:eastAsia="lt-LT"/>
        </w:rPr>
        <w:t xml:space="preserve">. </w:t>
      </w:r>
      <w:r w:rsidR="00996ED8">
        <w:rPr>
          <w:szCs w:val="24"/>
          <w:lang w:eastAsia="lt-LT"/>
        </w:rPr>
        <w:t>Dviračių takuose esančių poilsio aikštelių tipai:</w:t>
      </w:r>
    </w:p>
    <w:p w14:paraId="1DF77BF0" w14:textId="77777777" w:rsidR="00B04C07" w:rsidRDefault="00CB50C1">
      <w:pPr>
        <w:widowControl w:val="0"/>
        <w:tabs>
          <w:tab w:val="left" w:pos="1276"/>
        </w:tabs>
        <w:ind w:firstLine="567"/>
        <w:jc w:val="both"/>
        <w:rPr>
          <w:szCs w:val="24"/>
          <w:lang w:eastAsia="lt-LT"/>
        </w:rPr>
      </w:pPr>
      <w:r w:rsidR="00996ED8">
        <w:rPr>
          <w:b/>
          <w:szCs w:val="24"/>
          <w:lang w:eastAsia="lt-LT"/>
        </w:rPr>
        <w:t>196.1</w:t>
      </w:r>
      <w:r w:rsidR="00996ED8">
        <w:rPr>
          <w:b/>
          <w:szCs w:val="24"/>
          <w:lang w:eastAsia="lt-LT"/>
        </w:rPr>
        <w:t xml:space="preserve">. </w:t>
      </w:r>
      <w:r w:rsidR="00996ED8">
        <w:rPr>
          <w:szCs w:val="24"/>
          <w:lang w:eastAsia="lt-LT"/>
        </w:rPr>
        <w:t>poilsio aikštelės, skirtos dviratininkams ir transporto priemonių vairuotojams (kavinės, degalinės ir pan.);</w:t>
      </w:r>
    </w:p>
    <w:p w14:paraId="1DF77BF1" w14:textId="77777777" w:rsidR="00B04C07" w:rsidRDefault="00CB50C1">
      <w:pPr>
        <w:widowControl w:val="0"/>
        <w:tabs>
          <w:tab w:val="left" w:pos="1276"/>
        </w:tabs>
        <w:ind w:firstLine="567"/>
        <w:jc w:val="both"/>
        <w:rPr>
          <w:szCs w:val="24"/>
          <w:lang w:eastAsia="lt-LT"/>
        </w:rPr>
      </w:pPr>
      <w:r w:rsidR="00996ED8">
        <w:rPr>
          <w:b/>
          <w:szCs w:val="24"/>
          <w:lang w:eastAsia="lt-LT"/>
        </w:rPr>
        <w:t>196.2</w:t>
      </w:r>
      <w:r w:rsidR="00996ED8">
        <w:rPr>
          <w:b/>
          <w:szCs w:val="24"/>
          <w:lang w:eastAsia="lt-LT"/>
        </w:rPr>
        <w:t xml:space="preserve">. </w:t>
      </w:r>
      <w:r w:rsidR="00996ED8">
        <w:rPr>
          <w:szCs w:val="24"/>
          <w:lang w:eastAsia="lt-LT"/>
        </w:rPr>
        <w:t>poilsio aikštelės, skirtos tik dviratininkams.</w:t>
      </w:r>
    </w:p>
    <w:p w14:paraId="1DF77BF2" w14:textId="77777777" w:rsidR="00B04C07" w:rsidRDefault="00CB50C1">
      <w:pPr>
        <w:widowControl w:val="0"/>
        <w:tabs>
          <w:tab w:val="left" w:pos="1276"/>
        </w:tabs>
        <w:ind w:firstLine="567"/>
        <w:jc w:val="both"/>
        <w:rPr>
          <w:szCs w:val="24"/>
          <w:lang w:eastAsia="lt-LT"/>
        </w:rPr>
      </w:pPr>
      <w:r w:rsidR="00996ED8">
        <w:rPr>
          <w:b/>
          <w:szCs w:val="24"/>
          <w:lang w:eastAsia="lt-LT"/>
        </w:rPr>
        <w:t>197</w:t>
      </w:r>
      <w:r w:rsidR="00996ED8">
        <w:rPr>
          <w:b/>
          <w:szCs w:val="24"/>
          <w:lang w:eastAsia="lt-LT"/>
        </w:rPr>
        <w:t xml:space="preserve">. </w:t>
      </w:r>
      <w:r w:rsidR="00996ED8">
        <w:rPr>
          <w:szCs w:val="24"/>
          <w:lang w:eastAsia="lt-LT"/>
        </w:rPr>
        <w:t>Poilsio aikštelės, skirtos dviratininkams ir transporto priemonių vairuotojams, įrengiamos vadovaujantis reglamentu KTR 1.01:2008 [3.5]. Jose turi būti numatytos dviračių stovėjimo vietos. Dviračių stovėjimo vietų skaičius parenkamas atsižvelgiant į prognozuojamą dviračių transporto intensyvumą.</w:t>
      </w:r>
    </w:p>
    <w:p w14:paraId="1DF77BF3" w14:textId="77777777" w:rsidR="00B04C07" w:rsidRDefault="00CB50C1">
      <w:pPr>
        <w:widowControl w:val="0"/>
        <w:tabs>
          <w:tab w:val="left" w:pos="1276"/>
        </w:tabs>
        <w:ind w:firstLine="567"/>
        <w:jc w:val="both"/>
        <w:rPr>
          <w:szCs w:val="24"/>
          <w:lang w:eastAsia="lt-LT"/>
        </w:rPr>
      </w:pPr>
      <w:r w:rsidR="00996ED8">
        <w:rPr>
          <w:b/>
          <w:szCs w:val="24"/>
          <w:lang w:eastAsia="lt-LT"/>
        </w:rPr>
        <w:t>198</w:t>
      </w:r>
      <w:r w:rsidR="00996ED8">
        <w:rPr>
          <w:b/>
          <w:szCs w:val="24"/>
          <w:lang w:eastAsia="lt-LT"/>
        </w:rPr>
        <w:t xml:space="preserve">. </w:t>
      </w:r>
      <w:r w:rsidR="00996ED8">
        <w:rPr>
          <w:szCs w:val="24"/>
          <w:lang w:eastAsia="lt-LT"/>
        </w:rPr>
        <w:t xml:space="preserve">Poilsio aikštelėse, skirtose tik dviratininkams, turi būti įrengtos dviračių stovėjimo vietos, suoliukas trumpalaikiam poilsiui, šiukšlių dėžės. Tokio tipo poilsio aikšteles rekomenduojama įrengti vaizdingose vietovėse. </w:t>
      </w:r>
    </w:p>
    <w:p w14:paraId="1DF77BF4" w14:textId="77777777" w:rsidR="00B04C07" w:rsidRDefault="00CB50C1">
      <w:pPr>
        <w:widowControl w:val="0"/>
        <w:tabs>
          <w:tab w:val="left" w:pos="1276"/>
        </w:tabs>
        <w:ind w:firstLine="567"/>
        <w:jc w:val="both"/>
        <w:rPr>
          <w:szCs w:val="24"/>
          <w:lang w:eastAsia="lt-LT"/>
        </w:rPr>
      </w:pPr>
      <w:r w:rsidR="00996ED8">
        <w:rPr>
          <w:b/>
          <w:szCs w:val="24"/>
          <w:lang w:eastAsia="lt-LT"/>
        </w:rPr>
        <w:t>199</w:t>
      </w:r>
      <w:r w:rsidR="00996ED8">
        <w:rPr>
          <w:b/>
          <w:szCs w:val="24"/>
          <w:lang w:eastAsia="lt-LT"/>
        </w:rPr>
        <w:t xml:space="preserve">. </w:t>
      </w:r>
      <w:r w:rsidR="00996ED8">
        <w:rPr>
          <w:szCs w:val="24"/>
          <w:lang w:eastAsia="lt-LT"/>
        </w:rPr>
        <w:t>Poilsio aikštelės prie lankytinų vietų projektuojamos, įrengiamos ir prižiūrimos paslaugų objektų savininkų lėšomis.</w:t>
      </w:r>
    </w:p>
    <w:p w14:paraId="1DF77BF5" w14:textId="77777777" w:rsidR="00B04C07" w:rsidRDefault="00CB50C1">
      <w:pPr>
        <w:widowControl w:val="0"/>
        <w:tabs>
          <w:tab w:val="left" w:pos="1276"/>
        </w:tabs>
        <w:ind w:firstLine="567"/>
        <w:jc w:val="both"/>
        <w:rPr>
          <w:szCs w:val="24"/>
          <w:lang w:eastAsia="lt-LT"/>
        </w:rPr>
      </w:pPr>
    </w:p>
    <w:p w14:paraId="1DF77BF6" w14:textId="77777777" w:rsidR="00B04C07" w:rsidRDefault="00CB50C1">
      <w:pPr>
        <w:widowControl w:val="0"/>
        <w:jc w:val="center"/>
        <w:rPr>
          <w:b/>
          <w:caps/>
          <w:szCs w:val="24"/>
          <w:lang w:eastAsia="lt-LT"/>
        </w:rPr>
      </w:pPr>
      <w:r w:rsidR="00996ED8">
        <w:rPr>
          <w:b/>
          <w:caps/>
          <w:szCs w:val="24"/>
          <w:lang w:eastAsia="lt-LT"/>
        </w:rPr>
        <w:t>X</w:t>
      </w:r>
      <w:r w:rsidR="00996ED8">
        <w:rPr>
          <w:b/>
          <w:caps/>
          <w:szCs w:val="24"/>
          <w:lang w:eastAsia="lt-LT"/>
        </w:rPr>
        <w:t xml:space="preserve"> SKYRIUS. </w:t>
      </w:r>
      <w:r w:rsidR="00996ED8">
        <w:rPr>
          <w:b/>
          <w:caps/>
          <w:szCs w:val="24"/>
          <w:lang w:eastAsia="lt-LT"/>
        </w:rPr>
        <w:t>DVIRAČIŲ TAKŲ TIESYBA IR PRIEŽIŪRA</w:t>
      </w:r>
    </w:p>
    <w:p w14:paraId="1DF77BF7" w14:textId="77777777" w:rsidR="00B04C07" w:rsidRDefault="00B04C07">
      <w:pPr>
        <w:widowControl w:val="0"/>
        <w:tabs>
          <w:tab w:val="left" w:pos="1276"/>
        </w:tabs>
        <w:ind w:firstLine="567"/>
        <w:jc w:val="both"/>
        <w:rPr>
          <w:b/>
          <w:szCs w:val="24"/>
          <w:lang w:eastAsia="lt-LT"/>
        </w:rPr>
      </w:pPr>
    </w:p>
    <w:p w14:paraId="1DF77BF8" w14:textId="77777777" w:rsidR="00B04C07" w:rsidRDefault="00CB50C1">
      <w:pPr>
        <w:widowControl w:val="0"/>
        <w:tabs>
          <w:tab w:val="left" w:pos="1276"/>
        </w:tabs>
        <w:ind w:firstLine="567"/>
        <w:jc w:val="both"/>
        <w:rPr>
          <w:szCs w:val="24"/>
          <w:lang w:eastAsia="lt-LT"/>
        </w:rPr>
      </w:pPr>
      <w:r w:rsidR="00996ED8">
        <w:rPr>
          <w:b/>
          <w:szCs w:val="24"/>
          <w:lang w:eastAsia="lt-LT"/>
        </w:rPr>
        <w:t>200</w:t>
      </w:r>
      <w:r w:rsidR="00996ED8">
        <w:rPr>
          <w:b/>
          <w:szCs w:val="24"/>
          <w:lang w:eastAsia="lt-LT"/>
        </w:rPr>
        <w:t xml:space="preserve">. </w:t>
      </w:r>
      <w:r w:rsidR="00996ED8">
        <w:rPr>
          <w:szCs w:val="24"/>
          <w:lang w:eastAsia="lt-LT"/>
        </w:rPr>
        <w:t>Standartizuotos dviračių ir pėsčiųjų takų dangų konstrukcijos nurodytos taisyklėse KPT SDK 07 [3.16].</w:t>
      </w:r>
    </w:p>
    <w:p w14:paraId="1DF77BF9" w14:textId="77777777" w:rsidR="00B04C07" w:rsidRDefault="00CB50C1">
      <w:pPr>
        <w:widowControl w:val="0"/>
        <w:tabs>
          <w:tab w:val="left" w:pos="1276"/>
        </w:tabs>
        <w:ind w:firstLine="567"/>
        <w:jc w:val="both"/>
        <w:rPr>
          <w:szCs w:val="24"/>
          <w:lang w:eastAsia="lt-LT"/>
        </w:rPr>
      </w:pPr>
      <w:r w:rsidR="00996ED8">
        <w:rPr>
          <w:b/>
          <w:szCs w:val="24"/>
          <w:lang w:eastAsia="lt-LT"/>
        </w:rPr>
        <w:t>201</w:t>
      </w:r>
      <w:r w:rsidR="00996ED8">
        <w:rPr>
          <w:b/>
          <w:szCs w:val="24"/>
          <w:lang w:eastAsia="lt-LT"/>
        </w:rPr>
        <w:t xml:space="preserve">. </w:t>
      </w:r>
      <w:r w:rsidR="00996ED8">
        <w:rPr>
          <w:szCs w:val="24"/>
          <w:lang w:eastAsia="lt-LT"/>
        </w:rPr>
        <w:t>Dviračių eismo juostos įrengiamos važiuojamojoje dalyje, todėl jų dangoms taikomi tokie patys reikalavimai kaip gatvėms ir keliams.</w:t>
      </w:r>
    </w:p>
    <w:p w14:paraId="1DF77BFA" w14:textId="77777777" w:rsidR="00B04C07" w:rsidRDefault="00CB50C1">
      <w:pPr>
        <w:widowControl w:val="0"/>
        <w:tabs>
          <w:tab w:val="left" w:pos="1276"/>
        </w:tabs>
        <w:ind w:firstLine="567"/>
        <w:jc w:val="both"/>
        <w:rPr>
          <w:szCs w:val="24"/>
          <w:lang w:eastAsia="lt-LT"/>
        </w:rPr>
      </w:pPr>
      <w:r w:rsidR="00996ED8">
        <w:rPr>
          <w:b/>
          <w:szCs w:val="24"/>
          <w:lang w:eastAsia="lt-LT"/>
        </w:rPr>
        <w:t>202</w:t>
      </w:r>
      <w:r w:rsidR="00996ED8">
        <w:rPr>
          <w:b/>
          <w:szCs w:val="24"/>
          <w:lang w:eastAsia="lt-LT"/>
        </w:rPr>
        <w:t xml:space="preserve">. </w:t>
      </w:r>
      <w:r w:rsidR="00996ED8">
        <w:rPr>
          <w:szCs w:val="24"/>
          <w:lang w:eastAsia="lt-LT"/>
        </w:rPr>
        <w:t xml:space="preserve">Parenkant dangos tipą turi būti atsižvelgiama į dangos lygumą ir vandens nuo jos nuleidimą. </w:t>
      </w:r>
    </w:p>
    <w:p w14:paraId="1DF77BFB" w14:textId="77777777" w:rsidR="00B04C07" w:rsidRDefault="00CB50C1">
      <w:pPr>
        <w:widowControl w:val="0"/>
        <w:tabs>
          <w:tab w:val="left" w:pos="1276"/>
        </w:tabs>
        <w:ind w:firstLine="567"/>
        <w:jc w:val="both"/>
        <w:rPr>
          <w:szCs w:val="24"/>
          <w:lang w:eastAsia="lt-LT"/>
        </w:rPr>
      </w:pPr>
      <w:r w:rsidR="00996ED8">
        <w:rPr>
          <w:b/>
          <w:szCs w:val="24"/>
          <w:lang w:eastAsia="lt-LT"/>
        </w:rPr>
        <w:t>203</w:t>
      </w:r>
      <w:r w:rsidR="00996ED8">
        <w:rPr>
          <w:b/>
          <w:szCs w:val="24"/>
          <w:lang w:eastAsia="lt-LT"/>
        </w:rPr>
        <w:t xml:space="preserve">. </w:t>
      </w:r>
      <w:r w:rsidR="00996ED8">
        <w:rPr>
          <w:szCs w:val="24"/>
          <w:lang w:eastAsia="lt-LT"/>
        </w:rPr>
        <w:t xml:space="preserve">Kai dviračių ar pėsčiųjų takai rengiami ant platesnio kelkraščio, tuomet kelio dangos konstrukcijos apsauginį šalčiui atsparų sluoksnį reikia pratęsti po takų danga. </w:t>
      </w:r>
    </w:p>
    <w:p w14:paraId="1DF77BFC" w14:textId="77777777" w:rsidR="00B04C07" w:rsidRDefault="00CB50C1">
      <w:pPr>
        <w:widowControl w:val="0"/>
        <w:tabs>
          <w:tab w:val="left" w:pos="1276"/>
        </w:tabs>
        <w:ind w:firstLine="567"/>
        <w:jc w:val="both"/>
        <w:rPr>
          <w:szCs w:val="24"/>
          <w:lang w:eastAsia="lt-LT"/>
        </w:rPr>
      </w:pPr>
      <w:r w:rsidR="00996ED8">
        <w:rPr>
          <w:b/>
          <w:szCs w:val="24"/>
          <w:lang w:eastAsia="lt-LT"/>
        </w:rPr>
        <w:t>204</w:t>
      </w:r>
      <w:r w:rsidR="00996ED8">
        <w:rPr>
          <w:b/>
          <w:szCs w:val="24"/>
          <w:lang w:eastAsia="lt-LT"/>
        </w:rPr>
        <w:t xml:space="preserve">. </w:t>
      </w:r>
      <w:r w:rsidR="00996ED8">
        <w:rPr>
          <w:szCs w:val="24"/>
          <w:lang w:eastAsia="lt-LT"/>
        </w:rPr>
        <w:t>Dviračių ir pėsčiųjų takų priežiūra vykdoma vadovaujantis Kelių priežiūros vadovo I ir II dalimis [3.14; 3.15].</w:t>
      </w:r>
    </w:p>
    <w:p w14:paraId="1DF77BFD" w14:textId="77777777" w:rsidR="00B04C07" w:rsidRDefault="00CB50C1">
      <w:pPr>
        <w:widowControl w:val="0"/>
        <w:tabs>
          <w:tab w:val="left" w:pos="1276"/>
        </w:tabs>
        <w:ind w:firstLine="567"/>
        <w:jc w:val="both"/>
        <w:rPr>
          <w:spacing w:val="-2"/>
          <w:szCs w:val="24"/>
          <w:lang w:eastAsia="lt-LT"/>
        </w:rPr>
      </w:pPr>
      <w:r w:rsidR="00996ED8">
        <w:rPr>
          <w:b/>
          <w:spacing w:val="-2"/>
          <w:szCs w:val="24"/>
          <w:lang w:eastAsia="lt-LT"/>
        </w:rPr>
        <w:t>205</w:t>
      </w:r>
      <w:r w:rsidR="00996ED8">
        <w:rPr>
          <w:b/>
          <w:spacing w:val="-2"/>
          <w:szCs w:val="24"/>
          <w:lang w:eastAsia="lt-LT"/>
        </w:rPr>
        <w:t xml:space="preserve">. </w:t>
      </w:r>
      <w:r w:rsidR="00996ED8">
        <w:rPr>
          <w:spacing w:val="-2"/>
          <w:szCs w:val="24"/>
          <w:lang w:eastAsia="lt-LT"/>
        </w:rPr>
        <w:t>Dviračių ir pėsčiųjų takus prižiūrintys juridiniai ir (ar) fiziniai asmenys privalo prižiūrėti, kad dviračių ir pėsčiųjų takai būtų techniškai tvarkingi, estetiški, atliktų atitinkamas funkcijas.</w:t>
      </w:r>
    </w:p>
    <w:p w14:paraId="1DF77BFE" w14:textId="77777777" w:rsidR="00B04C07" w:rsidRDefault="00CB50C1">
      <w:pPr>
        <w:widowControl w:val="0"/>
        <w:tabs>
          <w:tab w:val="left" w:pos="1276"/>
        </w:tabs>
        <w:ind w:firstLine="567"/>
        <w:jc w:val="both"/>
        <w:rPr>
          <w:szCs w:val="24"/>
          <w:lang w:eastAsia="lt-LT"/>
        </w:rPr>
      </w:pPr>
      <w:r w:rsidR="00996ED8">
        <w:rPr>
          <w:b/>
          <w:szCs w:val="24"/>
          <w:lang w:eastAsia="lt-LT"/>
        </w:rPr>
        <w:t>206</w:t>
      </w:r>
      <w:r w:rsidR="00996ED8">
        <w:rPr>
          <w:b/>
          <w:szCs w:val="24"/>
          <w:lang w:eastAsia="lt-LT"/>
        </w:rPr>
        <w:t xml:space="preserve">. </w:t>
      </w:r>
      <w:r w:rsidR="00996ED8">
        <w:rPr>
          <w:szCs w:val="24"/>
          <w:lang w:eastAsia="lt-LT"/>
        </w:rPr>
        <w:t>Dviračių ir pėsčiųjų takus prižiūrintys asmenys privalo:</w:t>
      </w:r>
    </w:p>
    <w:p w14:paraId="1DF77BFF" w14:textId="77777777" w:rsidR="00B04C07" w:rsidRDefault="00CB50C1">
      <w:pPr>
        <w:widowControl w:val="0"/>
        <w:tabs>
          <w:tab w:val="left" w:pos="1276"/>
        </w:tabs>
        <w:ind w:firstLine="567"/>
        <w:jc w:val="both"/>
        <w:rPr>
          <w:spacing w:val="-2"/>
          <w:szCs w:val="24"/>
          <w:lang w:eastAsia="lt-LT"/>
        </w:rPr>
      </w:pPr>
      <w:r w:rsidR="00996ED8">
        <w:rPr>
          <w:b/>
          <w:spacing w:val="-2"/>
          <w:szCs w:val="24"/>
          <w:lang w:eastAsia="lt-LT"/>
        </w:rPr>
        <w:t>206.1</w:t>
      </w:r>
      <w:r w:rsidR="00996ED8">
        <w:rPr>
          <w:b/>
          <w:spacing w:val="-2"/>
          <w:szCs w:val="24"/>
          <w:lang w:eastAsia="lt-LT"/>
        </w:rPr>
        <w:t xml:space="preserve">. </w:t>
      </w:r>
      <w:r w:rsidR="00996ED8">
        <w:rPr>
          <w:spacing w:val="-2"/>
          <w:szCs w:val="24"/>
          <w:lang w:eastAsia="lt-LT"/>
        </w:rPr>
        <w:t>atlikti periodines takų apžiūras du kartus per metus, prireikus atlikti tikslines inspekcijas;</w:t>
      </w:r>
    </w:p>
    <w:p w14:paraId="1DF77C00" w14:textId="77777777" w:rsidR="00B04C07" w:rsidRDefault="00CB50C1">
      <w:pPr>
        <w:widowControl w:val="0"/>
        <w:tabs>
          <w:tab w:val="left" w:pos="1276"/>
        </w:tabs>
        <w:ind w:firstLine="567"/>
        <w:jc w:val="both"/>
        <w:rPr>
          <w:szCs w:val="24"/>
          <w:lang w:eastAsia="lt-LT"/>
        </w:rPr>
      </w:pPr>
      <w:r w:rsidR="00996ED8">
        <w:rPr>
          <w:b/>
          <w:szCs w:val="24"/>
          <w:lang w:eastAsia="lt-LT"/>
        </w:rPr>
        <w:t>206.2</w:t>
      </w:r>
      <w:r w:rsidR="00996ED8">
        <w:rPr>
          <w:b/>
          <w:szCs w:val="24"/>
          <w:lang w:eastAsia="lt-LT"/>
        </w:rPr>
        <w:t xml:space="preserve">. </w:t>
      </w:r>
      <w:r w:rsidR="00996ED8">
        <w:rPr>
          <w:szCs w:val="24"/>
          <w:lang w:eastAsia="lt-LT"/>
        </w:rPr>
        <w:t>užtikrinti (atnaujinti) tinkamą takų ženklinimą, sugadintos/sunaikintos takų infrastruktūros objektų atnaujinimą;</w:t>
      </w:r>
    </w:p>
    <w:p w14:paraId="1DF77C01" w14:textId="77777777" w:rsidR="00B04C07" w:rsidRDefault="00CB50C1">
      <w:pPr>
        <w:widowControl w:val="0"/>
        <w:tabs>
          <w:tab w:val="left" w:pos="1276"/>
        </w:tabs>
        <w:ind w:firstLine="567"/>
        <w:jc w:val="both"/>
        <w:rPr>
          <w:szCs w:val="24"/>
          <w:lang w:eastAsia="lt-LT"/>
        </w:rPr>
      </w:pPr>
      <w:r w:rsidR="00996ED8">
        <w:rPr>
          <w:b/>
          <w:szCs w:val="24"/>
          <w:lang w:eastAsia="lt-LT"/>
        </w:rPr>
        <w:t>206.3</w:t>
      </w:r>
      <w:r w:rsidR="00996ED8">
        <w:rPr>
          <w:b/>
          <w:szCs w:val="24"/>
          <w:lang w:eastAsia="lt-LT"/>
        </w:rPr>
        <w:t xml:space="preserve">. </w:t>
      </w:r>
      <w:r w:rsidR="00996ED8">
        <w:rPr>
          <w:szCs w:val="24"/>
          <w:lang w:eastAsia="lt-LT"/>
        </w:rPr>
        <w:t>užtikrinti apšvietimą, jeigu toks įrengtas;</w:t>
      </w:r>
    </w:p>
    <w:p w14:paraId="1DF77C02" w14:textId="77777777" w:rsidR="00B04C07" w:rsidRDefault="00CB50C1">
      <w:pPr>
        <w:widowControl w:val="0"/>
        <w:tabs>
          <w:tab w:val="left" w:pos="1276"/>
        </w:tabs>
        <w:ind w:firstLine="567"/>
        <w:jc w:val="both"/>
        <w:rPr>
          <w:szCs w:val="24"/>
          <w:lang w:eastAsia="lt-LT"/>
        </w:rPr>
      </w:pPr>
      <w:r w:rsidR="00996ED8">
        <w:rPr>
          <w:b/>
          <w:szCs w:val="24"/>
          <w:lang w:eastAsia="lt-LT"/>
        </w:rPr>
        <w:t>206.4</w:t>
      </w:r>
      <w:r w:rsidR="00996ED8">
        <w:rPr>
          <w:b/>
          <w:szCs w:val="24"/>
          <w:lang w:eastAsia="lt-LT"/>
        </w:rPr>
        <w:t xml:space="preserve">. </w:t>
      </w:r>
      <w:r w:rsidR="00996ED8">
        <w:rPr>
          <w:szCs w:val="24"/>
          <w:lang w:eastAsia="lt-LT"/>
        </w:rPr>
        <w:t>genėti šalia dviračių ir pėsčiųjų takų augančius medžius ir krūmus, užtikrinant dviratininkų ir (ar) pėsčiųjų eismui reikalingus gabaritus;</w:t>
      </w:r>
    </w:p>
    <w:p w14:paraId="1DF77C03" w14:textId="77777777" w:rsidR="00B04C07" w:rsidRDefault="00CB50C1">
      <w:pPr>
        <w:widowControl w:val="0"/>
        <w:tabs>
          <w:tab w:val="left" w:pos="1276"/>
        </w:tabs>
        <w:ind w:firstLine="567"/>
        <w:jc w:val="both"/>
        <w:rPr>
          <w:szCs w:val="24"/>
          <w:lang w:eastAsia="lt-LT"/>
        </w:rPr>
      </w:pPr>
      <w:r w:rsidR="00996ED8">
        <w:rPr>
          <w:b/>
          <w:szCs w:val="24"/>
          <w:lang w:eastAsia="lt-LT"/>
        </w:rPr>
        <w:t>206.5</w:t>
      </w:r>
      <w:r w:rsidR="00996ED8">
        <w:rPr>
          <w:b/>
          <w:szCs w:val="24"/>
          <w:lang w:eastAsia="lt-LT"/>
        </w:rPr>
        <w:t xml:space="preserve">. </w:t>
      </w:r>
      <w:r w:rsidR="00996ED8">
        <w:rPr>
          <w:szCs w:val="24"/>
          <w:lang w:eastAsia="lt-LT"/>
        </w:rPr>
        <w:t>iš eismo dalyvių gavus informaciją apie take esančią kliūtį, kuri trukdo eismui ir kelia pavojų, neatidėliojant organizuoti darbus, kad kliūtis būtų pašalinta.</w:t>
      </w:r>
    </w:p>
    <w:p w14:paraId="1DF77C04" w14:textId="77777777" w:rsidR="00B04C07" w:rsidRDefault="00CB50C1">
      <w:pPr>
        <w:widowControl w:val="0"/>
        <w:tabs>
          <w:tab w:val="left" w:pos="1276"/>
        </w:tabs>
        <w:ind w:firstLine="567"/>
        <w:jc w:val="both"/>
        <w:rPr>
          <w:szCs w:val="24"/>
          <w:lang w:eastAsia="lt-LT"/>
        </w:rPr>
      </w:pPr>
      <w:r w:rsidR="00996ED8">
        <w:rPr>
          <w:b/>
          <w:szCs w:val="24"/>
          <w:lang w:eastAsia="lt-LT"/>
        </w:rPr>
        <w:t>207</w:t>
      </w:r>
      <w:r w:rsidR="00996ED8">
        <w:rPr>
          <w:b/>
          <w:szCs w:val="24"/>
          <w:lang w:eastAsia="lt-LT"/>
        </w:rPr>
        <w:t xml:space="preserve">. </w:t>
      </w:r>
      <w:r w:rsidR="00996ED8">
        <w:rPr>
          <w:szCs w:val="24"/>
          <w:lang w:eastAsia="lt-LT"/>
        </w:rPr>
        <w:t>Dviračių ir pėsčiųjų takų priežiūra vasarą:</w:t>
      </w:r>
    </w:p>
    <w:p w14:paraId="1DF77C05" w14:textId="77777777" w:rsidR="00B04C07" w:rsidRDefault="00CB50C1">
      <w:pPr>
        <w:widowControl w:val="0"/>
        <w:tabs>
          <w:tab w:val="left" w:pos="1276"/>
        </w:tabs>
        <w:ind w:firstLine="567"/>
        <w:jc w:val="both"/>
        <w:rPr>
          <w:szCs w:val="24"/>
          <w:lang w:eastAsia="lt-LT"/>
        </w:rPr>
      </w:pPr>
      <w:r w:rsidR="00996ED8">
        <w:rPr>
          <w:b/>
          <w:szCs w:val="24"/>
          <w:lang w:eastAsia="lt-LT"/>
        </w:rPr>
        <w:t>207.1</w:t>
      </w:r>
      <w:r w:rsidR="00996ED8">
        <w:rPr>
          <w:b/>
          <w:szCs w:val="24"/>
          <w:lang w:eastAsia="lt-LT"/>
        </w:rPr>
        <w:t xml:space="preserve">. </w:t>
      </w:r>
      <w:r w:rsidR="00996ED8">
        <w:rPr>
          <w:szCs w:val="24"/>
          <w:lang w:eastAsia="lt-LT"/>
        </w:rPr>
        <w:t>valymo darbai (šiukšlių ir atsitiktinių daiktų surinkimas);</w:t>
      </w:r>
    </w:p>
    <w:p w14:paraId="1DF77C06" w14:textId="77777777" w:rsidR="00B04C07" w:rsidRDefault="00CB50C1">
      <w:pPr>
        <w:widowControl w:val="0"/>
        <w:tabs>
          <w:tab w:val="left" w:pos="1276"/>
        </w:tabs>
        <w:ind w:firstLine="567"/>
        <w:jc w:val="both"/>
        <w:rPr>
          <w:szCs w:val="24"/>
          <w:lang w:eastAsia="lt-LT"/>
        </w:rPr>
      </w:pPr>
      <w:r w:rsidR="00996ED8">
        <w:rPr>
          <w:b/>
          <w:szCs w:val="24"/>
          <w:lang w:eastAsia="lt-LT"/>
        </w:rPr>
        <w:t>207.2</w:t>
      </w:r>
      <w:r w:rsidR="00996ED8">
        <w:rPr>
          <w:b/>
          <w:szCs w:val="24"/>
          <w:lang w:eastAsia="lt-LT"/>
        </w:rPr>
        <w:t xml:space="preserve">. </w:t>
      </w:r>
      <w:r w:rsidR="00996ED8">
        <w:rPr>
          <w:szCs w:val="24"/>
          <w:lang w:eastAsia="lt-LT"/>
        </w:rPr>
        <w:t>žolės šalinimas vegetaciniu laikotarpiu;</w:t>
      </w:r>
    </w:p>
    <w:p w14:paraId="1DF77C07" w14:textId="77777777" w:rsidR="00B04C07" w:rsidRDefault="00CB50C1">
      <w:pPr>
        <w:widowControl w:val="0"/>
        <w:tabs>
          <w:tab w:val="left" w:pos="1276"/>
        </w:tabs>
        <w:ind w:firstLine="567"/>
        <w:jc w:val="both"/>
        <w:rPr>
          <w:szCs w:val="24"/>
          <w:lang w:eastAsia="lt-LT"/>
        </w:rPr>
      </w:pPr>
      <w:r w:rsidR="00996ED8">
        <w:rPr>
          <w:b/>
          <w:szCs w:val="24"/>
          <w:lang w:eastAsia="lt-LT"/>
        </w:rPr>
        <w:t>207.3</w:t>
      </w:r>
      <w:r w:rsidR="00996ED8">
        <w:rPr>
          <w:b/>
          <w:szCs w:val="24"/>
          <w:lang w:eastAsia="lt-LT"/>
        </w:rPr>
        <w:t xml:space="preserve">. </w:t>
      </w:r>
      <w:r w:rsidR="00996ED8">
        <w:rPr>
          <w:szCs w:val="24"/>
          <w:lang w:eastAsia="lt-LT"/>
        </w:rPr>
        <w:t>takų dangos priežiūra (</w:t>
      </w:r>
      <w:proofErr w:type="spellStart"/>
      <w:r w:rsidR="00996ED8">
        <w:rPr>
          <w:szCs w:val="24"/>
          <w:lang w:eastAsia="lt-LT"/>
        </w:rPr>
        <w:t>išdaužų</w:t>
      </w:r>
      <w:proofErr w:type="spellEnd"/>
      <w:r w:rsidR="00996ED8">
        <w:rPr>
          <w:szCs w:val="24"/>
          <w:lang w:eastAsia="lt-LT"/>
        </w:rPr>
        <w:t>, plyšių, kraštų nutrupėjimų šalinimas);</w:t>
      </w:r>
    </w:p>
    <w:p w14:paraId="1DF77C08" w14:textId="77777777" w:rsidR="00B04C07" w:rsidRDefault="00CB50C1">
      <w:pPr>
        <w:widowControl w:val="0"/>
        <w:tabs>
          <w:tab w:val="left" w:pos="1276"/>
        </w:tabs>
        <w:ind w:firstLine="567"/>
        <w:jc w:val="both"/>
        <w:rPr>
          <w:szCs w:val="24"/>
          <w:lang w:eastAsia="lt-LT"/>
        </w:rPr>
      </w:pPr>
      <w:r w:rsidR="00996ED8">
        <w:rPr>
          <w:b/>
          <w:szCs w:val="24"/>
          <w:lang w:eastAsia="lt-LT"/>
        </w:rPr>
        <w:t>207.4</w:t>
      </w:r>
      <w:r w:rsidR="00996ED8">
        <w:rPr>
          <w:b/>
          <w:szCs w:val="24"/>
          <w:lang w:eastAsia="lt-LT"/>
        </w:rPr>
        <w:t xml:space="preserve">. </w:t>
      </w:r>
      <w:r w:rsidR="00996ED8">
        <w:rPr>
          <w:szCs w:val="24"/>
          <w:lang w:eastAsia="lt-LT"/>
        </w:rPr>
        <w:t>vandens nuleidimo sistemų priežiūra.</w:t>
      </w:r>
    </w:p>
    <w:p w14:paraId="1DF77C09" w14:textId="77777777" w:rsidR="00B04C07" w:rsidRDefault="00CB50C1">
      <w:pPr>
        <w:widowControl w:val="0"/>
        <w:tabs>
          <w:tab w:val="left" w:pos="1276"/>
        </w:tabs>
        <w:ind w:firstLine="567"/>
        <w:jc w:val="both"/>
        <w:rPr>
          <w:szCs w:val="24"/>
          <w:lang w:eastAsia="lt-LT"/>
        </w:rPr>
      </w:pPr>
      <w:r w:rsidR="00996ED8">
        <w:rPr>
          <w:b/>
          <w:szCs w:val="24"/>
          <w:lang w:eastAsia="lt-LT"/>
        </w:rPr>
        <w:t>208</w:t>
      </w:r>
      <w:r w:rsidR="00996ED8">
        <w:rPr>
          <w:b/>
          <w:szCs w:val="24"/>
          <w:lang w:eastAsia="lt-LT"/>
        </w:rPr>
        <w:t xml:space="preserve">. </w:t>
      </w:r>
      <w:r w:rsidR="00996ED8">
        <w:rPr>
          <w:szCs w:val="24"/>
          <w:lang w:eastAsia="lt-LT"/>
        </w:rPr>
        <w:t>Dviračių ir pėsčiųjų takų priežiūra žiemą:</w:t>
      </w:r>
    </w:p>
    <w:p w14:paraId="1DF77C0A" w14:textId="77777777" w:rsidR="00B04C07" w:rsidRDefault="00CB50C1">
      <w:pPr>
        <w:widowControl w:val="0"/>
        <w:tabs>
          <w:tab w:val="left" w:pos="1276"/>
        </w:tabs>
        <w:ind w:firstLine="567"/>
        <w:jc w:val="both"/>
        <w:rPr>
          <w:szCs w:val="24"/>
          <w:lang w:eastAsia="lt-LT"/>
        </w:rPr>
      </w:pPr>
      <w:r w:rsidR="00996ED8">
        <w:rPr>
          <w:b/>
          <w:szCs w:val="24"/>
          <w:lang w:eastAsia="lt-LT"/>
        </w:rPr>
        <w:t>208.1</w:t>
      </w:r>
      <w:r w:rsidR="00996ED8">
        <w:rPr>
          <w:b/>
          <w:szCs w:val="24"/>
          <w:lang w:eastAsia="lt-LT"/>
        </w:rPr>
        <w:t xml:space="preserve">. </w:t>
      </w:r>
      <w:r w:rsidR="00996ED8">
        <w:rPr>
          <w:szCs w:val="24"/>
          <w:lang w:eastAsia="lt-LT"/>
        </w:rPr>
        <w:t>sniego valymo darbai;</w:t>
      </w:r>
    </w:p>
    <w:p w14:paraId="1DF77C0B" w14:textId="77777777" w:rsidR="00B04C07" w:rsidRDefault="00CB50C1">
      <w:pPr>
        <w:widowControl w:val="0"/>
        <w:tabs>
          <w:tab w:val="left" w:pos="1276"/>
        </w:tabs>
        <w:ind w:firstLine="567"/>
        <w:jc w:val="both"/>
        <w:rPr>
          <w:szCs w:val="24"/>
          <w:lang w:eastAsia="lt-LT"/>
        </w:rPr>
      </w:pPr>
      <w:r w:rsidR="00996ED8">
        <w:rPr>
          <w:b/>
          <w:szCs w:val="24"/>
          <w:lang w:eastAsia="lt-LT"/>
        </w:rPr>
        <w:t>208.2</w:t>
      </w:r>
      <w:r w:rsidR="00996ED8">
        <w:rPr>
          <w:b/>
          <w:szCs w:val="24"/>
          <w:lang w:eastAsia="lt-LT"/>
        </w:rPr>
        <w:t xml:space="preserve">. </w:t>
      </w:r>
      <w:r w:rsidR="00996ED8">
        <w:rPr>
          <w:szCs w:val="24"/>
          <w:lang w:eastAsia="lt-LT"/>
        </w:rPr>
        <w:t>slidumą mažinančių priemonių naudojimas takų apledėjimo metu.</w:t>
      </w:r>
    </w:p>
    <w:p w14:paraId="1DF77C0C" w14:textId="77777777" w:rsidR="00B04C07" w:rsidRDefault="00CB50C1">
      <w:pPr>
        <w:widowControl w:val="0"/>
        <w:tabs>
          <w:tab w:val="left" w:pos="1276"/>
        </w:tabs>
        <w:ind w:firstLine="567"/>
        <w:jc w:val="both"/>
        <w:rPr>
          <w:szCs w:val="24"/>
          <w:lang w:eastAsia="lt-LT"/>
        </w:rPr>
      </w:pPr>
      <w:r w:rsidR="00996ED8">
        <w:rPr>
          <w:b/>
          <w:szCs w:val="24"/>
          <w:lang w:eastAsia="lt-LT"/>
        </w:rPr>
        <w:t>209</w:t>
      </w:r>
      <w:r w:rsidR="00996ED8">
        <w:rPr>
          <w:b/>
          <w:szCs w:val="24"/>
          <w:lang w:eastAsia="lt-LT"/>
        </w:rPr>
        <w:t xml:space="preserve">. </w:t>
      </w:r>
      <w:r w:rsidR="00996ED8">
        <w:rPr>
          <w:szCs w:val="24"/>
          <w:lang w:eastAsia="lt-LT"/>
        </w:rPr>
        <w:t xml:space="preserve">Dviračių ir pėsčiųjų takų priežiūra turi būti lygiavertė automobilių kelių ir gatvių priežiūrai. </w:t>
      </w:r>
    </w:p>
    <w:p w14:paraId="1DF77C0D" w14:textId="77777777" w:rsidR="00B04C07" w:rsidRDefault="00CB50C1">
      <w:pPr>
        <w:widowControl w:val="0"/>
        <w:tabs>
          <w:tab w:val="left" w:pos="1276"/>
        </w:tabs>
        <w:ind w:firstLine="567"/>
        <w:jc w:val="both"/>
        <w:rPr>
          <w:szCs w:val="24"/>
          <w:lang w:eastAsia="lt-LT"/>
        </w:rPr>
      </w:pPr>
    </w:p>
    <w:p w14:paraId="1DF77C0E" w14:textId="77777777" w:rsidR="00B04C07" w:rsidRDefault="00CB50C1">
      <w:pPr>
        <w:widowControl w:val="0"/>
        <w:jc w:val="center"/>
        <w:rPr>
          <w:b/>
          <w:caps/>
          <w:szCs w:val="24"/>
          <w:lang w:eastAsia="lt-LT"/>
        </w:rPr>
      </w:pPr>
      <w:r w:rsidR="00996ED8">
        <w:rPr>
          <w:b/>
          <w:caps/>
          <w:szCs w:val="24"/>
          <w:lang w:eastAsia="lt-LT"/>
        </w:rPr>
        <w:t>XI</w:t>
      </w:r>
      <w:r w:rsidR="00996ED8">
        <w:rPr>
          <w:b/>
          <w:caps/>
          <w:szCs w:val="24"/>
          <w:lang w:eastAsia="lt-LT"/>
        </w:rPr>
        <w:t xml:space="preserve"> SKYRIUS. </w:t>
      </w:r>
      <w:r w:rsidR="00996ED8">
        <w:rPr>
          <w:b/>
          <w:caps/>
          <w:szCs w:val="24"/>
          <w:lang w:eastAsia="lt-LT"/>
        </w:rPr>
        <w:t>PĖSČIŲJŲ SUSISIEKIMO TINKLO PLANAVIMAS IR PROJEKTAVIMAS</w:t>
      </w:r>
    </w:p>
    <w:p w14:paraId="1DF77C0F" w14:textId="77777777" w:rsidR="00B04C07" w:rsidRDefault="00B04C07">
      <w:pPr>
        <w:widowControl w:val="0"/>
        <w:jc w:val="center"/>
        <w:rPr>
          <w:b/>
          <w:caps/>
          <w:szCs w:val="24"/>
          <w:lang w:eastAsia="lt-LT"/>
        </w:rPr>
      </w:pPr>
    </w:p>
    <w:p w14:paraId="1DF77C10" w14:textId="77777777" w:rsidR="00B04C07" w:rsidRDefault="00CB50C1">
      <w:pPr>
        <w:widowControl w:val="0"/>
        <w:jc w:val="center"/>
        <w:rPr>
          <w:b/>
          <w:caps/>
          <w:szCs w:val="24"/>
          <w:lang w:eastAsia="lt-LT"/>
        </w:rPr>
      </w:pPr>
      <w:r w:rsidR="00996ED8">
        <w:rPr>
          <w:b/>
          <w:caps/>
          <w:szCs w:val="24"/>
          <w:lang w:eastAsia="lt-LT"/>
        </w:rPr>
        <w:t>I</w:t>
      </w:r>
      <w:r w:rsidR="00996ED8">
        <w:rPr>
          <w:b/>
          <w:caps/>
          <w:szCs w:val="24"/>
          <w:lang w:eastAsia="lt-LT"/>
        </w:rPr>
        <w:t xml:space="preserve"> SKIRSNIS. </w:t>
      </w:r>
      <w:r w:rsidR="00996ED8">
        <w:rPr>
          <w:b/>
          <w:caps/>
          <w:szCs w:val="24"/>
          <w:lang w:eastAsia="lt-LT"/>
        </w:rPr>
        <w:t>PAGRINDINIAI PĖSČIŲJŲ TAKŲ ŠALIGATVIŲ PLANAVIMO PRINCIPAI</w:t>
      </w:r>
    </w:p>
    <w:p w14:paraId="1DF77C11" w14:textId="77777777" w:rsidR="00B04C07" w:rsidRDefault="00B04C07">
      <w:pPr>
        <w:widowControl w:val="0"/>
        <w:jc w:val="center"/>
        <w:rPr>
          <w:b/>
          <w:caps/>
          <w:szCs w:val="24"/>
          <w:lang w:eastAsia="lt-LT"/>
        </w:rPr>
      </w:pPr>
    </w:p>
    <w:p w14:paraId="1DF77C12" w14:textId="77777777" w:rsidR="00B04C07" w:rsidRDefault="00CB50C1">
      <w:pPr>
        <w:widowControl w:val="0"/>
        <w:tabs>
          <w:tab w:val="left" w:pos="1276"/>
        </w:tabs>
        <w:ind w:firstLine="567"/>
        <w:jc w:val="both"/>
        <w:rPr>
          <w:szCs w:val="24"/>
          <w:lang w:eastAsia="lt-LT"/>
        </w:rPr>
      </w:pPr>
      <w:r w:rsidR="00996ED8">
        <w:rPr>
          <w:b/>
          <w:szCs w:val="24"/>
          <w:lang w:eastAsia="lt-LT"/>
        </w:rPr>
        <w:t>210</w:t>
      </w:r>
      <w:r w:rsidR="00996ED8">
        <w:rPr>
          <w:b/>
          <w:szCs w:val="24"/>
          <w:lang w:eastAsia="lt-LT"/>
        </w:rPr>
        <w:t xml:space="preserve">. </w:t>
      </w:r>
      <w:r w:rsidR="00996ED8">
        <w:rPr>
          <w:szCs w:val="24"/>
          <w:lang w:eastAsia="lt-LT"/>
        </w:rPr>
        <w:t>Pėsčiųjų eismas yra funkcinio zonavimo, erdvinės užstatymo kompozicijos, aplinkos formavimo, teritorijos sutvarkymo ir transporto organizavimo sistemos neatskiriama dalis. Pagrindiniai pėsčiųjų takai sujungia viešąsias įstaigas, gyvenamuosius namus, prekybos centrus, poilsio vietas.</w:t>
      </w:r>
    </w:p>
    <w:p w14:paraId="1DF77C13" w14:textId="77777777" w:rsidR="00B04C07" w:rsidRDefault="00CB50C1">
      <w:pPr>
        <w:widowControl w:val="0"/>
        <w:tabs>
          <w:tab w:val="left" w:pos="1276"/>
        </w:tabs>
        <w:ind w:firstLine="567"/>
        <w:jc w:val="both"/>
        <w:rPr>
          <w:szCs w:val="24"/>
          <w:lang w:eastAsia="lt-LT"/>
        </w:rPr>
      </w:pPr>
      <w:r w:rsidR="00996ED8">
        <w:rPr>
          <w:b/>
          <w:szCs w:val="24"/>
          <w:lang w:eastAsia="lt-LT"/>
        </w:rPr>
        <w:t>211</w:t>
      </w:r>
      <w:r w:rsidR="00996ED8">
        <w:rPr>
          <w:b/>
          <w:szCs w:val="24"/>
          <w:lang w:eastAsia="lt-LT"/>
        </w:rPr>
        <w:t xml:space="preserve">. </w:t>
      </w:r>
      <w:r w:rsidR="00996ED8">
        <w:rPr>
          <w:szCs w:val="24"/>
          <w:lang w:eastAsia="lt-LT"/>
        </w:rPr>
        <w:t>Pėsčiųjų susisiekimo tinklą sudaro šaligatviai, pėsčiųjų takai ir pėsčiųjų ir dviračių takai (33 iliustracija).</w:t>
      </w:r>
    </w:p>
    <w:p w14:paraId="1DF77C14" w14:textId="77777777" w:rsidR="00B04C07" w:rsidRDefault="00CB50C1">
      <w:pPr>
        <w:widowControl w:val="0"/>
        <w:tabs>
          <w:tab w:val="left" w:pos="1276"/>
        </w:tabs>
        <w:ind w:firstLine="567"/>
        <w:jc w:val="both"/>
        <w:rPr>
          <w:szCs w:val="24"/>
          <w:lang w:eastAsia="lt-LT"/>
        </w:rPr>
      </w:pPr>
      <w:r w:rsidR="00996ED8">
        <w:rPr>
          <w:b/>
          <w:szCs w:val="24"/>
          <w:lang w:eastAsia="lt-LT"/>
        </w:rPr>
        <w:t>212</w:t>
      </w:r>
      <w:r w:rsidR="00996ED8">
        <w:rPr>
          <w:b/>
          <w:szCs w:val="24"/>
          <w:lang w:eastAsia="lt-LT"/>
        </w:rPr>
        <w:t xml:space="preserve">. </w:t>
      </w:r>
      <w:r w:rsidR="00996ED8">
        <w:rPr>
          <w:szCs w:val="24"/>
          <w:lang w:eastAsia="lt-LT"/>
        </w:rPr>
        <w:t>Pėsčiųjų susisiekimo tinklo planavimas apima šiuos etapus:</w:t>
      </w:r>
    </w:p>
    <w:p w14:paraId="1DF77C15" w14:textId="77777777" w:rsidR="00B04C07" w:rsidRDefault="00CB50C1">
      <w:pPr>
        <w:widowControl w:val="0"/>
        <w:tabs>
          <w:tab w:val="left" w:pos="1276"/>
        </w:tabs>
        <w:ind w:firstLine="567"/>
        <w:jc w:val="both"/>
        <w:rPr>
          <w:spacing w:val="-2"/>
          <w:szCs w:val="24"/>
          <w:lang w:eastAsia="lt-LT"/>
        </w:rPr>
      </w:pPr>
      <w:r w:rsidR="00996ED8">
        <w:rPr>
          <w:b/>
          <w:spacing w:val="-2"/>
          <w:szCs w:val="24"/>
          <w:lang w:eastAsia="lt-LT"/>
        </w:rPr>
        <w:t>212.1</w:t>
      </w:r>
      <w:r w:rsidR="00996ED8">
        <w:rPr>
          <w:b/>
          <w:spacing w:val="-2"/>
          <w:szCs w:val="24"/>
          <w:lang w:eastAsia="lt-LT"/>
        </w:rPr>
        <w:t xml:space="preserve">. </w:t>
      </w:r>
      <w:r w:rsidR="00996ED8">
        <w:rPr>
          <w:spacing w:val="-2"/>
          <w:szCs w:val="24"/>
          <w:lang w:eastAsia="lt-LT"/>
        </w:rPr>
        <w:t>nustatomi pėsčiųjų srautai ir parengiama pėsčiųjų takų ekonominio pagrįstumo analizė;</w:t>
      </w:r>
    </w:p>
    <w:p w14:paraId="1DF77C16" w14:textId="77777777" w:rsidR="00B04C07" w:rsidRDefault="00CB50C1">
      <w:pPr>
        <w:widowControl w:val="0"/>
        <w:tabs>
          <w:tab w:val="left" w:pos="1276"/>
        </w:tabs>
        <w:ind w:firstLine="567"/>
        <w:jc w:val="both"/>
        <w:rPr>
          <w:szCs w:val="24"/>
          <w:lang w:eastAsia="lt-LT"/>
        </w:rPr>
      </w:pPr>
      <w:r w:rsidR="00996ED8">
        <w:rPr>
          <w:b/>
          <w:szCs w:val="24"/>
          <w:lang w:eastAsia="lt-LT"/>
        </w:rPr>
        <w:t>212.2</w:t>
      </w:r>
      <w:r w:rsidR="00996ED8">
        <w:rPr>
          <w:b/>
          <w:szCs w:val="24"/>
          <w:lang w:eastAsia="lt-LT"/>
        </w:rPr>
        <w:t xml:space="preserve">. </w:t>
      </w:r>
      <w:r w:rsidR="00996ED8">
        <w:rPr>
          <w:szCs w:val="24"/>
          <w:lang w:eastAsia="lt-LT"/>
        </w:rPr>
        <w:t>parengiami, suderinami ir patvirtinami pėsčiųjų takų planavimo dokumentai.</w:t>
      </w:r>
    </w:p>
    <w:p w14:paraId="1DF77C17" w14:textId="77777777" w:rsidR="00B04C07" w:rsidRDefault="00B04C07">
      <w:pPr>
        <w:widowControl w:val="0"/>
        <w:tabs>
          <w:tab w:val="left" w:pos="1276"/>
        </w:tabs>
        <w:ind w:firstLine="567"/>
        <w:jc w:val="both"/>
        <w:rPr>
          <w:vanish/>
          <w:szCs w:val="24"/>
          <w:lang w:eastAsia="lt-LT"/>
        </w:rPr>
      </w:pPr>
    </w:p>
    <w:tbl>
      <w:tblPr>
        <w:tblW w:w="9070" w:type="dxa"/>
        <w:tblLook w:val="01E0" w:firstRow="1" w:lastRow="1" w:firstColumn="1" w:lastColumn="1" w:noHBand="0" w:noVBand="0"/>
      </w:tblPr>
      <w:tblGrid>
        <w:gridCol w:w="1068"/>
        <w:gridCol w:w="746"/>
        <w:gridCol w:w="1814"/>
        <w:gridCol w:w="800"/>
        <w:gridCol w:w="1014"/>
        <w:gridCol w:w="1814"/>
        <w:gridCol w:w="892"/>
        <w:gridCol w:w="922"/>
      </w:tblGrid>
      <w:tr w:rsidR="00B04C07" w14:paraId="1DF77C19" w14:textId="77777777">
        <w:trPr>
          <w:hidden/>
        </w:trPr>
        <w:tc>
          <w:tcPr>
            <w:tcW w:w="9070" w:type="dxa"/>
            <w:gridSpan w:val="8"/>
            <w:tcBorders>
              <w:bottom w:val="single" w:sz="4" w:space="0" w:color="auto"/>
            </w:tcBorders>
          </w:tcPr>
          <w:p w14:paraId="1DF77C18" w14:textId="77777777" w:rsidR="00B04C07" w:rsidRDefault="00996ED8">
            <w:pPr>
              <w:widowControl w:val="0"/>
              <w:tabs>
                <w:tab w:val="left" w:pos="1276"/>
              </w:tabs>
              <w:jc w:val="center"/>
              <w:rPr>
                <w:b/>
                <w:vanish/>
                <w:szCs w:val="24"/>
                <w:lang w:eastAsia="lt-LT"/>
              </w:rPr>
            </w:pPr>
            <w:r>
              <w:rPr>
                <w:b/>
                <w:vanish/>
                <w:szCs w:val="24"/>
                <w:lang w:eastAsia="lt-LT"/>
              </w:rPr>
              <w:t>Pėsčiųjų susisiekimo tinklas</w:t>
            </w:r>
          </w:p>
        </w:tc>
      </w:tr>
      <w:tr w:rsidR="00B04C07" w14:paraId="1DF77C1C" w14:textId="77777777">
        <w:trPr>
          <w:hidden/>
        </w:trPr>
        <w:tc>
          <w:tcPr>
            <w:tcW w:w="4428" w:type="dxa"/>
            <w:gridSpan w:val="4"/>
            <w:tcBorders>
              <w:top w:val="single" w:sz="4" w:space="0" w:color="auto"/>
              <w:left w:val="nil"/>
              <w:bottom w:val="nil"/>
              <w:right w:val="single" w:sz="4" w:space="0" w:color="auto"/>
            </w:tcBorders>
          </w:tcPr>
          <w:p w14:paraId="1DF77C1A" w14:textId="77777777" w:rsidR="00B04C07" w:rsidRDefault="00B04C07">
            <w:pPr>
              <w:widowControl w:val="0"/>
              <w:tabs>
                <w:tab w:val="left" w:pos="1276"/>
              </w:tabs>
              <w:jc w:val="center"/>
              <w:rPr>
                <w:b/>
                <w:vanish/>
                <w:szCs w:val="24"/>
                <w:lang w:eastAsia="lt-LT"/>
              </w:rPr>
            </w:pPr>
          </w:p>
        </w:tc>
        <w:tc>
          <w:tcPr>
            <w:tcW w:w="4642" w:type="dxa"/>
            <w:gridSpan w:val="4"/>
            <w:tcBorders>
              <w:top w:val="single" w:sz="4" w:space="0" w:color="auto"/>
              <w:left w:val="single" w:sz="4" w:space="0" w:color="auto"/>
              <w:bottom w:val="nil"/>
              <w:right w:val="nil"/>
            </w:tcBorders>
          </w:tcPr>
          <w:p w14:paraId="1DF77C1B" w14:textId="77777777" w:rsidR="00B04C07" w:rsidRDefault="00B04C07">
            <w:pPr>
              <w:widowControl w:val="0"/>
              <w:tabs>
                <w:tab w:val="left" w:pos="1276"/>
              </w:tabs>
              <w:jc w:val="center"/>
              <w:rPr>
                <w:b/>
                <w:vanish/>
                <w:szCs w:val="24"/>
                <w:lang w:eastAsia="lt-LT"/>
              </w:rPr>
            </w:pPr>
          </w:p>
        </w:tc>
      </w:tr>
      <w:tr w:rsidR="00B04C07" w14:paraId="1DF77C22" w14:textId="77777777">
        <w:trPr>
          <w:hidden/>
        </w:trPr>
        <w:tc>
          <w:tcPr>
            <w:tcW w:w="1068" w:type="dxa"/>
            <w:tcBorders>
              <w:top w:val="nil"/>
              <w:left w:val="nil"/>
              <w:bottom w:val="nil"/>
              <w:right w:val="single" w:sz="4" w:space="0" w:color="auto"/>
            </w:tcBorders>
          </w:tcPr>
          <w:p w14:paraId="1DF77C1D" w14:textId="77777777" w:rsidR="00B04C07" w:rsidRDefault="00B04C07">
            <w:pPr>
              <w:widowControl w:val="0"/>
              <w:tabs>
                <w:tab w:val="left" w:pos="1276"/>
              </w:tabs>
              <w:jc w:val="center"/>
              <w:rPr>
                <w:b/>
                <w:vanish/>
                <w:szCs w:val="24"/>
                <w:lang w:eastAsia="lt-LT"/>
              </w:rPr>
            </w:pPr>
          </w:p>
        </w:tc>
        <w:tc>
          <w:tcPr>
            <w:tcW w:w="3360" w:type="dxa"/>
            <w:gridSpan w:val="3"/>
            <w:tcBorders>
              <w:top w:val="single" w:sz="4" w:space="0" w:color="auto"/>
              <w:left w:val="single" w:sz="4" w:space="0" w:color="auto"/>
              <w:bottom w:val="nil"/>
              <w:right w:val="single" w:sz="4" w:space="0" w:color="auto"/>
            </w:tcBorders>
          </w:tcPr>
          <w:p w14:paraId="1DF77C1E" w14:textId="77777777" w:rsidR="00B04C07" w:rsidRDefault="00B04C07">
            <w:pPr>
              <w:widowControl w:val="0"/>
              <w:tabs>
                <w:tab w:val="left" w:pos="1276"/>
              </w:tabs>
              <w:jc w:val="center"/>
              <w:rPr>
                <w:b/>
                <w:vanish/>
                <w:szCs w:val="24"/>
                <w:lang w:eastAsia="lt-LT"/>
              </w:rPr>
            </w:pPr>
          </w:p>
        </w:tc>
        <w:tc>
          <w:tcPr>
            <w:tcW w:w="1014" w:type="dxa"/>
            <w:tcBorders>
              <w:top w:val="single" w:sz="4" w:space="0" w:color="auto"/>
              <w:left w:val="single" w:sz="4" w:space="0" w:color="auto"/>
              <w:bottom w:val="single" w:sz="4" w:space="0" w:color="auto"/>
              <w:right w:val="nil"/>
            </w:tcBorders>
          </w:tcPr>
          <w:p w14:paraId="1DF77C1F" w14:textId="77777777" w:rsidR="00B04C07" w:rsidRDefault="00B04C07">
            <w:pPr>
              <w:widowControl w:val="0"/>
              <w:tabs>
                <w:tab w:val="left" w:pos="1276"/>
              </w:tabs>
              <w:jc w:val="center"/>
              <w:rPr>
                <w:b/>
                <w:vanish/>
                <w:szCs w:val="24"/>
                <w:lang w:eastAsia="lt-LT"/>
              </w:rPr>
            </w:pPr>
          </w:p>
        </w:tc>
        <w:tc>
          <w:tcPr>
            <w:tcW w:w="2706" w:type="dxa"/>
            <w:gridSpan w:val="2"/>
            <w:tcBorders>
              <w:top w:val="single" w:sz="4" w:space="0" w:color="auto"/>
              <w:left w:val="nil"/>
              <w:bottom w:val="nil"/>
              <w:right w:val="single" w:sz="4" w:space="0" w:color="auto"/>
            </w:tcBorders>
          </w:tcPr>
          <w:p w14:paraId="1DF77C20" w14:textId="77777777" w:rsidR="00B04C07" w:rsidRDefault="00B04C07">
            <w:pPr>
              <w:widowControl w:val="0"/>
              <w:tabs>
                <w:tab w:val="left" w:pos="1276"/>
              </w:tabs>
              <w:jc w:val="center"/>
              <w:rPr>
                <w:b/>
                <w:vanish/>
                <w:szCs w:val="24"/>
                <w:lang w:eastAsia="lt-LT"/>
              </w:rPr>
            </w:pPr>
          </w:p>
        </w:tc>
        <w:tc>
          <w:tcPr>
            <w:tcW w:w="922" w:type="dxa"/>
            <w:tcBorders>
              <w:top w:val="nil"/>
              <w:left w:val="single" w:sz="4" w:space="0" w:color="auto"/>
              <w:bottom w:val="nil"/>
              <w:right w:val="nil"/>
            </w:tcBorders>
          </w:tcPr>
          <w:p w14:paraId="1DF77C21" w14:textId="77777777" w:rsidR="00B04C07" w:rsidRDefault="00B04C07">
            <w:pPr>
              <w:widowControl w:val="0"/>
              <w:tabs>
                <w:tab w:val="left" w:pos="1276"/>
              </w:tabs>
              <w:jc w:val="center"/>
              <w:rPr>
                <w:b/>
                <w:vanish/>
                <w:szCs w:val="24"/>
                <w:lang w:eastAsia="lt-LT"/>
              </w:rPr>
            </w:pPr>
          </w:p>
        </w:tc>
      </w:tr>
      <w:tr w:rsidR="00B04C07" w14:paraId="1DF77C28" w14:textId="77777777">
        <w:trPr>
          <w:hidden/>
        </w:trPr>
        <w:tc>
          <w:tcPr>
            <w:tcW w:w="1814" w:type="dxa"/>
            <w:gridSpan w:val="2"/>
            <w:tcBorders>
              <w:top w:val="single" w:sz="4" w:space="0" w:color="auto"/>
              <w:left w:val="single" w:sz="4" w:space="0" w:color="auto"/>
              <w:bottom w:val="single" w:sz="4" w:space="0" w:color="auto"/>
              <w:right w:val="single" w:sz="4" w:space="0" w:color="auto"/>
            </w:tcBorders>
          </w:tcPr>
          <w:p w14:paraId="1DF77C23" w14:textId="77777777" w:rsidR="00B04C07" w:rsidRDefault="00996ED8">
            <w:pPr>
              <w:widowControl w:val="0"/>
              <w:tabs>
                <w:tab w:val="left" w:pos="1276"/>
              </w:tabs>
              <w:jc w:val="center"/>
              <w:rPr>
                <w:b/>
                <w:vanish/>
                <w:szCs w:val="24"/>
                <w:lang w:eastAsia="lt-LT"/>
              </w:rPr>
            </w:pPr>
            <w:r>
              <w:rPr>
                <w:b/>
                <w:vanish/>
                <w:szCs w:val="24"/>
                <w:lang w:eastAsia="lt-LT"/>
              </w:rPr>
              <w:t>Šaligatvis</w:t>
            </w:r>
          </w:p>
        </w:tc>
        <w:tc>
          <w:tcPr>
            <w:tcW w:w="1814" w:type="dxa"/>
            <w:tcBorders>
              <w:top w:val="nil"/>
              <w:left w:val="single" w:sz="4" w:space="0" w:color="auto"/>
              <w:bottom w:val="nil"/>
              <w:right w:val="single" w:sz="4" w:space="0" w:color="auto"/>
            </w:tcBorders>
          </w:tcPr>
          <w:p w14:paraId="1DF77C24" w14:textId="77777777" w:rsidR="00B04C07" w:rsidRDefault="00B04C07">
            <w:pPr>
              <w:widowControl w:val="0"/>
              <w:tabs>
                <w:tab w:val="left" w:pos="1276"/>
              </w:tabs>
              <w:jc w:val="center"/>
              <w:rPr>
                <w:b/>
                <w:vanish/>
                <w:szCs w:val="24"/>
                <w:lang w:eastAsia="lt-LT"/>
              </w:rPr>
            </w:pPr>
          </w:p>
        </w:tc>
        <w:tc>
          <w:tcPr>
            <w:tcW w:w="1814" w:type="dxa"/>
            <w:gridSpan w:val="2"/>
            <w:tcBorders>
              <w:top w:val="single" w:sz="4" w:space="0" w:color="auto"/>
              <w:left w:val="single" w:sz="4" w:space="0" w:color="auto"/>
              <w:bottom w:val="single" w:sz="4" w:space="0" w:color="auto"/>
              <w:right w:val="single" w:sz="4" w:space="0" w:color="auto"/>
            </w:tcBorders>
          </w:tcPr>
          <w:p w14:paraId="1DF77C25" w14:textId="77777777" w:rsidR="00B04C07" w:rsidRDefault="00996ED8">
            <w:pPr>
              <w:widowControl w:val="0"/>
              <w:tabs>
                <w:tab w:val="left" w:pos="1276"/>
              </w:tabs>
              <w:jc w:val="center"/>
              <w:rPr>
                <w:b/>
                <w:vanish/>
                <w:szCs w:val="24"/>
                <w:lang w:eastAsia="lt-LT"/>
              </w:rPr>
            </w:pPr>
            <w:r>
              <w:rPr>
                <w:b/>
                <w:vanish/>
                <w:szCs w:val="24"/>
                <w:lang w:eastAsia="lt-LT"/>
              </w:rPr>
              <w:t>Pėsčiųjų takas</w:t>
            </w:r>
          </w:p>
        </w:tc>
        <w:tc>
          <w:tcPr>
            <w:tcW w:w="1814" w:type="dxa"/>
            <w:tcBorders>
              <w:top w:val="nil"/>
              <w:left w:val="single" w:sz="4" w:space="0" w:color="auto"/>
              <w:bottom w:val="nil"/>
              <w:right w:val="nil"/>
            </w:tcBorders>
          </w:tcPr>
          <w:p w14:paraId="1DF77C26" w14:textId="77777777" w:rsidR="00B04C07" w:rsidRDefault="00B04C07">
            <w:pPr>
              <w:widowControl w:val="0"/>
              <w:tabs>
                <w:tab w:val="left" w:pos="1276"/>
              </w:tabs>
              <w:jc w:val="center"/>
              <w:rPr>
                <w:b/>
                <w:vanish/>
                <w:szCs w:val="24"/>
                <w:lang w:eastAsia="lt-LT"/>
              </w:rPr>
            </w:pPr>
          </w:p>
        </w:tc>
        <w:tc>
          <w:tcPr>
            <w:tcW w:w="1814" w:type="dxa"/>
            <w:gridSpan w:val="2"/>
            <w:tcBorders>
              <w:top w:val="nil"/>
              <w:left w:val="nil"/>
              <w:bottom w:val="nil"/>
              <w:right w:val="nil"/>
            </w:tcBorders>
          </w:tcPr>
          <w:p w14:paraId="1DF77C27" w14:textId="77777777" w:rsidR="00B04C07" w:rsidRDefault="00996ED8">
            <w:pPr>
              <w:widowControl w:val="0"/>
              <w:tabs>
                <w:tab w:val="left" w:pos="1276"/>
              </w:tabs>
              <w:jc w:val="center"/>
              <w:rPr>
                <w:b/>
                <w:vanish/>
                <w:szCs w:val="24"/>
                <w:lang w:eastAsia="lt-LT"/>
              </w:rPr>
            </w:pPr>
            <w:r>
              <w:rPr>
                <w:b/>
                <w:vanish/>
                <w:szCs w:val="24"/>
                <w:lang w:eastAsia="lt-LT"/>
              </w:rPr>
              <w:t>Pėsčiųjų ir dviračių takas</w:t>
            </w:r>
          </w:p>
        </w:tc>
      </w:tr>
    </w:tbl>
    <w:p w14:paraId="1DF77C29"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E12" wp14:editId="1DF77E13">
            <wp:extent cx="2066925" cy="2438400"/>
            <wp:effectExtent l="0" t="0" r="0" b="0"/>
            <wp:docPr id="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66925" cy="2438400"/>
                    </a:xfrm>
                    <a:prstGeom prst="rect">
                      <a:avLst/>
                    </a:prstGeom>
                    <a:noFill/>
                    <a:ln>
                      <a:noFill/>
                    </a:ln>
                  </pic:spPr>
                </pic:pic>
              </a:graphicData>
            </a:graphic>
          </wp:inline>
        </w:drawing>
      </w:r>
    </w:p>
    <w:p w14:paraId="1DF77C2A" w14:textId="77777777" w:rsidR="00B04C07" w:rsidRDefault="00CB50C1">
      <w:pPr>
        <w:widowControl w:val="0"/>
        <w:jc w:val="center"/>
        <w:rPr>
          <w:b/>
          <w:i/>
          <w:szCs w:val="24"/>
          <w:lang w:eastAsia="lt-LT"/>
        </w:rPr>
      </w:pPr>
      <w:r w:rsidR="00996ED8">
        <w:rPr>
          <w:b/>
          <w:i/>
          <w:szCs w:val="24"/>
          <w:lang w:eastAsia="lt-LT"/>
        </w:rPr>
        <w:t>33 iliustracija. Pėsčiųjų susisiekimo tinklo sudėtinės dalys</w:t>
      </w:r>
    </w:p>
    <w:p w14:paraId="1DF77C2B" w14:textId="77777777" w:rsidR="00B04C07" w:rsidRDefault="00B04C07">
      <w:pPr>
        <w:widowControl w:val="0"/>
        <w:tabs>
          <w:tab w:val="left" w:pos="1276"/>
        </w:tabs>
        <w:ind w:firstLine="567"/>
        <w:jc w:val="both"/>
        <w:rPr>
          <w:b/>
          <w:szCs w:val="24"/>
          <w:lang w:eastAsia="lt-LT"/>
        </w:rPr>
      </w:pPr>
    </w:p>
    <w:p w14:paraId="1DF77C2C" w14:textId="77777777" w:rsidR="00B04C07" w:rsidRDefault="00CB50C1">
      <w:pPr>
        <w:widowControl w:val="0"/>
        <w:tabs>
          <w:tab w:val="left" w:pos="1276"/>
        </w:tabs>
        <w:ind w:firstLine="567"/>
        <w:jc w:val="both"/>
        <w:rPr>
          <w:szCs w:val="24"/>
          <w:lang w:eastAsia="lt-LT"/>
        </w:rPr>
      </w:pPr>
      <w:r w:rsidR="00996ED8">
        <w:rPr>
          <w:b/>
          <w:szCs w:val="24"/>
          <w:lang w:eastAsia="lt-LT"/>
        </w:rPr>
        <w:t>213</w:t>
      </w:r>
      <w:r w:rsidR="00996ED8">
        <w:rPr>
          <w:b/>
          <w:szCs w:val="24"/>
          <w:lang w:eastAsia="lt-LT"/>
        </w:rPr>
        <w:t xml:space="preserve">. </w:t>
      </w:r>
      <w:r w:rsidR="00996ED8">
        <w:rPr>
          <w:szCs w:val="24"/>
          <w:lang w:eastAsia="lt-LT"/>
        </w:rPr>
        <w:t>Pėsčiųjų takų tinklo planavimo seka:</w:t>
      </w:r>
    </w:p>
    <w:p w14:paraId="1DF77C2D" w14:textId="77777777" w:rsidR="00B04C07" w:rsidRDefault="00CB50C1">
      <w:pPr>
        <w:widowControl w:val="0"/>
        <w:tabs>
          <w:tab w:val="left" w:pos="1276"/>
        </w:tabs>
        <w:ind w:firstLine="567"/>
        <w:jc w:val="both"/>
        <w:rPr>
          <w:spacing w:val="-2"/>
          <w:szCs w:val="24"/>
          <w:lang w:eastAsia="lt-LT"/>
        </w:rPr>
      </w:pPr>
      <w:r w:rsidR="00996ED8">
        <w:rPr>
          <w:b/>
          <w:spacing w:val="-2"/>
          <w:szCs w:val="24"/>
          <w:lang w:eastAsia="lt-LT"/>
        </w:rPr>
        <w:t>213.1</w:t>
      </w:r>
      <w:r w:rsidR="00996ED8">
        <w:rPr>
          <w:b/>
          <w:spacing w:val="-2"/>
          <w:szCs w:val="24"/>
          <w:lang w:eastAsia="lt-LT"/>
        </w:rPr>
        <w:t xml:space="preserve">. </w:t>
      </w:r>
      <w:r w:rsidR="00996ED8">
        <w:rPr>
          <w:spacing w:val="-2"/>
          <w:szCs w:val="24"/>
          <w:lang w:eastAsia="lt-LT"/>
        </w:rPr>
        <w:t>socialinė, ekologinė, ekonominė, techninė pėsčiųjų takų naudojimo perspektyvų analizė;</w:t>
      </w:r>
    </w:p>
    <w:p w14:paraId="1DF77C2E" w14:textId="77777777" w:rsidR="00B04C07" w:rsidRDefault="00CB50C1">
      <w:pPr>
        <w:widowControl w:val="0"/>
        <w:tabs>
          <w:tab w:val="left" w:pos="1276"/>
        </w:tabs>
        <w:ind w:firstLine="567"/>
        <w:jc w:val="both"/>
        <w:rPr>
          <w:szCs w:val="24"/>
          <w:lang w:eastAsia="lt-LT"/>
        </w:rPr>
      </w:pPr>
      <w:r w:rsidR="00996ED8">
        <w:rPr>
          <w:b/>
          <w:szCs w:val="24"/>
          <w:lang w:eastAsia="lt-LT"/>
        </w:rPr>
        <w:t>213.2</w:t>
      </w:r>
      <w:r w:rsidR="00996ED8">
        <w:rPr>
          <w:b/>
          <w:szCs w:val="24"/>
          <w:lang w:eastAsia="lt-LT"/>
        </w:rPr>
        <w:t xml:space="preserve">. </w:t>
      </w:r>
      <w:r w:rsidR="00996ED8">
        <w:rPr>
          <w:szCs w:val="24"/>
          <w:lang w:eastAsia="lt-LT"/>
        </w:rPr>
        <w:t>pėsčiųjų traukos objektų parengimas;</w:t>
      </w:r>
    </w:p>
    <w:p w14:paraId="1DF77C2F" w14:textId="77777777" w:rsidR="00B04C07" w:rsidRDefault="00CB50C1">
      <w:pPr>
        <w:widowControl w:val="0"/>
        <w:tabs>
          <w:tab w:val="left" w:pos="1276"/>
        </w:tabs>
        <w:ind w:firstLine="567"/>
        <w:jc w:val="both"/>
        <w:rPr>
          <w:szCs w:val="24"/>
          <w:lang w:eastAsia="lt-LT"/>
        </w:rPr>
      </w:pPr>
      <w:r w:rsidR="00996ED8">
        <w:rPr>
          <w:b/>
          <w:szCs w:val="24"/>
          <w:lang w:eastAsia="lt-LT"/>
        </w:rPr>
        <w:t>213.3</w:t>
      </w:r>
      <w:r w:rsidR="00996ED8">
        <w:rPr>
          <w:b/>
          <w:szCs w:val="24"/>
          <w:lang w:eastAsia="lt-LT"/>
        </w:rPr>
        <w:t xml:space="preserve">. </w:t>
      </w:r>
      <w:r w:rsidR="00996ED8">
        <w:rPr>
          <w:szCs w:val="24"/>
          <w:lang w:eastAsia="lt-LT"/>
        </w:rPr>
        <w:t>teritorinių pėsčiųjų susisiekimo problemų nustatymas;</w:t>
      </w:r>
    </w:p>
    <w:p w14:paraId="1DF77C30" w14:textId="77777777" w:rsidR="00B04C07" w:rsidRDefault="00CB50C1">
      <w:pPr>
        <w:widowControl w:val="0"/>
        <w:tabs>
          <w:tab w:val="left" w:pos="1276"/>
        </w:tabs>
        <w:ind w:firstLine="567"/>
        <w:jc w:val="both"/>
        <w:rPr>
          <w:szCs w:val="24"/>
          <w:lang w:eastAsia="lt-LT"/>
        </w:rPr>
      </w:pPr>
      <w:r w:rsidR="00996ED8">
        <w:rPr>
          <w:b/>
          <w:szCs w:val="24"/>
          <w:lang w:eastAsia="lt-LT"/>
        </w:rPr>
        <w:t>213.4</w:t>
      </w:r>
      <w:r w:rsidR="00996ED8">
        <w:rPr>
          <w:b/>
          <w:szCs w:val="24"/>
          <w:lang w:eastAsia="lt-LT"/>
        </w:rPr>
        <w:t xml:space="preserve">. </w:t>
      </w:r>
      <w:r w:rsidR="00996ED8">
        <w:rPr>
          <w:szCs w:val="24"/>
          <w:lang w:eastAsia="lt-LT"/>
        </w:rPr>
        <w:t>pėsčiųjų takų tinklo tiesimo ir eiliškumo nustatymas.</w:t>
      </w:r>
    </w:p>
    <w:p w14:paraId="1DF77C31" w14:textId="77777777" w:rsidR="00B04C07" w:rsidRDefault="00CB50C1">
      <w:pPr>
        <w:widowControl w:val="0"/>
        <w:tabs>
          <w:tab w:val="left" w:pos="1276"/>
        </w:tabs>
        <w:ind w:firstLine="567"/>
        <w:jc w:val="both"/>
        <w:rPr>
          <w:szCs w:val="24"/>
          <w:lang w:eastAsia="lt-LT"/>
        </w:rPr>
      </w:pPr>
      <w:r w:rsidR="00996ED8">
        <w:rPr>
          <w:b/>
          <w:szCs w:val="24"/>
          <w:lang w:eastAsia="lt-LT"/>
        </w:rPr>
        <w:t>214</w:t>
      </w:r>
      <w:r w:rsidR="00996ED8">
        <w:rPr>
          <w:b/>
          <w:szCs w:val="24"/>
          <w:lang w:eastAsia="lt-LT"/>
        </w:rPr>
        <w:t xml:space="preserve">. </w:t>
      </w:r>
      <w:r w:rsidR="00996ED8">
        <w:rPr>
          <w:szCs w:val="24"/>
          <w:lang w:eastAsia="lt-LT"/>
        </w:rPr>
        <w:t>Projektuojant pėsčiųjų eismo statinius (pėsčiųjų susisiekimo tinklo sudėtinės dalys, pėsčiųjų perėjos, požeminės perėjos, tiltai ir pan.), būtina užtikrinti, kad:</w:t>
      </w:r>
    </w:p>
    <w:p w14:paraId="1DF77C32" w14:textId="77777777" w:rsidR="00B04C07" w:rsidRDefault="00CB50C1">
      <w:pPr>
        <w:widowControl w:val="0"/>
        <w:tabs>
          <w:tab w:val="left" w:pos="1276"/>
        </w:tabs>
        <w:ind w:firstLine="567"/>
        <w:jc w:val="both"/>
        <w:rPr>
          <w:szCs w:val="24"/>
          <w:lang w:eastAsia="lt-LT"/>
        </w:rPr>
      </w:pPr>
      <w:r w:rsidR="00996ED8">
        <w:rPr>
          <w:b/>
          <w:szCs w:val="24"/>
          <w:lang w:eastAsia="lt-LT"/>
        </w:rPr>
        <w:t>214.1</w:t>
      </w:r>
      <w:r w:rsidR="00996ED8">
        <w:rPr>
          <w:b/>
          <w:szCs w:val="24"/>
          <w:lang w:eastAsia="lt-LT"/>
        </w:rPr>
        <w:t xml:space="preserve">. </w:t>
      </w:r>
      <w:r w:rsidR="00996ED8">
        <w:rPr>
          <w:szCs w:val="24"/>
          <w:lang w:eastAsia="lt-LT"/>
        </w:rPr>
        <w:t>statinių plotis atitiktų esamą (arba prognozuojamą) eismo intensyvumą;</w:t>
      </w:r>
    </w:p>
    <w:p w14:paraId="1DF77C33"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214.2</w:t>
      </w:r>
      <w:r w:rsidR="00996ED8">
        <w:rPr>
          <w:b/>
          <w:spacing w:val="-4"/>
          <w:szCs w:val="24"/>
          <w:lang w:eastAsia="lt-LT"/>
        </w:rPr>
        <w:t xml:space="preserve">. </w:t>
      </w:r>
      <w:r w:rsidR="00996ED8">
        <w:rPr>
          <w:spacing w:val="-4"/>
          <w:szCs w:val="24"/>
          <w:lang w:eastAsia="lt-LT"/>
        </w:rPr>
        <w:t>pėsčiųjų eismo atkarpų ilgis būtų minimalus (formuojant pėsčiųjų trasas, jų neprailginant);</w:t>
      </w:r>
    </w:p>
    <w:p w14:paraId="1DF77C34" w14:textId="77777777" w:rsidR="00B04C07" w:rsidRDefault="00CB50C1">
      <w:pPr>
        <w:widowControl w:val="0"/>
        <w:tabs>
          <w:tab w:val="left" w:pos="1276"/>
        </w:tabs>
        <w:ind w:firstLine="567"/>
        <w:jc w:val="both"/>
        <w:rPr>
          <w:szCs w:val="24"/>
          <w:lang w:eastAsia="lt-LT"/>
        </w:rPr>
      </w:pPr>
      <w:r w:rsidR="00996ED8">
        <w:rPr>
          <w:b/>
          <w:szCs w:val="24"/>
          <w:lang w:eastAsia="lt-LT"/>
        </w:rPr>
        <w:t>214.3</w:t>
      </w:r>
      <w:r w:rsidR="00996ED8">
        <w:rPr>
          <w:b/>
          <w:szCs w:val="24"/>
          <w:lang w:eastAsia="lt-LT"/>
        </w:rPr>
        <w:t xml:space="preserve">. </w:t>
      </w:r>
      <w:r w:rsidR="00996ED8">
        <w:rPr>
          <w:szCs w:val="24"/>
          <w:lang w:eastAsia="lt-LT"/>
        </w:rPr>
        <w:t xml:space="preserve">pėsčiųjų pastangos einant būtų minimalios; </w:t>
      </w:r>
    </w:p>
    <w:p w14:paraId="1DF77C35" w14:textId="77777777" w:rsidR="00B04C07" w:rsidRDefault="00CB50C1">
      <w:pPr>
        <w:widowControl w:val="0"/>
        <w:tabs>
          <w:tab w:val="left" w:pos="1276"/>
        </w:tabs>
        <w:ind w:firstLine="567"/>
        <w:jc w:val="both"/>
        <w:rPr>
          <w:szCs w:val="24"/>
          <w:lang w:eastAsia="lt-LT"/>
        </w:rPr>
      </w:pPr>
      <w:r w:rsidR="00996ED8">
        <w:rPr>
          <w:b/>
          <w:szCs w:val="24"/>
          <w:lang w:eastAsia="lt-LT"/>
        </w:rPr>
        <w:t>214.4</w:t>
      </w:r>
      <w:r w:rsidR="00996ED8">
        <w:rPr>
          <w:b/>
          <w:szCs w:val="24"/>
          <w:lang w:eastAsia="lt-LT"/>
        </w:rPr>
        <w:t xml:space="preserve">. </w:t>
      </w:r>
      <w:r w:rsidR="00996ED8">
        <w:rPr>
          <w:szCs w:val="24"/>
          <w:lang w:eastAsia="lt-LT"/>
        </w:rPr>
        <w:t xml:space="preserve">būtų įrengti vandens nuleidimo įrenginiai; </w:t>
      </w:r>
    </w:p>
    <w:p w14:paraId="1DF77C36" w14:textId="77777777" w:rsidR="00B04C07" w:rsidRDefault="00CB50C1">
      <w:pPr>
        <w:widowControl w:val="0"/>
        <w:tabs>
          <w:tab w:val="left" w:pos="1276"/>
        </w:tabs>
        <w:ind w:firstLine="567"/>
        <w:jc w:val="both"/>
        <w:rPr>
          <w:szCs w:val="24"/>
          <w:lang w:eastAsia="lt-LT"/>
        </w:rPr>
      </w:pPr>
      <w:r w:rsidR="00996ED8">
        <w:rPr>
          <w:b/>
          <w:szCs w:val="24"/>
          <w:lang w:eastAsia="lt-LT"/>
        </w:rPr>
        <w:t>214.5</w:t>
      </w:r>
      <w:r w:rsidR="00996ED8">
        <w:rPr>
          <w:b/>
          <w:szCs w:val="24"/>
          <w:lang w:eastAsia="lt-LT"/>
        </w:rPr>
        <w:t xml:space="preserve">. </w:t>
      </w:r>
      <w:r w:rsidR="00996ED8">
        <w:rPr>
          <w:szCs w:val="24"/>
          <w:lang w:eastAsia="lt-LT"/>
        </w:rPr>
        <w:t>statiniai būtų tinkamai apšviesti;</w:t>
      </w:r>
    </w:p>
    <w:p w14:paraId="1DF77C37" w14:textId="77777777" w:rsidR="00B04C07" w:rsidRDefault="00CB50C1">
      <w:pPr>
        <w:widowControl w:val="0"/>
        <w:tabs>
          <w:tab w:val="left" w:pos="1276"/>
        </w:tabs>
        <w:ind w:firstLine="567"/>
        <w:jc w:val="both"/>
        <w:rPr>
          <w:szCs w:val="24"/>
          <w:lang w:eastAsia="lt-LT"/>
        </w:rPr>
      </w:pPr>
      <w:r w:rsidR="00996ED8">
        <w:rPr>
          <w:b/>
          <w:szCs w:val="24"/>
          <w:lang w:eastAsia="lt-LT"/>
        </w:rPr>
        <w:t>214.6</w:t>
      </w:r>
      <w:r w:rsidR="00996ED8">
        <w:rPr>
          <w:b/>
          <w:szCs w:val="24"/>
          <w:lang w:eastAsia="lt-LT"/>
        </w:rPr>
        <w:t xml:space="preserve">. </w:t>
      </w:r>
      <w:r w:rsidR="00996ED8">
        <w:rPr>
          <w:szCs w:val="24"/>
          <w:lang w:eastAsia="lt-LT"/>
        </w:rPr>
        <w:t>danga būtų lygi ir šiurkšti (neslidi) visais metų laikais.</w:t>
      </w:r>
    </w:p>
    <w:p w14:paraId="1DF77C38" w14:textId="77777777" w:rsidR="00B04C07" w:rsidRDefault="00CB50C1">
      <w:pPr>
        <w:widowControl w:val="0"/>
        <w:tabs>
          <w:tab w:val="left" w:pos="1276"/>
        </w:tabs>
        <w:ind w:firstLine="567"/>
        <w:jc w:val="both"/>
        <w:rPr>
          <w:szCs w:val="24"/>
          <w:lang w:eastAsia="lt-LT"/>
        </w:rPr>
      </w:pPr>
      <w:r w:rsidR="00996ED8">
        <w:rPr>
          <w:b/>
          <w:szCs w:val="24"/>
          <w:lang w:eastAsia="lt-LT"/>
        </w:rPr>
        <w:t>215</w:t>
      </w:r>
      <w:r w:rsidR="00996ED8">
        <w:rPr>
          <w:b/>
          <w:szCs w:val="24"/>
          <w:lang w:eastAsia="lt-LT"/>
        </w:rPr>
        <w:t xml:space="preserve">. </w:t>
      </w:r>
      <w:r w:rsidR="00996ED8">
        <w:rPr>
          <w:szCs w:val="24"/>
          <w:lang w:eastAsia="lt-LT"/>
        </w:rPr>
        <w:t>Vidutinis pėsčiojo ėjimo greitis svyruoja nuo 2,9 km/val. iki 6,5 km/val. Vidutiniam pėsčiojo ėjimo greičiui turi įtakos tokie veiksniai kaip: amžius, lytis, sveikatos būklės, kelionės pobūdis ir ilgis, pėsčiųjų tankis bei oro sąlygos. Skaičiuojamasis pėsčiojo greitis lygus 5,0 km/val.</w:t>
      </w:r>
    </w:p>
    <w:p w14:paraId="1DF77C39" w14:textId="77777777" w:rsidR="00B04C07" w:rsidRDefault="00CB50C1">
      <w:pPr>
        <w:widowControl w:val="0"/>
        <w:tabs>
          <w:tab w:val="left" w:pos="1276"/>
        </w:tabs>
        <w:ind w:firstLine="567"/>
        <w:jc w:val="both"/>
        <w:rPr>
          <w:szCs w:val="24"/>
          <w:lang w:eastAsia="lt-LT"/>
        </w:rPr>
      </w:pPr>
      <w:r w:rsidR="00996ED8">
        <w:rPr>
          <w:b/>
          <w:szCs w:val="24"/>
          <w:lang w:eastAsia="lt-LT"/>
        </w:rPr>
        <w:t>216</w:t>
      </w:r>
      <w:r w:rsidR="00996ED8">
        <w:rPr>
          <w:b/>
          <w:szCs w:val="24"/>
          <w:lang w:eastAsia="lt-LT"/>
        </w:rPr>
        <w:t xml:space="preserve">. </w:t>
      </w:r>
      <w:r w:rsidR="00996ED8">
        <w:rPr>
          <w:szCs w:val="24"/>
          <w:lang w:eastAsia="lt-LT"/>
        </w:rPr>
        <w:t>Šaligatviai planuojami sujungiant jų atkarpas į bendrą tinklą, kuris apimtų svarbiausius pėsčiųjų srautus gyvenamosiose vietovėse.</w:t>
      </w:r>
    </w:p>
    <w:p w14:paraId="1DF77C3A" w14:textId="77777777" w:rsidR="00B04C07" w:rsidRDefault="00CB50C1">
      <w:pPr>
        <w:widowControl w:val="0"/>
        <w:tabs>
          <w:tab w:val="left" w:pos="1276"/>
        </w:tabs>
        <w:ind w:firstLine="567"/>
        <w:jc w:val="both"/>
        <w:rPr>
          <w:szCs w:val="24"/>
          <w:lang w:eastAsia="lt-LT"/>
        </w:rPr>
      </w:pPr>
      <w:r w:rsidR="00996ED8">
        <w:rPr>
          <w:b/>
          <w:szCs w:val="24"/>
          <w:lang w:eastAsia="lt-LT"/>
        </w:rPr>
        <w:t>217</w:t>
      </w:r>
      <w:r w:rsidR="00996ED8">
        <w:rPr>
          <w:b/>
          <w:szCs w:val="24"/>
          <w:lang w:eastAsia="lt-LT"/>
        </w:rPr>
        <w:t xml:space="preserve">. </w:t>
      </w:r>
      <w:r w:rsidR="00996ED8">
        <w:rPr>
          <w:szCs w:val="24"/>
          <w:lang w:eastAsia="lt-LT"/>
        </w:rPr>
        <w:t>Pėsčiųjų takai turi būti planuojami kompleksiškai su pėsčiųjų traukos objektų išdėstymu.</w:t>
      </w:r>
    </w:p>
    <w:p w14:paraId="1DF77C3B" w14:textId="77777777" w:rsidR="00B04C07" w:rsidRDefault="00CB50C1">
      <w:pPr>
        <w:widowControl w:val="0"/>
        <w:tabs>
          <w:tab w:val="left" w:pos="1276"/>
        </w:tabs>
        <w:ind w:firstLine="567"/>
        <w:jc w:val="both"/>
        <w:rPr>
          <w:szCs w:val="24"/>
          <w:lang w:eastAsia="lt-LT"/>
        </w:rPr>
      </w:pPr>
      <w:r w:rsidR="00996ED8">
        <w:rPr>
          <w:b/>
          <w:szCs w:val="24"/>
          <w:lang w:eastAsia="lt-LT"/>
        </w:rPr>
        <w:t>218</w:t>
      </w:r>
      <w:r w:rsidR="00996ED8">
        <w:rPr>
          <w:b/>
          <w:szCs w:val="24"/>
          <w:lang w:eastAsia="lt-LT"/>
        </w:rPr>
        <w:t xml:space="preserve">. </w:t>
      </w:r>
      <w:r w:rsidR="00996ED8">
        <w:rPr>
          <w:szCs w:val="24"/>
          <w:lang w:eastAsia="lt-LT"/>
        </w:rPr>
        <w:t>Pėsčiųjų takai tai judrios, funkciniu požiūriu svarbios susisiekimo arterijos, atskirtos nuo transporto priemonių eismo srautų.</w:t>
      </w:r>
    </w:p>
    <w:p w14:paraId="1DF77C3C" w14:textId="77777777" w:rsidR="00B04C07" w:rsidRDefault="00CB50C1">
      <w:pPr>
        <w:widowControl w:val="0"/>
        <w:tabs>
          <w:tab w:val="left" w:pos="1276"/>
        </w:tabs>
        <w:ind w:firstLine="567"/>
        <w:jc w:val="both"/>
        <w:rPr>
          <w:szCs w:val="24"/>
          <w:lang w:eastAsia="lt-LT"/>
        </w:rPr>
      </w:pPr>
      <w:r w:rsidR="00996ED8">
        <w:rPr>
          <w:b/>
          <w:szCs w:val="24"/>
          <w:lang w:eastAsia="lt-LT"/>
        </w:rPr>
        <w:t>219</w:t>
      </w:r>
      <w:r w:rsidR="00996ED8">
        <w:rPr>
          <w:b/>
          <w:szCs w:val="24"/>
          <w:lang w:eastAsia="lt-LT"/>
        </w:rPr>
        <w:t xml:space="preserve">. </w:t>
      </w:r>
      <w:r w:rsidR="00996ED8">
        <w:rPr>
          <w:szCs w:val="24"/>
          <w:lang w:eastAsia="lt-LT"/>
        </w:rPr>
        <w:t>Pėsčiųjų takai turi būti atskirti nuo transporto priemonių eismo ir gerai matomi vairuotojų, o pėstieji eidami pėsčiųjų taku, ypač ties perėjomis, turi gerai matyti kitus eismo dalyvius.</w:t>
      </w:r>
    </w:p>
    <w:p w14:paraId="1DF77C3D" w14:textId="77777777" w:rsidR="00B04C07" w:rsidRDefault="00CB50C1">
      <w:pPr>
        <w:widowControl w:val="0"/>
        <w:tabs>
          <w:tab w:val="left" w:pos="1276"/>
        </w:tabs>
        <w:ind w:firstLine="567"/>
        <w:jc w:val="both"/>
        <w:rPr>
          <w:szCs w:val="24"/>
          <w:lang w:eastAsia="lt-LT"/>
        </w:rPr>
      </w:pPr>
      <w:r w:rsidR="00996ED8">
        <w:rPr>
          <w:b/>
          <w:szCs w:val="24"/>
          <w:lang w:eastAsia="lt-LT"/>
        </w:rPr>
        <w:t>220</w:t>
      </w:r>
      <w:r w:rsidR="00996ED8">
        <w:rPr>
          <w:b/>
          <w:szCs w:val="24"/>
          <w:lang w:eastAsia="lt-LT"/>
        </w:rPr>
        <w:t xml:space="preserve">. </w:t>
      </w:r>
      <w:r w:rsidR="00996ED8">
        <w:rPr>
          <w:szCs w:val="24"/>
          <w:lang w:eastAsia="lt-LT"/>
        </w:rPr>
        <w:t>Pėsčiųjų takai saugomose teritorijose planuojami atsižvelgiant į Lietuvos Respublikos saugomų teritorijų</w:t>
      </w:r>
      <w:r w:rsidR="00996ED8">
        <w:rPr>
          <w:b/>
          <w:szCs w:val="24"/>
          <w:lang w:eastAsia="lt-LT"/>
        </w:rPr>
        <w:t xml:space="preserve"> </w:t>
      </w:r>
      <w:r w:rsidR="00996ED8">
        <w:rPr>
          <w:szCs w:val="24"/>
          <w:lang w:eastAsia="lt-LT"/>
        </w:rPr>
        <w:t>įstatymą [3.3] bei kitus dokumentus, susijusius su planavimu šios teritorijose.</w:t>
      </w:r>
    </w:p>
    <w:p w14:paraId="1DF77C3E" w14:textId="77777777" w:rsidR="00B04C07" w:rsidRDefault="00CB50C1">
      <w:pPr>
        <w:widowControl w:val="0"/>
        <w:tabs>
          <w:tab w:val="left" w:pos="1276"/>
        </w:tabs>
        <w:ind w:firstLine="567"/>
        <w:jc w:val="both"/>
        <w:rPr>
          <w:szCs w:val="24"/>
          <w:lang w:eastAsia="lt-LT"/>
        </w:rPr>
      </w:pPr>
    </w:p>
    <w:p w14:paraId="1DF77C3F" w14:textId="77777777" w:rsidR="00B04C07" w:rsidRDefault="00996ED8">
      <w:pPr>
        <w:widowControl w:val="0"/>
        <w:jc w:val="center"/>
        <w:rPr>
          <w:b/>
          <w:caps/>
          <w:szCs w:val="24"/>
          <w:lang w:eastAsia="lt-LT"/>
        </w:rPr>
      </w:pPr>
      <w:r>
        <w:rPr>
          <w:b/>
          <w:caps/>
          <w:szCs w:val="24"/>
          <w:lang w:eastAsia="lt-LT"/>
        </w:rPr>
        <w:br w:type="page"/>
      </w:r>
      <w:r>
        <w:rPr>
          <w:b/>
          <w:caps/>
          <w:szCs w:val="24"/>
          <w:lang w:eastAsia="lt-LT"/>
        </w:rPr>
        <w:t>II</w:t>
      </w:r>
      <w:r>
        <w:rPr>
          <w:b/>
          <w:caps/>
          <w:szCs w:val="24"/>
          <w:lang w:eastAsia="lt-LT"/>
        </w:rPr>
        <w:t xml:space="preserve"> SKIRSNIS. </w:t>
      </w:r>
      <w:r>
        <w:rPr>
          <w:b/>
          <w:caps/>
          <w:szCs w:val="24"/>
          <w:lang w:eastAsia="lt-LT"/>
        </w:rPr>
        <w:t>PAGRINDINIAI PĖSČIŲJŲ TAKŲ IR ŠALIGATVIŲ PROJEKTAVIMO PRINCIPAI</w:t>
      </w:r>
    </w:p>
    <w:p w14:paraId="1DF77C40" w14:textId="77777777" w:rsidR="00B04C07" w:rsidRDefault="00B04C07">
      <w:pPr>
        <w:widowControl w:val="0"/>
        <w:tabs>
          <w:tab w:val="left" w:pos="1276"/>
        </w:tabs>
        <w:ind w:firstLine="567"/>
        <w:jc w:val="both"/>
        <w:rPr>
          <w:b/>
          <w:szCs w:val="24"/>
          <w:lang w:eastAsia="lt-LT"/>
        </w:rPr>
      </w:pPr>
    </w:p>
    <w:p w14:paraId="1DF77C41" w14:textId="77777777" w:rsidR="00B04C07" w:rsidRDefault="00CB50C1">
      <w:pPr>
        <w:widowControl w:val="0"/>
        <w:tabs>
          <w:tab w:val="left" w:pos="1276"/>
        </w:tabs>
        <w:ind w:firstLine="567"/>
        <w:jc w:val="both"/>
        <w:rPr>
          <w:szCs w:val="24"/>
          <w:lang w:eastAsia="lt-LT"/>
        </w:rPr>
      </w:pPr>
      <w:r w:rsidR="00996ED8">
        <w:rPr>
          <w:b/>
          <w:szCs w:val="24"/>
          <w:lang w:eastAsia="lt-LT"/>
        </w:rPr>
        <w:t>221</w:t>
      </w:r>
      <w:r w:rsidR="00996ED8">
        <w:rPr>
          <w:b/>
          <w:szCs w:val="24"/>
          <w:lang w:eastAsia="lt-LT"/>
        </w:rPr>
        <w:t xml:space="preserve">. </w:t>
      </w:r>
      <w:r w:rsidR="00996ED8">
        <w:rPr>
          <w:szCs w:val="24"/>
          <w:lang w:eastAsia="lt-LT"/>
        </w:rPr>
        <w:t>Pėsčiųjų susisiekimo tinklo parametrai turi atitikti minimalius pėstiesiems reikalingus gabaritus. Minimalus pėsčiojo erdvės plotis yra 1,00 m (0,80 m pėsčiajam reikalingas plotis ir po 0,10 m iš abiejų pusių – saugaus judėjimo erdvė). Žmonėms su negalia (turintiems fizinę judėjimo negalią, silpnaregiams ir akliesiems) reikalingi didesni pločio gabaritai – 1,20 m. Pėsčiųjų eismui reikalingi gabaritai pavaizduoti 34 iliustracijoje. Išskirtiniais atvejais, pėsčiojo erdvės plotį galima sumažinti iki 0,75 m (0,55 m pėsčiajam reikalingas plotis ir po 0,10 m iš abiejų pusių – saugaus judėjimo erdvė).</w:t>
      </w:r>
    </w:p>
    <w:p w14:paraId="1DF77C42" w14:textId="77777777" w:rsidR="00B04C07" w:rsidRDefault="00CB50C1">
      <w:pPr>
        <w:widowControl w:val="0"/>
        <w:tabs>
          <w:tab w:val="left" w:pos="1276"/>
        </w:tabs>
        <w:ind w:firstLine="567"/>
        <w:jc w:val="both"/>
        <w:rPr>
          <w:szCs w:val="24"/>
          <w:lang w:eastAsia="lt-LT"/>
        </w:rPr>
      </w:pPr>
      <w:r w:rsidR="00996ED8">
        <w:rPr>
          <w:b/>
          <w:szCs w:val="24"/>
          <w:lang w:eastAsia="lt-LT"/>
        </w:rPr>
        <w:t>222</w:t>
      </w:r>
      <w:r w:rsidR="00996ED8">
        <w:rPr>
          <w:b/>
          <w:szCs w:val="24"/>
          <w:lang w:eastAsia="lt-LT"/>
        </w:rPr>
        <w:t xml:space="preserve">. </w:t>
      </w:r>
      <w:r w:rsidR="00996ED8">
        <w:rPr>
          <w:szCs w:val="24"/>
          <w:lang w:eastAsia="lt-LT"/>
        </w:rPr>
        <w:t>Į šaligatvius ir pėsčiųjų takus neturi išsikišti objektai, galintys tapti kliūtimi pėstiesiems ir žmonėms su negalia. Takuose sumontuoti objektai (šviestuvų atramos, kelio ženklai, želdiniai ir pan.) turi būti ne žemiau kaip 2,25 m virš tako paviršiaus (žr. 34 iliustraciją).</w:t>
      </w:r>
    </w:p>
    <w:p w14:paraId="1DF77C43" w14:textId="77777777" w:rsidR="00B04C07" w:rsidRDefault="00996ED8">
      <w:pPr>
        <w:widowControl w:val="0"/>
        <w:jc w:val="center"/>
        <w:rPr>
          <w:szCs w:val="24"/>
          <w:lang w:eastAsia="lt-LT"/>
        </w:rPr>
      </w:pPr>
      <w:r>
        <w:rPr>
          <w:noProof/>
          <w:szCs w:val="24"/>
          <w:lang w:eastAsia="lt-LT"/>
        </w:rPr>
        <w:drawing>
          <wp:inline distT="0" distB="0" distL="0" distR="0" wp14:anchorId="1DF77E14" wp14:editId="1DF77E15">
            <wp:extent cx="3990975" cy="28670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2867025"/>
                    </a:xfrm>
                    <a:prstGeom prst="rect">
                      <a:avLst/>
                    </a:prstGeom>
                    <a:noFill/>
                    <a:ln>
                      <a:noFill/>
                    </a:ln>
                  </pic:spPr>
                </pic:pic>
              </a:graphicData>
            </a:graphic>
          </wp:inline>
        </w:drawing>
      </w:r>
    </w:p>
    <w:p w14:paraId="1DF77C44" w14:textId="77777777" w:rsidR="00B04C07" w:rsidRDefault="00996ED8">
      <w:pPr>
        <w:widowControl w:val="0"/>
        <w:jc w:val="center"/>
        <w:rPr>
          <w:szCs w:val="24"/>
          <w:lang w:eastAsia="lt-LT"/>
        </w:rPr>
      </w:pPr>
      <w:r>
        <w:rPr>
          <w:vanish/>
          <w:szCs w:val="24"/>
          <w:lang w:eastAsia="lt-LT"/>
        </w:rPr>
        <w:t>(pav.)</w:t>
      </w:r>
    </w:p>
    <w:p w14:paraId="1DF77C45" w14:textId="77777777" w:rsidR="00B04C07" w:rsidRDefault="00CB50C1">
      <w:pPr>
        <w:widowControl w:val="0"/>
        <w:jc w:val="center"/>
        <w:rPr>
          <w:b/>
          <w:i/>
          <w:szCs w:val="24"/>
          <w:lang w:eastAsia="lt-LT"/>
        </w:rPr>
      </w:pPr>
      <w:r w:rsidR="00996ED8">
        <w:rPr>
          <w:b/>
          <w:i/>
          <w:szCs w:val="24"/>
          <w:lang w:eastAsia="lt-LT"/>
        </w:rPr>
        <w:t>34 iliustracija. Pėsčiųjų eismui reikalingi gabaritai</w:t>
      </w:r>
    </w:p>
    <w:p w14:paraId="1DF77C46" w14:textId="77777777" w:rsidR="00B04C07" w:rsidRDefault="00CB50C1">
      <w:pPr>
        <w:widowControl w:val="0"/>
        <w:tabs>
          <w:tab w:val="left" w:pos="1276"/>
        </w:tabs>
        <w:ind w:firstLine="567"/>
        <w:jc w:val="both"/>
        <w:rPr>
          <w:szCs w:val="24"/>
          <w:lang w:eastAsia="lt-LT"/>
        </w:rPr>
      </w:pPr>
      <w:r w:rsidR="00996ED8">
        <w:rPr>
          <w:b/>
          <w:szCs w:val="24"/>
          <w:lang w:eastAsia="lt-LT"/>
        </w:rPr>
        <w:t>223</w:t>
      </w:r>
      <w:r w:rsidR="00996ED8">
        <w:rPr>
          <w:b/>
          <w:szCs w:val="24"/>
          <w:lang w:eastAsia="lt-LT"/>
        </w:rPr>
        <w:t xml:space="preserve">. </w:t>
      </w:r>
      <w:r w:rsidR="00996ED8">
        <w:rPr>
          <w:szCs w:val="24"/>
          <w:lang w:eastAsia="lt-LT"/>
        </w:rPr>
        <w:t>Pagrindiniai šaligatvių ir pėsčiųjų takų techniniai parametrai pateikti 8 lentelėje.</w:t>
      </w:r>
    </w:p>
    <w:p w14:paraId="1DF77C47" w14:textId="77777777" w:rsidR="00B04C07" w:rsidRDefault="00B04C07">
      <w:pPr>
        <w:widowControl w:val="0"/>
        <w:jc w:val="both"/>
        <w:rPr>
          <w:b/>
          <w:szCs w:val="24"/>
          <w:lang w:eastAsia="lt-LT"/>
        </w:rPr>
      </w:pPr>
    </w:p>
    <w:p w14:paraId="1DF77C48" w14:textId="77777777" w:rsidR="00B04C07" w:rsidRDefault="00CB50C1">
      <w:pPr>
        <w:widowControl w:val="0"/>
        <w:jc w:val="both"/>
        <w:rPr>
          <w:b/>
          <w:szCs w:val="24"/>
          <w:lang w:eastAsia="lt-LT"/>
        </w:rPr>
      </w:pPr>
      <w:r w:rsidR="00996ED8">
        <w:rPr>
          <w:b/>
          <w:szCs w:val="24"/>
          <w:lang w:eastAsia="lt-LT"/>
        </w:rPr>
        <w:t>8 lentelė. Pagrindiniai šaligatvių ir pėsčiųjų takų techniniai parametrai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57" w:type="dxa"/>
          <w:right w:w="57" w:type="dxa"/>
        </w:tblCellMar>
        <w:tblLook w:val="0000" w:firstRow="0" w:lastRow="0" w:firstColumn="0" w:lastColumn="0" w:noHBand="0" w:noVBand="0"/>
      </w:tblPr>
      <w:tblGrid>
        <w:gridCol w:w="6932"/>
        <w:gridCol w:w="2138"/>
      </w:tblGrid>
      <w:tr w:rsidR="00B04C07" w14:paraId="1DF77C4B" w14:textId="77777777">
        <w:trPr>
          <w:cantSplit/>
          <w:trHeight w:val="333"/>
          <w:tblHeader/>
        </w:trPr>
        <w:tc>
          <w:tcPr>
            <w:tcW w:w="6932" w:type="dxa"/>
            <w:tcBorders>
              <w:top w:val="single" w:sz="8" w:space="0" w:color="auto"/>
              <w:left w:val="single" w:sz="8" w:space="0" w:color="auto"/>
              <w:bottom w:val="single" w:sz="8" w:space="0" w:color="auto"/>
              <w:right w:val="single" w:sz="8" w:space="0" w:color="auto"/>
            </w:tcBorders>
            <w:vAlign w:val="center"/>
          </w:tcPr>
          <w:p w14:paraId="1DF77C49" w14:textId="77777777" w:rsidR="00B04C07" w:rsidRDefault="00996ED8">
            <w:pPr>
              <w:widowControl w:val="0"/>
              <w:jc w:val="center"/>
              <w:rPr>
                <w:b/>
                <w:szCs w:val="24"/>
                <w:lang w:eastAsia="lt-LT"/>
              </w:rPr>
            </w:pPr>
            <w:r>
              <w:rPr>
                <w:b/>
                <w:szCs w:val="24"/>
                <w:lang w:eastAsia="lt-LT"/>
              </w:rPr>
              <w:t>Rodikliai</w:t>
            </w:r>
          </w:p>
        </w:tc>
        <w:tc>
          <w:tcPr>
            <w:tcW w:w="2138" w:type="dxa"/>
            <w:tcBorders>
              <w:top w:val="single" w:sz="8" w:space="0" w:color="auto"/>
              <w:left w:val="single" w:sz="8" w:space="0" w:color="auto"/>
              <w:bottom w:val="single" w:sz="8" w:space="0" w:color="auto"/>
              <w:right w:val="single" w:sz="8" w:space="0" w:color="auto"/>
            </w:tcBorders>
            <w:vAlign w:val="center"/>
          </w:tcPr>
          <w:p w14:paraId="1DF77C4A" w14:textId="77777777" w:rsidR="00B04C07" w:rsidRDefault="00996ED8">
            <w:pPr>
              <w:widowControl w:val="0"/>
              <w:jc w:val="center"/>
              <w:rPr>
                <w:b/>
                <w:szCs w:val="24"/>
                <w:lang w:eastAsia="lt-LT"/>
              </w:rPr>
            </w:pPr>
            <w:r>
              <w:rPr>
                <w:b/>
                <w:szCs w:val="24"/>
                <w:lang w:eastAsia="lt-LT"/>
              </w:rPr>
              <w:t>Reikšmė</w:t>
            </w:r>
          </w:p>
        </w:tc>
      </w:tr>
      <w:tr w:rsidR="00B04C07" w14:paraId="1DF77C4E" w14:textId="77777777">
        <w:trPr>
          <w:cantSplit/>
          <w:trHeight w:val="312"/>
        </w:trPr>
        <w:tc>
          <w:tcPr>
            <w:tcW w:w="6932" w:type="dxa"/>
            <w:tcBorders>
              <w:top w:val="single" w:sz="8" w:space="0" w:color="auto"/>
            </w:tcBorders>
            <w:vAlign w:val="center"/>
          </w:tcPr>
          <w:p w14:paraId="1DF77C4C" w14:textId="77777777" w:rsidR="00B04C07" w:rsidRDefault="00996ED8">
            <w:pPr>
              <w:widowControl w:val="0"/>
              <w:rPr>
                <w:b/>
                <w:szCs w:val="24"/>
                <w:lang w:eastAsia="lt-LT"/>
              </w:rPr>
            </w:pPr>
            <w:r>
              <w:rPr>
                <w:b/>
                <w:szCs w:val="24"/>
                <w:lang w:eastAsia="lt-LT"/>
              </w:rPr>
              <w:t>Minimalūs dangos pločiai, m:</w:t>
            </w:r>
          </w:p>
        </w:tc>
        <w:tc>
          <w:tcPr>
            <w:tcW w:w="2138" w:type="dxa"/>
            <w:tcBorders>
              <w:top w:val="single" w:sz="8" w:space="0" w:color="auto"/>
            </w:tcBorders>
            <w:vAlign w:val="center"/>
          </w:tcPr>
          <w:p w14:paraId="1DF77C4D" w14:textId="77777777" w:rsidR="00B04C07" w:rsidRDefault="00B04C07">
            <w:pPr>
              <w:widowControl w:val="0"/>
              <w:jc w:val="center"/>
              <w:rPr>
                <w:szCs w:val="24"/>
                <w:lang w:eastAsia="lt-LT"/>
              </w:rPr>
            </w:pPr>
          </w:p>
        </w:tc>
      </w:tr>
      <w:tr w:rsidR="00B04C07" w14:paraId="1DF77C51" w14:textId="77777777">
        <w:trPr>
          <w:cantSplit/>
          <w:trHeight w:val="312"/>
        </w:trPr>
        <w:tc>
          <w:tcPr>
            <w:tcW w:w="6932" w:type="dxa"/>
            <w:vAlign w:val="center"/>
          </w:tcPr>
          <w:p w14:paraId="1DF77C4F" w14:textId="77777777" w:rsidR="00B04C07" w:rsidRDefault="00996ED8">
            <w:pPr>
              <w:widowControl w:val="0"/>
              <w:ind w:firstLine="567"/>
              <w:rPr>
                <w:szCs w:val="24"/>
                <w:lang w:eastAsia="lt-LT"/>
              </w:rPr>
            </w:pPr>
            <w:r>
              <w:rPr>
                <w:szCs w:val="24"/>
                <w:lang w:eastAsia="lt-LT"/>
              </w:rPr>
              <w:t xml:space="preserve">šaligatvio </w:t>
            </w:r>
          </w:p>
        </w:tc>
        <w:tc>
          <w:tcPr>
            <w:tcW w:w="2138" w:type="dxa"/>
            <w:vAlign w:val="center"/>
          </w:tcPr>
          <w:p w14:paraId="1DF77C50" w14:textId="77777777" w:rsidR="00B04C07" w:rsidRDefault="00996ED8">
            <w:pPr>
              <w:widowControl w:val="0"/>
              <w:jc w:val="center"/>
              <w:rPr>
                <w:szCs w:val="24"/>
                <w:lang w:eastAsia="lt-LT"/>
              </w:rPr>
            </w:pPr>
            <w:r>
              <w:rPr>
                <w:szCs w:val="24"/>
                <w:lang w:eastAsia="lt-LT"/>
              </w:rPr>
              <w:t>1,50 (1,20)</w:t>
            </w:r>
          </w:p>
        </w:tc>
      </w:tr>
      <w:tr w:rsidR="00B04C07" w14:paraId="1DF77C54" w14:textId="77777777">
        <w:trPr>
          <w:cantSplit/>
          <w:trHeight w:val="312"/>
        </w:trPr>
        <w:tc>
          <w:tcPr>
            <w:tcW w:w="6932" w:type="dxa"/>
            <w:vAlign w:val="center"/>
          </w:tcPr>
          <w:p w14:paraId="1DF77C52" w14:textId="77777777" w:rsidR="00B04C07" w:rsidRDefault="00996ED8">
            <w:pPr>
              <w:widowControl w:val="0"/>
              <w:ind w:firstLine="567"/>
              <w:rPr>
                <w:szCs w:val="24"/>
                <w:lang w:eastAsia="lt-LT"/>
              </w:rPr>
            </w:pPr>
            <w:r>
              <w:rPr>
                <w:szCs w:val="24"/>
                <w:lang w:eastAsia="lt-LT"/>
              </w:rPr>
              <w:t>pėsčiųjų tako</w:t>
            </w:r>
          </w:p>
        </w:tc>
        <w:tc>
          <w:tcPr>
            <w:tcW w:w="2138" w:type="dxa"/>
            <w:vAlign w:val="center"/>
          </w:tcPr>
          <w:p w14:paraId="1DF77C53" w14:textId="77777777" w:rsidR="00B04C07" w:rsidRDefault="00996ED8">
            <w:pPr>
              <w:widowControl w:val="0"/>
              <w:jc w:val="center"/>
              <w:rPr>
                <w:szCs w:val="24"/>
                <w:lang w:eastAsia="lt-LT"/>
              </w:rPr>
            </w:pPr>
            <w:r>
              <w:rPr>
                <w:szCs w:val="24"/>
                <w:lang w:eastAsia="lt-LT"/>
              </w:rPr>
              <w:t>1,50</w:t>
            </w:r>
          </w:p>
        </w:tc>
      </w:tr>
      <w:tr w:rsidR="00B04C07" w14:paraId="1DF77C57" w14:textId="77777777">
        <w:trPr>
          <w:cantSplit/>
          <w:trHeight w:val="312"/>
        </w:trPr>
        <w:tc>
          <w:tcPr>
            <w:tcW w:w="6932" w:type="dxa"/>
            <w:vAlign w:val="center"/>
          </w:tcPr>
          <w:p w14:paraId="1DF77C55" w14:textId="77777777" w:rsidR="00B04C07" w:rsidRDefault="00996ED8">
            <w:pPr>
              <w:widowControl w:val="0"/>
              <w:rPr>
                <w:b/>
                <w:szCs w:val="24"/>
                <w:lang w:eastAsia="lt-LT"/>
              </w:rPr>
            </w:pPr>
            <w:r>
              <w:rPr>
                <w:b/>
                <w:szCs w:val="24"/>
                <w:lang w:eastAsia="lt-LT"/>
              </w:rPr>
              <w:t>Aukščio gabaritas, m</w:t>
            </w:r>
          </w:p>
        </w:tc>
        <w:tc>
          <w:tcPr>
            <w:tcW w:w="2138" w:type="dxa"/>
            <w:vAlign w:val="center"/>
          </w:tcPr>
          <w:p w14:paraId="1DF77C56" w14:textId="77777777" w:rsidR="00B04C07" w:rsidRDefault="00996ED8">
            <w:pPr>
              <w:widowControl w:val="0"/>
              <w:jc w:val="center"/>
              <w:rPr>
                <w:szCs w:val="24"/>
                <w:lang w:eastAsia="lt-LT"/>
              </w:rPr>
            </w:pPr>
            <w:r>
              <w:rPr>
                <w:szCs w:val="24"/>
                <w:lang w:eastAsia="lt-LT"/>
              </w:rPr>
              <w:t>2,25</w:t>
            </w:r>
          </w:p>
        </w:tc>
      </w:tr>
      <w:tr w:rsidR="00B04C07" w14:paraId="1DF77C5A" w14:textId="77777777">
        <w:trPr>
          <w:cantSplit/>
          <w:trHeight w:val="312"/>
        </w:trPr>
        <w:tc>
          <w:tcPr>
            <w:tcW w:w="6932" w:type="dxa"/>
            <w:vAlign w:val="center"/>
          </w:tcPr>
          <w:p w14:paraId="1DF77C58" w14:textId="77777777" w:rsidR="00B04C07" w:rsidRDefault="00996ED8">
            <w:pPr>
              <w:widowControl w:val="0"/>
              <w:rPr>
                <w:b/>
                <w:szCs w:val="24"/>
                <w:lang w:eastAsia="lt-LT"/>
              </w:rPr>
            </w:pPr>
            <w:r>
              <w:rPr>
                <w:b/>
                <w:szCs w:val="24"/>
                <w:lang w:eastAsia="lt-LT"/>
              </w:rPr>
              <w:t>Minimalus gatvės įrenginių juostos plotis, m</w:t>
            </w:r>
          </w:p>
        </w:tc>
        <w:tc>
          <w:tcPr>
            <w:tcW w:w="2138" w:type="dxa"/>
            <w:vAlign w:val="center"/>
          </w:tcPr>
          <w:p w14:paraId="1DF77C59" w14:textId="77777777" w:rsidR="00B04C07" w:rsidRDefault="00996ED8">
            <w:pPr>
              <w:widowControl w:val="0"/>
              <w:jc w:val="center"/>
              <w:rPr>
                <w:szCs w:val="24"/>
                <w:lang w:eastAsia="lt-LT"/>
              </w:rPr>
            </w:pPr>
            <w:r>
              <w:rPr>
                <w:szCs w:val="24"/>
                <w:lang w:eastAsia="lt-LT"/>
              </w:rPr>
              <w:t>0,50</w:t>
            </w:r>
          </w:p>
        </w:tc>
      </w:tr>
      <w:tr w:rsidR="00B04C07" w14:paraId="1DF77C5D" w14:textId="77777777">
        <w:trPr>
          <w:cantSplit/>
          <w:trHeight w:val="312"/>
        </w:trPr>
        <w:tc>
          <w:tcPr>
            <w:tcW w:w="6932" w:type="dxa"/>
            <w:vAlign w:val="center"/>
          </w:tcPr>
          <w:p w14:paraId="1DF77C5B" w14:textId="77777777" w:rsidR="00B04C07" w:rsidRDefault="00996ED8">
            <w:pPr>
              <w:widowControl w:val="0"/>
              <w:rPr>
                <w:b/>
                <w:spacing w:val="-2"/>
                <w:szCs w:val="24"/>
                <w:lang w:eastAsia="lt-LT"/>
              </w:rPr>
            </w:pPr>
            <w:r>
              <w:rPr>
                <w:b/>
                <w:spacing w:val="-2"/>
                <w:szCs w:val="24"/>
                <w:lang w:eastAsia="lt-LT"/>
              </w:rPr>
              <w:t>Šoninės skiriamosios juostos plotis tarp važiuojamosios dalies ir pėsčiųjų tako gyvenamosiose vietovėse, atsižvelgiant į įrenginius joje, m</w:t>
            </w:r>
          </w:p>
        </w:tc>
        <w:tc>
          <w:tcPr>
            <w:tcW w:w="2138" w:type="dxa"/>
            <w:vAlign w:val="center"/>
          </w:tcPr>
          <w:p w14:paraId="1DF77C5C" w14:textId="77777777" w:rsidR="00B04C07" w:rsidRDefault="00B04C07">
            <w:pPr>
              <w:widowControl w:val="0"/>
              <w:jc w:val="center"/>
              <w:rPr>
                <w:szCs w:val="24"/>
                <w:lang w:eastAsia="lt-LT"/>
              </w:rPr>
            </w:pPr>
          </w:p>
        </w:tc>
      </w:tr>
      <w:tr w:rsidR="00B04C07" w14:paraId="1DF77C60" w14:textId="77777777">
        <w:trPr>
          <w:cantSplit/>
          <w:trHeight w:val="312"/>
        </w:trPr>
        <w:tc>
          <w:tcPr>
            <w:tcW w:w="6932" w:type="dxa"/>
          </w:tcPr>
          <w:p w14:paraId="1DF77C5E" w14:textId="77777777" w:rsidR="00B04C07" w:rsidRDefault="00996ED8">
            <w:pPr>
              <w:widowControl w:val="0"/>
              <w:ind w:firstLine="567"/>
              <w:rPr>
                <w:szCs w:val="24"/>
                <w:lang w:eastAsia="lt-LT"/>
              </w:rPr>
            </w:pPr>
            <w:r>
              <w:rPr>
                <w:szCs w:val="24"/>
                <w:lang w:eastAsia="lt-LT"/>
              </w:rPr>
              <w:t>veja</w:t>
            </w:r>
          </w:p>
        </w:tc>
        <w:tc>
          <w:tcPr>
            <w:tcW w:w="2138" w:type="dxa"/>
          </w:tcPr>
          <w:p w14:paraId="1DF77C5F" w14:textId="77777777" w:rsidR="00B04C07" w:rsidRDefault="00996ED8">
            <w:pPr>
              <w:widowControl w:val="0"/>
              <w:jc w:val="center"/>
              <w:rPr>
                <w:szCs w:val="24"/>
                <w:lang w:eastAsia="lt-LT"/>
              </w:rPr>
            </w:pPr>
            <w:r>
              <w:rPr>
                <w:szCs w:val="24"/>
                <w:lang w:eastAsia="lt-LT"/>
              </w:rPr>
              <w:t>0,35</w:t>
            </w:r>
          </w:p>
        </w:tc>
      </w:tr>
      <w:tr w:rsidR="00B04C07" w14:paraId="1DF77C63" w14:textId="77777777">
        <w:trPr>
          <w:cantSplit/>
          <w:trHeight w:val="312"/>
        </w:trPr>
        <w:tc>
          <w:tcPr>
            <w:tcW w:w="6932" w:type="dxa"/>
          </w:tcPr>
          <w:p w14:paraId="1DF77C61" w14:textId="77777777" w:rsidR="00B04C07" w:rsidRDefault="00996ED8">
            <w:pPr>
              <w:widowControl w:val="0"/>
              <w:ind w:firstLine="567"/>
              <w:rPr>
                <w:szCs w:val="24"/>
                <w:lang w:eastAsia="lt-LT"/>
              </w:rPr>
            </w:pPr>
            <w:r>
              <w:rPr>
                <w:szCs w:val="24"/>
                <w:lang w:eastAsia="lt-LT"/>
              </w:rPr>
              <w:t xml:space="preserve">tvorelės </w:t>
            </w:r>
          </w:p>
        </w:tc>
        <w:tc>
          <w:tcPr>
            <w:tcW w:w="2138" w:type="dxa"/>
          </w:tcPr>
          <w:p w14:paraId="1DF77C62" w14:textId="77777777" w:rsidR="00B04C07" w:rsidRDefault="00996ED8">
            <w:pPr>
              <w:widowControl w:val="0"/>
              <w:jc w:val="center"/>
              <w:rPr>
                <w:szCs w:val="24"/>
                <w:lang w:eastAsia="lt-LT"/>
              </w:rPr>
            </w:pPr>
            <w:r>
              <w:rPr>
                <w:szCs w:val="24"/>
                <w:lang w:eastAsia="lt-LT"/>
              </w:rPr>
              <w:t>0,70</w:t>
            </w:r>
          </w:p>
        </w:tc>
      </w:tr>
      <w:tr w:rsidR="00B04C07" w14:paraId="1DF77C66" w14:textId="77777777">
        <w:trPr>
          <w:cantSplit/>
          <w:trHeight w:val="312"/>
        </w:trPr>
        <w:tc>
          <w:tcPr>
            <w:tcW w:w="6932" w:type="dxa"/>
          </w:tcPr>
          <w:p w14:paraId="1DF77C64" w14:textId="77777777" w:rsidR="00B04C07" w:rsidRDefault="00996ED8">
            <w:pPr>
              <w:widowControl w:val="0"/>
              <w:ind w:firstLine="567"/>
              <w:rPr>
                <w:szCs w:val="24"/>
                <w:lang w:eastAsia="lt-LT"/>
              </w:rPr>
            </w:pPr>
            <w:r>
              <w:rPr>
                <w:szCs w:val="24"/>
                <w:lang w:eastAsia="lt-LT"/>
              </w:rPr>
              <w:t>apšvietimo stulpai, kelio ženklų atramos</w:t>
            </w:r>
          </w:p>
        </w:tc>
        <w:tc>
          <w:tcPr>
            <w:tcW w:w="2138" w:type="dxa"/>
          </w:tcPr>
          <w:p w14:paraId="1DF77C65" w14:textId="77777777" w:rsidR="00B04C07" w:rsidRDefault="00996ED8">
            <w:pPr>
              <w:widowControl w:val="0"/>
              <w:jc w:val="center"/>
              <w:rPr>
                <w:szCs w:val="24"/>
                <w:lang w:eastAsia="lt-LT"/>
              </w:rPr>
            </w:pPr>
            <w:r>
              <w:rPr>
                <w:szCs w:val="24"/>
                <w:lang w:eastAsia="lt-LT"/>
              </w:rPr>
              <w:t>1,00</w:t>
            </w:r>
          </w:p>
        </w:tc>
      </w:tr>
      <w:tr w:rsidR="00B04C07" w14:paraId="1DF77C69" w14:textId="77777777">
        <w:trPr>
          <w:cantSplit/>
          <w:trHeight w:val="312"/>
        </w:trPr>
        <w:tc>
          <w:tcPr>
            <w:tcW w:w="6932" w:type="dxa"/>
          </w:tcPr>
          <w:p w14:paraId="1DF77C67" w14:textId="77777777" w:rsidR="00B04C07" w:rsidRDefault="00996ED8">
            <w:pPr>
              <w:widowControl w:val="0"/>
              <w:ind w:firstLine="567"/>
              <w:rPr>
                <w:szCs w:val="24"/>
                <w:lang w:eastAsia="lt-LT"/>
              </w:rPr>
            </w:pPr>
            <w:r>
              <w:rPr>
                <w:szCs w:val="24"/>
                <w:lang w:eastAsia="lt-LT"/>
              </w:rPr>
              <w:t>apsauginių atitvarų sistemos</w:t>
            </w:r>
          </w:p>
        </w:tc>
        <w:tc>
          <w:tcPr>
            <w:tcW w:w="2138" w:type="dxa"/>
          </w:tcPr>
          <w:p w14:paraId="1DF77C68" w14:textId="77777777" w:rsidR="00B04C07" w:rsidRDefault="00996ED8">
            <w:pPr>
              <w:widowControl w:val="0"/>
              <w:jc w:val="center"/>
              <w:rPr>
                <w:szCs w:val="24"/>
                <w:lang w:eastAsia="lt-LT"/>
              </w:rPr>
            </w:pPr>
            <w:r>
              <w:rPr>
                <w:szCs w:val="24"/>
                <w:lang w:eastAsia="lt-LT"/>
              </w:rPr>
              <w:t>1,10</w:t>
            </w:r>
          </w:p>
        </w:tc>
      </w:tr>
      <w:tr w:rsidR="00B04C07" w14:paraId="1DF77C6C" w14:textId="77777777">
        <w:trPr>
          <w:cantSplit/>
          <w:trHeight w:val="312"/>
        </w:trPr>
        <w:tc>
          <w:tcPr>
            <w:tcW w:w="6932" w:type="dxa"/>
          </w:tcPr>
          <w:p w14:paraId="1DF77C6A" w14:textId="77777777" w:rsidR="00B04C07" w:rsidRDefault="00996ED8">
            <w:pPr>
              <w:widowControl w:val="0"/>
              <w:ind w:firstLine="567"/>
              <w:rPr>
                <w:szCs w:val="24"/>
                <w:lang w:eastAsia="lt-LT"/>
              </w:rPr>
            </w:pPr>
            <w:r>
              <w:rPr>
                <w:szCs w:val="24"/>
                <w:lang w:eastAsia="lt-LT"/>
              </w:rPr>
              <w:t>apželdinimas medžiais ir krūmais</w:t>
            </w:r>
          </w:p>
        </w:tc>
        <w:tc>
          <w:tcPr>
            <w:tcW w:w="2138" w:type="dxa"/>
          </w:tcPr>
          <w:p w14:paraId="1DF77C6B" w14:textId="77777777" w:rsidR="00B04C07" w:rsidRDefault="00996ED8">
            <w:pPr>
              <w:widowControl w:val="0"/>
              <w:jc w:val="center"/>
              <w:rPr>
                <w:szCs w:val="24"/>
                <w:lang w:eastAsia="lt-LT"/>
              </w:rPr>
            </w:pPr>
            <w:r>
              <w:rPr>
                <w:szCs w:val="24"/>
                <w:lang w:eastAsia="lt-LT"/>
              </w:rPr>
              <w:t>2,30</w:t>
            </w:r>
          </w:p>
        </w:tc>
      </w:tr>
      <w:tr w:rsidR="00B04C07" w14:paraId="1DF77C6F" w14:textId="77777777">
        <w:trPr>
          <w:cantSplit/>
          <w:trHeight w:val="312"/>
        </w:trPr>
        <w:tc>
          <w:tcPr>
            <w:tcW w:w="6932" w:type="dxa"/>
            <w:vAlign w:val="center"/>
          </w:tcPr>
          <w:p w14:paraId="1DF77C6D" w14:textId="77777777" w:rsidR="00B04C07" w:rsidRDefault="00996ED8">
            <w:pPr>
              <w:widowControl w:val="0"/>
              <w:rPr>
                <w:b/>
                <w:szCs w:val="24"/>
                <w:lang w:eastAsia="lt-LT"/>
              </w:rPr>
            </w:pPr>
            <w:r>
              <w:rPr>
                <w:b/>
                <w:szCs w:val="24"/>
                <w:lang w:eastAsia="lt-LT"/>
              </w:rPr>
              <w:lastRenderedPageBreak/>
              <w:t>Šoninės skiriamosios juostos minimalus plotis tarp važiuojamosios dalies ir pėsčiųjų tako negyvenamosiose vietovėse, m</w:t>
            </w:r>
          </w:p>
        </w:tc>
        <w:tc>
          <w:tcPr>
            <w:tcW w:w="2138" w:type="dxa"/>
            <w:vAlign w:val="center"/>
          </w:tcPr>
          <w:p w14:paraId="1DF77C6E" w14:textId="77777777" w:rsidR="00B04C07" w:rsidRDefault="00996ED8">
            <w:pPr>
              <w:widowControl w:val="0"/>
              <w:jc w:val="center"/>
              <w:rPr>
                <w:szCs w:val="24"/>
                <w:lang w:eastAsia="lt-LT"/>
              </w:rPr>
            </w:pPr>
            <w:r>
              <w:rPr>
                <w:szCs w:val="24"/>
                <w:lang w:eastAsia="lt-LT"/>
              </w:rPr>
              <w:t>1,75</w:t>
            </w:r>
          </w:p>
        </w:tc>
      </w:tr>
      <w:tr w:rsidR="00B04C07" w14:paraId="1DF77C72" w14:textId="77777777">
        <w:trPr>
          <w:cantSplit/>
          <w:trHeight w:val="312"/>
        </w:trPr>
        <w:tc>
          <w:tcPr>
            <w:tcW w:w="6932" w:type="dxa"/>
            <w:vAlign w:val="center"/>
          </w:tcPr>
          <w:p w14:paraId="1DF77C70" w14:textId="77777777" w:rsidR="00B04C07" w:rsidRDefault="00996ED8">
            <w:pPr>
              <w:widowControl w:val="0"/>
              <w:rPr>
                <w:b/>
                <w:szCs w:val="24"/>
                <w:lang w:eastAsia="lt-LT"/>
              </w:rPr>
            </w:pPr>
            <w:r>
              <w:rPr>
                <w:b/>
                <w:szCs w:val="24"/>
                <w:lang w:eastAsia="lt-LT"/>
              </w:rPr>
              <w:t>Mažiausias horizontaliosios kreivės spindulys, m</w:t>
            </w:r>
          </w:p>
        </w:tc>
        <w:tc>
          <w:tcPr>
            <w:tcW w:w="2138" w:type="dxa"/>
            <w:vAlign w:val="center"/>
          </w:tcPr>
          <w:p w14:paraId="1DF77C71" w14:textId="77777777" w:rsidR="00B04C07" w:rsidRDefault="00996ED8">
            <w:pPr>
              <w:widowControl w:val="0"/>
              <w:jc w:val="center"/>
              <w:rPr>
                <w:szCs w:val="24"/>
                <w:lang w:eastAsia="lt-LT"/>
              </w:rPr>
            </w:pPr>
            <w:r>
              <w:rPr>
                <w:szCs w:val="24"/>
                <w:lang w:eastAsia="lt-LT"/>
              </w:rPr>
              <w:t>30</w:t>
            </w:r>
          </w:p>
        </w:tc>
      </w:tr>
      <w:tr w:rsidR="00B04C07" w14:paraId="1DF77C75" w14:textId="77777777">
        <w:trPr>
          <w:cantSplit/>
          <w:trHeight w:val="312"/>
        </w:trPr>
        <w:tc>
          <w:tcPr>
            <w:tcW w:w="6932" w:type="dxa"/>
            <w:vAlign w:val="center"/>
          </w:tcPr>
          <w:p w14:paraId="1DF77C73" w14:textId="77777777" w:rsidR="00B04C07" w:rsidRDefault="00996ED8">
            <w:pPr>
              <w:widowControl w:val="0"/>
              <w:rPr>
                <w:b/>
                <w:szCs w:val="24"/>
                <w:lang w:eastAsia="lt-LT"/>
              </w:rPr>
            </w:pPr>
            <w:r>
              <w:rPr>
                <w:b/>
                <w:szCs w:val="24"/>
                <w:lang w:eastAsia="lt-LT"/>
              </w:rPr>
              <w:t>Mažiausi vertikaliųjų kreivių spinduliai, m</w:t>
            </w:r>
          </w:p>
        </w:tc>
        <w:tc>
          <w:tcPr>
            <w:tcW w:w="2138" w:type="dxa"/>
            <w:vAlign w:val="center"/>
          </w:tcPr>
          <w:p w14:paraId="1DF77C74" w14:textId="77777777" w:rsidR="00B04C07" w:rsidRDefault="00B04C07">
            <w:pPr>
              <w:widowControl w:val="0"/>
              <w:jc w:val="center"/>
              <w:rPr>
                <w:szCs w:val="24"/>
                <w:lang w:eastAsia="lt-LT"/>
              </w:rPr>
            </w:pPr>
          </w:p>
        </w:tc>
      </w:tr>
      <w:tr w:rsidR="00B04C07" w14:paraId="1DF77C78" w14:textId="77777777">
        <w:trPr>
          <w:cantSplit/>
          <w:trHeight w:val="312"/>
        </w:trPr>
        <w:tc>
          <w:tcPr>
            <w:tcW w:w="6932" w:type="dxa"/>
            <w:vAlign w:val="center"/>
          </w:tcPr>
          <w:p w14:paraId="1DF77C76" w14:textId="77777777" w:rsidR="00B04C07" w:rsidRDefault="00996ED8">
            <w:pPr>
              <w:widowControl w:val="0"/>
              <w:ind w:firstLine="567"/>
              <w:rPr>
                <w:szCs w:val="24"/>
                <w:lang w:eastAsia="lt-LT"/>
              </w:rPr>
            </w:pPr>
            <w:r>
              <w:rPr>
                <w:szCs w:val="24"/>
                <w:lang w:eastAsia="lt-LT"/>
              </w:rPr>
              <w:t>išgaubtų</w:t>
            </w:r>
          </w:p>
        </w:tc>
        <w:tc>
          <w:tcPr>
            <w:tcW w:w="2138" w:type="dxa"/>
            <w:vAlign w:val="center"/>
          </w:tcPr>
          <w:p w14:paraId="1DF77C77" w14:textId="77777777" w:rsidR="00B04C07" w:rsidRDefault="00996ED8">
            <w:pPr>
              <w:widowControl w:val="0"/>
              <w:jc w:val="center"/>
              <w:rPr>
                <w:szCs w:val="24"/>
                <w:lang w:eastAsia="lt-LT"/>
              </w:rPr>
            </w:pPr>
            <w:r>
              <w:rPr>
                <w:szCs w:val="24"/>
                <w:lang w:eastAsia="lt-LT"/>
              </w:rPr>
              <w:t>600</w:t>
            </w:r>
          </w:p>
        </w:tc>
      </w:tr>
      <w:tr w:rsidR="00B04C07" w14:paraId="1DF77C7B" w14:textId="77777777">
        <w:trPr>
          <w:cantSplit/>
          <w:trHeight w:val="312"/>
        </w:trPr>
        <w:tc>
          <w:tcPr>
            <w:tcW w:w="6932" w:type="dxa"/>
            <w:vAlign w:val="center"/>
          </w:tcPr>
          <w:p w14:paraId="1DF77C79" w14:textId="77777777" w:rsidR="00B04C07" w:rsidRDefault="00996ED8">
            <w:pPr>
              <w:widowControl w:val="0"/>
              <w:ind w:firstLine="567"/>
              <w:rPr>
                <w:szCs w:val="24"/>
                <w:lang w:eastAsia="lt-LT"/>
              </w:rPr>
            </w:pPr>
            <w:r>
              <w:rPr>
                <w:szCs w:val="24"/>
                <w:lang w:eastAsia="lt-LT"/>
              </w:rPr>
              <w:t>įgaubtų</w:t>
            </w:r>
          </w:p>
        </w:tc>
        <w:tc>
          <w:tcPr>
            <w:tcW w:w="2138" w:type="dxa"/>
            <w:vAlign w:val="center"/>
          </w:tcPr>
          <w:p w14:paraId="1DF77C7A" w14:textId="77777777" w:rsidR="00B04C07" w:rsidRDefault="00996ED8">
            <w:pPr>
              <w:widowControl w:val="0"/>
              <w:jc w:val="center"/>
              <w:rPr>
                <w:szCs w:val="24"/>
                <w:lang w:eastAsia="lt-LT"/>
              </w:rPr>
            </w:pPr>
            <w:r>
              <w:rPr>
                <w:szCs w:val="24"/>
                <w:lang w:eastAsia="lt-LT"/>
              </w:rPr>
              <w:t>200</w:t>
            </w:r>
          </w:p>
        </w:tc>
      </w:tr>
      <w:tr w:rsidR="00B04C07" w14:paraId="1DF77C7E" w14:textId="77777777">
        <w:trPr>
          <w:cantSplit/>
          <w:trHeight w:val="312"/>
        </w:trPr>
        <w:tc>
          <w:tcPr>
            <w:tcW w:w="6932" w:type="dxa"/>
            <w:vAlign w:val="center"/>
          </w:tcPr>
          <w:p w14:paraId="1DF77C7C" w14:textId="77777777" w:rsidR="00B04C07" w:rsidRDefault="00996ED8">
            <w:pPr>
              <w:widowControl w:val="0"/>
              <w:rPr>
                <w:b/>
                <w:szCs w:val="24"/>
                <w:lang w:eastAsia="lt-LT"/>
              </w:rPr>
            </w:pPr>
            <w:r>
              <w:rPr>
                <w:b/>
                <w:szCs w:val="24"/>
                <w:lang w:eastAsia="lt-LT"/>
              </w:rPr>
              <w:t>Didžiausi išilginiai nuolydžiai, %:</w:t>
            </w:r>
          </w:p>
        </w:tc>
        <w:tc>
          <w:tcPr>
            <w:tcW w:w="2138" w:type="dxa"/>
            <w:vAlign w:val="center"/>
          </w:tcPr>
          <w:p w14:paraId="1DF77C7D" w14:textId="77777777" w:rsidR="00B04C07" w:rsidRDefault="00B04C07">
            <w:pPr>
              <w:widowControl w:val="0"/>
              <w:jc w:val="center"/>
              <w:rPr>
                <w:szCs w:val="24"/>
                <w:lang w:eastAsia="lt-LT"/>
              </w:rPr>
            </w:pPr>
          </w:p>
        </w:tc>
      </w:tr>
      <w:tr w:rsidR="00B04C07" w14:paraId="1DF77C81" w14:textId="77777777">
        <w:trPr>
          <w:cantSplit/>
          <w:trHeight w:val="312"/>
        </w:trPr>
        <w:tc>
          <w:tcPr>
            <w:tcW w:w="6932" w:type="dxa"/>
            <w:vAlign w:val="center"/>
          </w:tcPr>
          <w:p w14:paraId="1DF77C7F" w14:textId="77777777" w:rsidR="00B04C07" w:rsidRDefault="00996ED8">
            <w:pPr>
              <w:widowControl w:val="0"/>
              <w:ind w:firstLine="567"/>
              <w:rPr>
                <w:szCs w:val="24"/>
                <w:lang w:eastAsia="lt-LT"/>
              </w:rPr>
            </w:pPr>
            <w:r>
              <w:rPr>
                <w:szCs w:val="24"/>
                <w:lang w:eastAsia="lt-LT"/>
              </w:rPr>
              <w:t>neribojamas ruožo ilgis</w:t>
            </w:r>
          </w:p>
        </w:tc>
        <w:tc>
          <w:tcPr>
            <w:tcW w:w="2138" w:type="dxa"/>
            <w:vAlign w:val="center"/>
          </w:tcPr>
          <w:p w14:paraId="1DF77C80" w14:textId="77777777" w:rsidR="00B04C07" w:rsidRDefault="00996ED8">
            <w:pPr>
              <w:widowControl w:val="0"/>
              <w:jc w:val="center"/>
              <w:rPr>
                <w:szCs w:val="24"/>
                <w:lang w:eastAsia="lt-LT"/>
              </w:rPr>
            </w:pPr>
            <w:r>
              <w:rPr>
                <w:szCs w:val="24"/>
                <w:lang w:eastAsia="lt-LT"/>
              </w:rPr>
              <w:t>4</w:t>
            </w:r>
          </w:p>
        </w:tc>
      </w:tr>
      <w:tr w:rsidR="00B04C07" w14:paraId="1DF77C84" w14:textId="77777777">
        <w:trPr>
          <w:cantSplit/>
          <w:trHeight w:val="312"/>
        </w:trPr>
        <w:tc>
          <w:tcPr>
            <w:tcW w:w="6932" w:type="dxa"/>
            <w:vAlign w:val="center"/>
          </w:tcPr>
          <w:p w14:paraId="1DF77C82" w14:textId="77777777" w:rsidR="00B04C07" w:rsidRDefault="00996ED8">
            <w:pPr>
              <w:widowControl w:val="0"/>
              <w:ind w:firstLine="567"/>
              <w:rPr>
                <w:szCs w:val="24"/>
                <w:lang w:eastAsia="lt-LT"/>
              </w:rPr>
            </w:pPr>
            <w:r>
              <w:rPr>
                <w:szCs w:val="24"/>
                <w:lang w:eastAsia="lt-LT"/>
              </w:rPr>
              <w:t>leidžiama ne ilgesniame kaip 9 m ilgio ruože</w:t>
            </w:r>
          </w:p>
        </w:tc>
        <w:tc>
          <w:tcPr>
            <w:tcW w:w="2138" w:type="dxa"/>
            <w:vAlign w:val="center"/>
          </w:tcPr>
          <w:p w14:paraId="1DF77C83" w14:textId="77777777" w:rsidR="00B04C07" w:rsidRDefault="00996ED8">
            <w:pPr>
              <w:widowControl w:val="0"/>
              <w:jc w:val="center"/>
              <w:rPr>
                <w:szCs w:val="24"/>
                <w:lang w:eastAsia="lt-LT"/>
              </w:rPr>
            </w:pPr>
            <w:r>
              <w:rPr>
                <w:szCs w:val="24"/>
                <w:lang w:eastAsia="lt-LT"/>
              </w:rPr>
              <w:t>8</w:t>
            </w:r>
          </w:p>
        </w:tc>
      </w:tr>
      <w:tr w:rsidR="00B04C07" w14:paraId="1DF77C87" w14:textId="77777777">
        <w:trPr>
          <w:cantSplit/>
          <w:trHeight w:val="312"/>
        </w:trPr>
        <w:tc>
          <w:tcPr>
            <w:tcW w:w="6932" w:type="dxa"/>
            <w:tcBorders>
              <w:bottom w:val="single" w:sz="4" w:space="0" w:color="auto"/>
            </w:tcBorders>
            <w:vAlign w:val="center"/>
          </w:tcPr>
          <w:p w14:paraId="1DF77C85" w14:textId="77777777" w:rsidR="00B04C07" w:rsidRDefault="00996ED8">
            <w:pPr>
              <w:widowControl w:val="0"/>
              <w:rPr>
                <w:b/>
                <w:szCs w:val="24"/>
                <w:lang w:eastAsia="lt-LT"/>
              </w:rPr>
            </w:pPr>
            <w:r>
              <w:rPr>
                <w:b/>
                <w:szCs w:val="24"/>
                <w:lang w:eastAsia="lt-LT"/>
              </w:rPr>
              <w:t>Skersinis tako dangos nuolydis, %</w:t>
            </w:r>
          </w:p>
        </w:tc>
        <w:tc>
          <w:tcPr>
            <w:tcW w:w="2138" w:type="dxa"/>
            <w:vAlign w:val="center"/>
          </w:tcPr>
          <w:p w14:paraId="1DF77C86" w14:textId="77777777" w:rsidR="00B04C07" w:rsidRDefault="00996ED8">
            <w:pPr>
              <w:widowControl w:val="0"/>
              <w:jc w:val="center"/>
              <w:rPr>
                <w:szCs w:val="24"/>
                <w:lang w:eastAsia="lt-LT"/>
              </w:rPr>
            </w:pPr>
            <w:r>
              <w:rPr>
                <w:szCs w:val="24"/>
                <w:lang w:eastAsia="lt-LT"/>
              </w:rPr>
              <w:t>0,5–3,0</w:t>
            </w:r>
          </w:p>
        </w:tc>
      </w:tr>
      <w:tr w:rsidR="00B04C07" w14:paraId="1DF77C8A" w14:textId="77777777">
        <w:trPr>
          <w:cantSplit/>
          <w:trHeight w:val="312"/>
        </w:trPr>
        <w:tc>
          <w:tcPr>
            <w:tcW w:w="6932" w:type="dxa"/>
            <w:tcBorders>
              <w:right w:val="nil"/>
            </w:tcBorders>
            <w:vAlign w:val="center"/>
          </w:tcPr>
          <w:p w14:paraId="1DF77C88" w14:textId="77777777" w:rsidR="00B04C07" w:rsidRDefault="00996ED8">
            <w:pPr>
              <w:widowControl w:val="0"/>
              <w:rPr>
                <w:b/>
                <w:szCs w:val="24"/>
                <w:lang w:eastAsia="lt-LT"/>
              </w:rPr>
            </w:pPr>
            <w:r>
              <w:rPr>
                <w:b/>
                <w:szCs w:val="24"/>
                <w:lang w:eastAsia="lt-LT"/>
              </w:rPr>
              <w:t>Pastaba.</w:t>
            </w:r>
            <w:r>
              <w:rPr>
                <w:szCs w:val="24"/>
                <w:lang w:eastAsia="lt-LT"/>
              </w:rPr>
              <w:t xml:space="preserve"> (...) – taikoma ankštoms vietoms.</w:t>
            </w:r>
          </w:p>
        </w:tc>
        <w:tc>
          <w:tcPr>
            <w:tcW w:w="2138" w:type="dxa"/>
            <w:tcBorders>
              <w:left w:val="nil"/>
            </w:tcBorders>
            <w:vAlign w:val="center"/>
          </w:tcPr>
          <w:p w14:paraId="1DF77C89" w14:textId="77777777" w:rsidR="00B04C07" w:rsidRDefault="00B04C07">
            <w:pPr>
              <w:widowControl w:val="0"/>
              <w:jc w:val="center"/>
              <w:rPr>
                <w:szCs w:val="24"/>
                <w:lang w:eastAsia="lt-LT"/>
              </w:rPr>
            </w:pPr>
          </w:p>
        </w:tc>
      </w:tr>
    </w:tbl>
    <w:p w14:paraId="1DF77C8B" w14:textId="77777777" w:rsidR="00B04C07" w:rsidRDefault="00CB50C1">
      <w:pPr>
        <w:widowControl w:val="0"/>
        <w:jc w:val="both"/>
        <w:rPr>
          <w:szCs w:val="24"/>
          <w:lang w:eastAsia="lt-LT"/>
        </w:rPr>
      </w:pPr>
    </w:p>
    <w:p w14:paraId="1DF77C8C" w14:textId="77777777" w:rsidR="00B04C07" w:rsidRDefault="00CB50C1">
      <w:pPr>
        <w:widowControl w:val="0"/>
        <w:jc w:val="center"/>
        <w:rPr>
          <w:b/>
          <w:caps/>
          <w:szCs w:val="24"/>
          <w:lang w:eastAsia="lt-LT"/>
        </w:rPr>
      </w:pPr>
      <w:r w:rsidR="00996ED8">
        <w:rPr>
          <w:b/>
          <w:caps/>
          <w:szCs w:val="24"/>
          <w:lang w:eastAsia="lt-LT"/>
        </w:rPr>
        <w:t>III</w:t>
      </w:r>
      <w:r w:rsidR="00996ED8">
        <w:rPr>
          <w:b/>
          <w:caps/>
          <w:szCs w:val="24"/>
          <w:lang w:eastAsia="lt-LT"/>
        </w:rPr>
        <w:t xml:space="preserve"> SKIRSNIS. </w:t>
      </w:r>
      <w:r w:rsidR="00996ED8">
        <w:rPr>
          <w:b/>
          <w:caps/>
          <w:szCs w:val="24"/>
          <w:lang w:eastAsia="lt-LT"/>
        </w:rPr>
        <w:t>PĖSČIŲJŲ TAKŲ IR ŠALIGATVIŲ PROJEKTAVIMAS GYVENAMOSIOSE VIETOVĖSE</w:t>
      </w:r>
    </w:p>
    <w:p w14:paraId="1DF77C8D" w14:textId="77777777" w:rsidR="00B04C07" w:rsidRDefault="00B04C07">
      <w:pPr>
        <w:widowControl w:val="0"/>
        <w:tabs>
          <w:tab w:val="left" w:pos="1276"/>
        </w:tabs>
        <w:ind w:firstLine="567"/>
        <w:jc w:val="both"/>
        <w:rPr>
          <w:b/>
          <w:szCs w:val="24"/>
          <w:lang w:eastAsia="lt-LT"/>
        </w:rPr>
      </w:pPr>
    </w:p>
    <w:p w14:paraId="1DF77C8E" w14:textId="77777777" w:rsidR="00B04C07" w:rsidRDefault="00CB50C1">
      <w:pPr>
        <w:widowControl w:val="0"/>
        <w:tabs>
          <w:tab w:val="left" w:pos="1276"/>
        </w:tabs>
        <w:ind w:firstLine="567"/>
        <w:jc w:val="both"/>
        <w:rPr>
          <w:szCs w:val="24"/>
          <w:lang w:eastAsia="lt-LT"/>
        </w:rPr>
      </w:pPr>
      <w:r w:rsidR="00996ED8">
        <w:rPr>
          <w:b/>
          <w:szCs w:val="24"/>
          <w:lang w:eastAsia="lt-LT"/>
        </w:rPr>
        <w:t>224</w:t>
      </w:r>
      <w:r w:rsidR="00996ED8">
        <w:rPr>
          <w:b/>
          <w:szCs w:val="24"/>
          <w:lang w:eastAsia="lt-LT"/>
        </w:rPr>
        <w:t xml:space="preserve">. </w:t>
      </w:r>
      <w:r w:rsidR="00996ED8">
        <w:rPr>
          <w:szCs w:val="24"/>
          <w:lang w:eastAsia="lt-LT"/>
        </w:rPr>
        <w:t>Projektuojami šaligatviai ir pėsčiųjų takai turi atitikti šių rekomendacijų pagrindines nuostatas (žr. IV skyrių) ir pagrindinius šaligatvių ir pėsčiųjų takų projektavimo principus (žr. XII skyriaus II skirsnį).</w:t>
      </w:r>
    </w:p>
    <w:p w14:paraId="1DF77C8F" w14:textId="77777777" w:rsidR="00B04C07" w:rsidRDefault="00CB50C1">
      <w:pPr>
        <w:widowControl w:val="0"/>
        <w:tabs>
          <w:tab w:val="left" w:pos="1276"/>
        </w:tabs>
        <w:ind w:firstLine="567"/>
        <w:jc w:val="both"/>
        <w:rPr>
          <w:szCs w:val="24"/>
          <w:lang w:eastAsia="lt-LT"/>
        </w:rPr>
      </w:pPr>
      <w:r w:rsidR="00996ED8">
        <w:rPr>
          <w:b/>
          <w:szCs w:val="24"/>
          <w:lang w:eastAsia="lt-LT"/>
        </w:rPr>
        <w:t>225</w:t>
      </w:r>
      <w:r w:rsidR="00996ED8">
        <w:rPr>
          <w:b/>
          <w:szCs w:val="24"/>
          <w:lang w:eastAsia="lt-LT"/>
        </w:rPr>
        <w:t xml:space="preserve">. </w:t>
      </w:r>
      <w:r w:rsidR="00996ED8">
        <w:rPr>
          <w:szCs w:val="24"/>
          <w:lang w:eastAsia="lt-LT"/>
        </w:rPr>
        <w:t>Šaligatviai planuojami ir projektuojami tik gyvenamosiose teritorijose, gatvės raudonųjų linijų ribose.</w:t>
      </w:r>
    </w:p>
    <w:p w14:paraId="1DF77C90" w14:textId="77777777" w:rsidR="00B04C07" w:rsidRDefault="00CB50C1">
      <w:pPr>
        <w:widowControl w:val="0"/>
        <w:tabs>
          <w:tab w:val="left" w:pos="1276"/>
        </w:tabs>
        <w:ind w:firstLine="567"/>
        <w:jc w:val="both"/>
        <w:rPr>
          <w:szCs w:val="24"/>
          <w:lang w:eastAsia="lt-LT"/>
        </w:rPr>
      </w:pPr>
      <w:r w:rsidR="00996ED8">
        <w:rPr>
          <w:b/>
          <w:szCs w:val="24"/>
          <w:lang w:eastAsia="lt-LT"/>
        </w:rPr>
        <w:t>226</w:t>
      </w:r>
      <w:r w:rsidR="00996ED8">
        <w:rPr>
          <w:b/>
          <w:szCs w:val="24"/>
          <w:lang w:eastAsia="lt-LT"/>
        </w:rPr>
        <w:t xml:space="preserve">. </w:t>
      </w:r>
      <w:r w:rsidR="00996ED8">
        <w:rPr>
          <w:szCs w:val="24"/>
          <w:lang w:eastAsia="lt-LT"/>
        </w:rPr>
        <w:t>Pėsčiųjų takai dažniausiai projektuojami atskirai, nepriklausomai nuo gatvės ar kelių tinklo. Pėsčiųjų takų pradžia turi būti pažymėta kelio ženklu Nr. 412 „Pėsčiųjų takas“.</w:t>
      </w:r>
    </w:p>
    <w:p w14:paraId="1DF77C91" w14:textId="77777777" w:rsidR="00B04C07" w:rsidRDefault="00CB50C1">
      <w:pPr>
        <w:widowControl w:val="0"/>
        <w:tabs>
          <w:tab w:val="left" w:pos="1276"/>
        </w:tabs>
        <w:ind w:firstLine="567"/>
        <w:jc w:val="both"/>
        <w:rPr>
          <w:szCs w:val="24"/>
          <w:lang w:eastAsia="lt-LT"/>
        </w:rPr>
      </w:pPr>
      <w:r w:rsidR="00996ED8">
        <w:rPr>
          <w:b/>
          <w:szCs w:val="24"/>
          <w:lang w:eastAsia="lt-LT"/>
        </w:rPr>
        <w:t>227</w:t>
      </w:r>
      <w:r w:rsidR="00996ED8">
        <w:rPr>
          <w:b/>
          <w:szCs w:val="24"/>
          <w:lang w:eastAsia="lt-LT"/>
        </w:rPr>
        <w:t xml:space="preserve">. </w:t>
      </w:r>
      <w:r w:rsidR="00996ED8">
        <w:rPr>
          <w:szCs w:val="24"/>
          <w:lang w:eastAsia="lt-LT"/>
        </w:rPr>
        <w:t>A kategorijos gatvėse šaligatviai neprojektuojami.</w:t>
      </w:r>
    </w:p>
    <w:p w14:paraId="1DF77C92" w14:textId="77777777" w:rsidR="00B04C07" w:rsidRDefault="00CB50C1">
      <w:pPr>
        <w:widowControl w:val="0"/>
        <w:tabs>
          <w:tab w:val="left" w:pos="1276"/>
        </w:tabs>
        <w:ind w:firstLine="567"/>
        <w:jc w:val="both"/>
        <w:rPr>
          <w:szCs w:val="24"/>
          <w:lang w:eastAsia="lt-LT"/>
        </w:rPr>
      </w:pPr>
      <w:r w:rsidR="00996ED8">
        <w:rPr>
          <w:b/>
          <w:szCs w:val="24"/>
          <w:lang w:eastAsia="lt-LT"/>
        </w:rPr>
        <w:t>228</w:t>
      </w:r>
      <w:r w:rsidR="00996ED8">
        <w:rPr>
          <w:b/>
          <w:szCs w:val="24"/>
          <w:lang w:eastAsia="lt-LT"/>
        </w:rPr>
        <w:t xml:space="preserve">. </w:t>
      </w:r>
      <w:r w:rsidR="00996ED8">
        <w:rPr>
          <w:szCs w:val="24"/>
          <w:lang w:eastAsia="lt-LT"/>
        </w:rPr>
        <w:t>B ir C kategorijos gatvėse šaligatviai ir pėsčiųjų takai nuo važiuojamosios dalies turi būti atskirti bordiūru ir šonine skiriamąja juosta (35a iliustracija). Šoninės skiriamosios juostos plotis parenkamas atsižvelgiant į numatomus įrenginius joje (žr. 8 lentelę).</w:t>
      </w:r>
    </w:p>
    <w:p w14:paraId="1DF77C93" w14:textId="77777777" w:rsidR="00B04C07" w:rsidRDefault="00CB50C1">
      <w:pPr>
        <w:widowControl w:val="0"/>
        <w:tabs>
          <w:tab w:val="left" w:pos="1276"/>
        </w:tabs>
        <w:ind w:firstLine="567"/>
        <w:jc w:val="both"/>
        <w:rPr>
          <w:szCs w:val="24"/>
          <w:lang w:eastAsia="lt-LT"/>
        </w:rPr>
      </w:pPr>
      <w:r w:rsidR="00996ED8">
        <w:rPr>
          <w:b/>
          <w:szCs w:val="24"/>
          <w:lang w:eastAsia="lt-LT"/>
        </w:rPr>
        <w:t>229</w:t>
      </w:r>
      <w:r w:rsidR="00996ED8">
        <w:rPr>
          <w:b/>
          <w:szCs w:val="24"/>
          <w:lang w:eastAsia="lt-LT"/>
        </w:rPr>
        <w:t xml:space="preserve">. </w:t>
      </w:r>
      <w:r w:rsidR="00996ED8">
        <w:rPr>
          <w:szCs w:val="24"/>
          <w:lang w:eastAsia="lt-LT"/>
        </w:rPr>
        <w:t>D kategorijos gatvėse šaligatvis gali būti įrengiamas be šoninės skiriamosios juostos, nuo važiuojamosios dalies šaligatvį atskiriant bordiūru (35b pav.). Šaligatvis turi būti įrengtas ne aukščiau kaip 0,15 m virš gatvės važiuojamosios dalies.</w:t>
      </w:r>
    </w:p>
    <w:tbl>
      <w:tblPr>
        <w:tblW w:w="0" w:type="auto"/>
        <w:tblLook w:val="00A0" w:firstRow="1" w:lastRow="0" w:firstColumn="1" w:lastColumn="0" w:noHBand="0" w:noVBand="0"/>
      </w:tblPr>
      <w:tblGrid>
        <w:gridCol w:w="4691"/>
        <w:gridCol w:w="4596"/>
      </w:tblGrid>
      <w:tr w:rsidR="00B04C07" w14:paraId="1DF77C98" w14:textId="77777777">
        <w:tc>
          <w:tcPr>
            <w:tcW w:w="4960" w:type="dxa"/>
          </w:tcPr>
          <w:p w14:paraId="1DF77C94" w14:textId="77777777" w:rsidR="00B04C07" w:rsidRDefault="00996ED8">
            <w:pPr>
              <w:widowControl w:val="0"/>
              <w:jc w:val="both"/>
              <w:rPr>
                <w:szCs w:val="24"/>
                <w:lang w:eastAsia="lt-LT"/>
              </w:rPr>
            </w:pPr>
            <w:r>
              <w:rPr>
                <w:szCs w:val="24"/>
                <w:lang w:eastAsia="lt-LT"/>
              </w:rPr>
              <w:object w:dxaOrig="4920" w:dyaOrig="1470" w14:anchorId="1DF77E16">
                <v:shape id="_x0000_i1077" type="#_x0000_t75" style="width:246pt;height:73.5pt" o:ole="">
                  <v:imagedata r:id="rId138" o:title=""/>
                </v:shape>
                <o:OLEObject Type="Embed" ProgID="PBrush" ShapeID="_x0000_i1077" DrawAspect="Content" ObjectID="_1509535755" r:id="rId139"/>
              </w:object>
            </w:r>
          </w:p>
          <w:p w14:paraId="1DF77C95" w14:textId="77777777" w:rsidR="00B04C07" w:rsidRDefault="00996ED8">
            <w:pPr>
              <w:widowControl w:val="0"/>
              <w:jc w:val="center"/>
              <w:rPr>
                <w:szCs w:val="24"/>
                <w:lang w:eastAsia="lt-LT"/>
              </w:rPr>
            </w:pPr>
            <w:r>
              <w:rPr>
                <w:vanish/>
                <w:szCs w:val="24"/>
                <w:lang w:eastAsia="lt-LT"/>
              </w:rPr>
              <w:t>(pav.)</w:t>
            </w:r>
          </w:p>
        </w:tc>
        <w:tc>
          <w:tcPr>
            <w:tcW w:w="4894" w:type="dxa"/>
          </w:tcPr>
          <w:p w14:paraId="1DF77C96" w14:textId="77777777" w:rsidR="00B04C07" w:rsidRDefault="00996ED8">
            <w:pPr>
              <w:widowControl w:val="0"/>
              <w:jc w:val="both"/>
              <w:rPr>
                <w:szCs w:val="24"/>
                <w:lang w:eastAsia="lt-LT"/>
              </w:rPr>
            </w:pPr>
            <w:r>
              <w:rPr>
                <w:szCs w:val="24"/>
                <w:lang w:eastAsia="lt-LT"/>
              </w:rPr>
              <w:object w:dxaOrig="4815" w:dyaOrig="1575" w14:anchorId="1DF77E17">
                <v:shape id="_x0000_i1078" type="#_x0000_t75" style="width:240.75pt;height:78.75pt" o:ole="">
                  <v:imagedata r:id="rId140" o:title=""/>
                </v:shape>
                <o:OLEObject Type="Embed" ProgID="PBrush" ShapeID="_x0000_i1078" DrawAspect="Content" ObjectID="_1509535756" r:id="rId141"/>
              </w:object>
            </w:r>
          </w:p>
          <w:p w14:paraId="1DF77C97" w14:textId="77777777" w:rsidR="00B04C07" w:rsidRDefault="00996ED8">
            <w:pPr>
              <w:widowControl w:val="0"/>
              <w:jc w:val="center"/>
              <w:rPr>
                <w:szCs w:val="24"/>
                <w:lang w:eastAsia="lt-LT"/>
              </w:rPr>
            </w:pPr>
            <w:r>
              <w:rPr>
                <w:vanish/>
                <w:szCs w:val="24"/>
                <w:lang w:eastAsia="lt-LT"/>
              </w:rPr>
              <w:t>(pav.)</w:t>
            </w:r>
          </w:p>
        </w:tc>
      </w:tr>
      <w:tr w:rsidR="00B04C07" w14:paraId="1DF77C9B" w14:textId="77777777">
        <w:tc>
          <w:tcPr>
            <w:tcW w:w="4960" w:type="dxa"/>
          </w:tcPr>
          <w:p w14:paraId="1DF77C99" w14:textId="77777777" w:rsidR="00B04C07" w:rsidRDefault="00996ED8">
            <w:pPr>
              <w:widowControl w:val="0"/>
              <w:jc w:val="center"/>
              <w:rPr>
                <w:i/>
                <w:szCs w:val="24"/>
                <w:lang w:eastAsia="lt-LT"/>
              </w:rPr>
            </w:pPr>
            <w:r>
              <w:rPr>
                <w:i/>
                <w:szCs w:val="24"/>
                <w:lang w:eastAsia="lt-LT"/>
              </w:rPr>
              <w:t>a)</w:t>
            </w:r>
          </w:p>
        </w:tc>
        <w:tc>
          <w:tcPr>
            <w:tcW w:w="4894" w:type="dxa"/>
          </w:tcPr>
          <w:p w14:paraId="1DF77C9A" w14:textId="77777777" w:rsidR="00B04C07" w:rsidRDefault="00996ED8">
            <w:pPr>
              <w:widowControl w:val="0"/>
              <w:jc w:val="center"/>
              <w:rPr>
                <w:i/>
                <w:szCs w:val="24"/>
                <w:lang w:eastAsia="lt-LT"/>
              </w:rPr>
            </w:pPr>
            <w:r>
              <w:rPr>
                <w:i/>
                <w:szCs w:val="24"/>
                <w:lang w:eastAsia="lt-LT"/>
              </w:rPr>
              <w:t>b)</w:t>
            </w:r>
          </w:p>
        </w:tc>
      </w:tr>
    </w:tbl>
    <w:p w14:paraId="1DF77C9C" w14:textId="77777777" w:rsidR="00B04C07" w:rsidRDefault="00CB50C1">
      <w:pPr>
        <w:widowControl w:val="0"/>
        <w:jc w:val="center"/>
        <w:rPr>
          <w:b/>
          <w:i/>
          <w:szCs w:val="24"/>
          <w:lang w:eastAsia="lt-LT"/>
        </w:rPr>
      </w:pPr>
      <w:r w:rsidR="00996ED8">
        <w:rPr>
          <w:b/>
          <w:i/>
          <w:szCs w:val="24"/>
          <w:lang w:eastAsia="lt-LT"/>
        </w:rPr>
        <w:t>35 iliustracija. Tipiniai pėsčiųjų tako (šaligatvio) skersiniai profiliai</w:t>
      </w:r>
    </w:p>
    <w:p w14:paraId="1DF77C9D" w14:textId="77777777" w:rsidR="00B04C07" w:rsidRDefault="00996ED8">
      <w:pPr>
        <w:widowControl w:val="0"/>
        <w:ind w:firstLine="567"/>
        <w:rPr>
          <w:i/>
          <w:szCs w:val="24"/>
          <w:lang w:eastAsia="lt-LT"/>
        </w:rPr>
      </w:pPr>
      <w:r>
        <w:rPr>
          <w:i/>
          <w:szCs w:val="24"/>
          <w:lang w:eastAsia="lt-LT"/>
        </w:rPr>
        <w:t>a) pėsčiųjų takas (šaligatvis) nuo važiuojamosios dalies atskirtas šonine skiriamąją juosta</w:t>
      </w:r>
    </w:p>
    <w:p w14:paraId="1DF77C9E" w14:textId="77777777" w:rsidR="00B04C07" w:rsidRDefault="00996ED8">
      <w:pPr>
        <w:widowControl w:val="0"/>
        <w:ind w:firstLine="567"/>
        <w:rPr>
          <w:i/>
          <w:szCs w:val="24"/>
          <w:lang w:eastAsia="lt-LT"/>
        </w:rPr>
      </w:pPr>
      <w:r>
        <w:rPr>
          <w:i/>
          <w:szCs w:val="24"/>
          <w:lang w:eastAsia="lt-LT"/>
        </w:rPr>
        <w:t>b) šaligatvis nuo važiuojamosios dalies atskirtas bordiūru</w:t>
      </w:r>
    </w:p>
    <w:p w14:paraId="1DF77C9F" w14:textId="77777777" w:rsidR="00B04C07" w:rsidRDefault="00CB50C1">
      <w:pPr>
        <w:widowControl w:val="0"/>
        <w:ind w:firstLine="567"/>
        <w:rPr>
          <w:i/>
          <w:szCs w:val="24"/>
          <w:lang w:eastAsia="lt-LT"/>
        </w:rPr>
      </w:pPr>
    </w:p>
    <w:p w14:paraId="1DF77CA0" w14:textId="77777777" w:rsidR="00B04C07" w:rsidRDefault="00CB50C1">
      <w:pPr>
        <w:widowControl w:val="0"/>
        <w:tabs>
          <w:tab w:val="left" w:pos="1276"/>
        </w:tabs>
        <w:ind w:firstLine="567"/>
        <w:jc w:val="both"/>
        <w:rPr>
          <w:szCs w:val="24"/>
          <w:lang w:eastAsia="lt-LT"/>
        </w:rPr>
      </w:pPr>
      <w:r w:rsidR="00996ED8">
        <w:rPr>
          <w:b/>
          <w:szCs w:val="24"/>
          <w:lang w:eastAsia="lt-LT"/>
        </w:rPr>
        <w:t>230</w:t>
      </w:r>
      <w:r w:rsidR="00996ED8">
        <w:rPr>
          <w:b/>
          <w:szCs w:val="24"/>
          <w:lang w:eastAsia="lt-LT"/>
        </w:rPr>
        <w:t xml:space="preserve">. </w:t>
      </w:r>
      <w:r w:rsidR="00996ED8">
        <w:rPr>
          <w:szCs w:val="24"/>
          <w:lang w:eastAsia="lt-LT"/>
        </w:rPr>
        <w:t>Pėsčiųjų tako ir šaligatvio plotis parenkamas atsižvelgiant į pėsčiųjų eismo intensyvumą. Vienos pėsčiųjų eismo juostos laidumas yra 600 žm./h Jei pėsčiųjų eismo intensyvumas nežinomas, pėsčiųjų tako ar šaligatvio plotis parenkamas pagal gatvės kategoriją (žr. 9 lentelę).</w:t>
      </w:r>
    </w:p>
    <w:p w14:paraId="1DF77CA1" w14:textId="77777777" w:rsidR="00B04C07" w:rsidRDefault="00B04C07">
      <w:pPr>
        <w:widowControl w:val="0"/>
        <w:tabs>
          <w:tab w:val="left" w:pos="1276"/>
        </w:tabs>
        <w:ind w:firstLine="567"/>
        <w:jc w:val="both"/>
        <w:rPr>
          <w:szCs w:val="24"/>
          <w:lang w:eastAsia="lt-LT"/>
        </w:rPr>
      </w:pPr>
    </w:p>
    <w:p w14:paraId="1DF77CA2" w14:textId="77777777" w:rsidR="00B04C07" w:rsidRDefault="00CB50C1">
      <w:pPr>
        <w:widowControl w:val="0"/>
        <w:jc w:val="both"/>
        <w:rPr>
          <w:b/>
          <w:szCs w:val="24"/>
          <w:lang w:eastAsia="lt-LT"/>
        </w:rPr>
      </w:pPr>
      <w:r w:rsidR="00996ED8">
        <w:rPr>
          <w:b/>
          <w:szCs w:val="24"/>
          <w:lang w:eastAsia="lt-LT"/>
        </w:rPr>
        <w:t>9 lentelė. Pėsčiųjų tako ar šaligatvio plotis atsižvelgiant į gatvės kategoriją</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2501"/>
        <w:gridCol w:w="2034"/>
      </w:tblGrid>
      <w:tr w:rsidR="00B04C07" w14:paraId="1DF77CA5" w14:textId="77777777">
        <w:tc>
          <w:tcPr>
            <w:tcW w:w="4616" w:type="dxa"/>
            <w:vMerge w:val="restart"/>
            <w:tcBorders>
              <w:top w:val="single" w:sz="8" w:space="0" w:color="auto"/>
              <w:left w:val="single" w:sz="8" w:space="0" w:color="auto"/>
              <w:bottom w:val="single" w:sz="8" w:space="0" w:color="auto"/>
              <w:right w:val="single" w:sz="8" w:space="0" w:color="auto"/>
            </w:tcBorders>
          </w:tcPr>
          <w:p w14:paraId="1DF77CA3" w14:textId="77777777" w:rsidR="00B04C07" w:rsidRDefault="00B04C07">
            <w:pPr>
              <w:widowControl w:val="0"/>
              <w:jc w:val="both"/>
              <w:rPr>
                <w:szCs w:val="24"/>
                <w:lang w:eastAsia="lt-LT"/>
              </w:rPr>
            </w:pPr>
          </w:p>
        </w:tc>
        <w:tc>
          <w:tcPr>
            <w:tcW w:w="4563" w:type="dxa"/>
            <w:gridSpan w:val="2"/>
            <w:tcBorders>
              <w:top w:val="single" w:sz="8" w:space="0" w:color="auto"/>
              <w:left w:val="single" w:sz="8" w:space="0" w:color="auto"/>
              <w:bottom w:val="single" w:sz="8" w:space="0" w:color="auto"/>
              <w:right w:val="single" w:sz="8" w:space="0" w:color="auto"/>
            </w:tcBorders>
          </w:tcPr>
          <w:p w14:paraId="1DF77CA4" w14:textId="77777777" w:rsidR="00B04C07" w:rsidRDefault="00996ED8">
            <w:pPr>
              <w:widowControl w:val="0"/>
              <w:jc w:val="center"/>
              <w:rPr>
                <w:b/>
                <w:szCs w:val="24"/>
                <w:lang w:eastAsia="lt-LT"/>
              </w:rPr>
            </w:pPr>
            <w:r>
              <w:rPr>
                <w:b/>
                <w:szCs w:val="24"/>
                <w:lang w:eastAsia="lt-LT"/>
              </w:rPr>
              <w:t>Šaligatvio ar tako plotis, m</w:t>
            </w:r>
          </w:p>
        </w:tc>
      </w:tr>
      <w:tr w:rsidR="00B04C07" w14:paraId="1DF77CA9" w14:textId="77777777">
        <w:tc>
          <w:tcPr>
            <w:tcW w:w="4616" w:type="dxa"/>
            <w:vMerge/>
            <w:tcBorders>
              <w:top w:val="single" w:sz="8" w:space="0" w:color="auto"/>
              <w:left w:val="single" w:sz="8" w:space="0" w:color="auto"/>
              <w:bottom w:val="single" w:sz="8" w:space="0" w:color="auto"/>
              <w:right w:val="single" w:sz="8" w:space="0" w:color="auto"/>
            </w:tcBorders>
          </w:tcPr>
          <w:p w14:paraId="1DF77CA6" w14:textId="77777777" w:rsidR="00B04C07" w:rsidRDefault="00B04C07">
            <w:pPr>
              <w:widowControl w:val="0"/>
              <w:jc w:val="both"/>
              <w:rPr>
                <w:szCs w:val="24"/>
                <w:lang w:eastAsia="lt-LT"/>
              </w:rPr>
            </w:pPr>
          </w:p>
        </w:tc>
        <w:tc>
          <w:tcPr>
            <w:tcW w:w="2511" w:type="dxa"/>
            <w:tcBorders>
              <w:top w:val="single" w:sz="8" w:space="0" w:color="auto"/>
              <w:left w:val="single" w:sz="8" w:space="0" w:color="auto"/>
              <w:bottom w:val="single" w:sz="8" w:space="0" w:color="auto"/>
              <w:right w:val="single" w:sz="8" w:space="0" w:color="auto"/>
            </w:tcBorders>
          </w:tcPr>
          <w:p w14:paraId="1DF77CA7" w14:textId="77777777" w:rsidR="00B04C07" w:rsidRDefault="00996ED8">
            <w:pPr>
              <w:widowControl w:val="0"/>
              <w:jc w:val="center"/>
              <w:rPr>
                <w:b/>
                <w:szCs w:val="24"/>
                <w:lang w:eastAsia="lt-LT"/>
              </w:rPr>
            </w:pPr>
            <w:r>
              <w:rPr>
                <w:b/>
                <w:szCs w:val="24"/>
                <w:lang w:eastAsia="lt-LT"/>
              </w:rPr>
              <w:t>rekomenduojamas</w:t>
            </w:r>
          </w:p>
        </w:tc>
        <w:tc>
          <w:tcPr>
            <w:tcW w:w="2052" w:type="dxa"/>
            <w:tcBorders>
              <w:top w:val="single" w:sz="8" w:space="0" w:color="auto"/>
              <w:left w:val="single" w:sz="8" w:space="0" w:color="auto"/>
              <w:bottom w:val="single" w:sz="8" w:space="0" w:color="auto"/>
              <w:right w:val="single" w:sz="8" w:space="0" w:color="auto"/>
            </w:tcBorders>
          </w:tcPr>
          <w:p w14:paraId="1DF77CA8" w14:textId="77777777" w:rsidR="00B04C07" w:rsidRDefault="00996ED8">
            <w:pPr>
              <w:widowControl w:val="0"/>
              <w:jc w:val="center"/>
              <w:rPr>
                <w:b/>
                <w:szCs w:val="24"/>
                <w:lang w:eastAsia="lt-LT"/>
              </w:rPr>
            </w:pPr>
            <w:r>
              <w:rPr>
                <w:b/>
                <w:szCs w:val="24"/>
                <w:lang w:eastAsia="lt-LT"/>
              </w:rPr>
              <w:t>mažiausias</w:t>
            </w:r>
          </w:p>
        </w:tc>
      </w:tr>
      <w:tr w:rsidR="00B04C07" w14:paraId="1DF77CAD" w14:textId="77777777">
        <w:tc>
          <w:tcPr>
            <w:tcW w:w="4616" w:type="dxa"/>
            <w:tcBorders>
              <w:top w:val="single" w:sz="8" w:space="0" w:color="auto"/>
            </w:tcBorders>
          </w:tcPr>
          <w:p w14:paraId="1DF77CAA" w14:textId="77777777" w:rsidR="00B04C07" w:rsidRDefault="00996ED8">
            <w:pPr>
              <w:widowControl w:val="0"/>
              <w:rPr>
                <w:szCs w:val="24"/>
                <w:lang w:eastAsia="lt-LT"/>
              </w:rPr>
            </w:pPr>
            <w:r>
              <w:rPr>
                <w:szCs w:val="24"/>
                <w:lang w:eastAsia="lt-LT"/>
              </w:rPr>
              <w:t>Prie masinio lankymo vietų (stadionų, prekybos centrų, kino teatrų, stočių ir pan.).</w:t>
            </w:r>
          </w:p>
        </w:tc>
        <w:tc>
          <w:tcPr>
            <w:tcW w:w="2511" w:type="dxa"/>
            <w:tcBorders>
              <w:top w:val="single" w:sz="8" w:space="0" w:color="auto"/>
            </w:tcBorders>
            <w:vAlign w:val="center"/>
          </w:tcPr>
          <w:p w14:paraId="1DF77CAB" w14:textId="77777777" w:rsidR="00B04C07" w:rsidRDefault="00996ED8">
            <w:pPr>
              <w:widowControl w:val="0"/>
              <w:jc w:val="center"/>
              <w:rPr>
                <w:szCs w:val="24"/>
                <w:lang w:eastAsia="lt-LT"/>
              </w:rPr>
            </w:pPr>
            <w:r>
              <w:rPr>
                <w:szCs w:val="24"/>
                <w:lang w:eastAsia="lt-LT"/>
              </w:rPr>
              <w:t>6,00 – 10,00</w:t>
            </w:r>
          </w:p>
        </w:tc>
        <w:tc>
          <w:tcPr>
            <w:tcW w:w="2052" w:type="dxa"/>
            <w:tcBorders>
              <w:top w:val="single" w:sz="8" w:space="0" w:color="auto"/>
            </w:tcBorders>
            <w:vAlign w:val="center"/>
          </w:tcPr>
          <w:p w14:paraId="1DF77CAC" w14:textId="77777777" w:rsidR="00B04C07" w:rsidRDefault="00996ED8">
            <w:pPr>
              <w:widowControl w:val="0"/>
              <w:jc w:val="center"/>
              <w:rPr>
                <w:szCs w:val="24"/>
                <w:lang w:eastAsia="lt-LT"/>
              </w:rPr>
            </w:pPr>
            <w:r>
              <w:rPr>
                <w:szCs w:val="24"/>
                <w:lang w:eastAsia="lt-LT"/>
              </w:rPr>
              <w:t>5,00</w:t>
            </w:r>
          </w:p>
        </w:tc>
      </w:tr>
      <w:tr w:rsidR="00B04C07" w14:paraId="1DF77CB1" w14:textId="77777777">
        <w:tc>
          <w:tcPr>
            <w:tcW w:w="4616" w:type="dxa"/>
          </w:tcPr>
          <w:p w14:paraId="1DF77CAE" w14:textId="77777777" w:rsidR="00B04C07" w:rsidRDefault="00996ED8">
            <w:pPr>
              <w:widowControl w:val="0"/>
              <w:rPr>
                <w:szCs w:val="24"/>
                <w:lang w:eastAsia="lt-LT"/>
              </w:rPr>
            </w:pPr>
            <w:r>
              <w:rPr>
                <w:szCs w:val="24"/>
                <w:lang w:eastAsia="lt-LT"/>
              </w:rPr>
              <w:t>B kategorijos</w:t>
            </w:r>
          </w:p>
        </w:tc>
        <w:tc>
          <w:tcPr>
            <w:tcW w:w="2511" w:type="dxa"/>
          </w:tcPr>
          <w:p w14:paraId="1DF77CAF" w14:textId="77777777" w:rsidR="00B04C07" w:rsidRDefault="00996ED8">
            <w:pPr>
              <w:widowControl w:val="0"/>
              <w:jc w:val="center"/>
              <w:rPr>
                <w:szCs w:val="24"/>
                <w:lang w:eastAsia="lt-LT"/>
              </w:rPr>
            </w:pPr>
            <w:r>
              <w:rPr>
                <w:szCs w:val="24"/>
                <w:lang w:eastAsia="lt-LT"/>
              </w:rPr>
              <w:t>5,00 – 7,00</w:t>
            </w:r>
          </w:p>
        </w:tc>
        <w:tc>
          <w:tcPr>
            <w:tcW w:w="2052" w:type="dxa"/>
          </w:tcPr>
          <w:p w14:paraId="1DF77CB0" w14:textId="77777777" w:rsidR="00B04C07" w:rsidRDefault="00996ED8">
            <w:pPr>
              <w:widowControl w:val="0"/>
              <w:jc w:val="center"/>
              <w:rPr>
                <w:szCs w:val="24"/>
                <w:lang w:eastAsia="lt-LT"/>
              </w:rPr>
            </w:pPr>
            <w:r>
              <w:rPr>
                <w:szCs w:val="24"/>
                <w:lang w:eastAsia="lt-LT"/>
              </w:rPr>
              <w:t>4,50</w:t>
            </w:r>
          </w:p>
        </w:tc>
      </w:tr>
      <w:tr w:rsidR="00B04C07" w14:paraId="1DF77CB5" w14:textId="77777777">
        <w:tc>
          <w:tcPr>
            <w:tcW w:w="4616" w:type="dxa"/>
          </w:tcPr>
          <w:p w14:paraId="1DF77CB2" w14:textId="77777777" w:rsidR="00B04C07" w:rsidRDefault="00996ED8">
            <w:pPr>
              <w:widowControl w:val="0"/>
              <w:rPr>
                <w:szCs w:val="24"/>
                <w:lang w:eastAsia="lt-LT"/>
              </w:rPr>
            </w:pPr>
            <w:r>
              <w:rPr>
                <w:szCs w:val="24"/>
                <w:lang w:eastAsia="lt-LT"/>
              </w:rPr>
              <w:t>C kategorijos</w:t>
            </w:r>
          </w:p>
        </w:tc>
        <w:tc>
          <w:tcPr>
            <w:tcW w:w="2511" w:type="dxa"/>
          </w:tcPr>
          <w:p w14:paraId="1DF77CB3" w14:textId="77777777" w:rsidR="00B04C07" w:rsidRDefault="00996ED8">
            <w:pPr>
              <w:widowControl w:val="0"/>
              <w:jc w:val="center"/>
              <w:rPr>
                <w:szCs w:val="24"/>
                <w:lang w:eastAsia="lt-LT"/>
              </w:rPr>
            </w:pPr>
            <w:r>
              <w:rPr>
                <w:szCs w:val="24"/>
                <w:lang w:eastAsia="lt-LT"/>
              </w:rPr>
              <w:t>4,50 – 6,00</w:t>
            </w:r>
          </w:p>
        </w:tc>
        <w:tc>
          <w:tcPr>
            <w:tcW w:w="2052" w:type="dxa"/>
          </w:tcPr>
          <w:p w14:paraId="1DF77CB4" w14:textId="77777777" w:rsidR="00B04C07" w:rsidRDefault="00996ED8">
            <w:pPr>
              <w:widowControl w:val="0"/>
              <w:jc w:val="center"/>
              <w:rPr>
                <w:szCs w:val="24"/>
                <w:lang w:eastAsia="lt-LT"/>
              </w:rPr>
            </w:pPr>
            <w:r>
              <w:rPr>
                <w:szCs w:val="24"/>
                <w:lang w:eastAsia="lt-LT"/>
              </w:rPr>
              <w:t>3,00</w:t>
            </w:r>
          </w:p>
        </w:tc>
      </w:tr>
      <w:tr w:rsidR="00B04C07" w14:paraId="1DF77CB9" w14:textId="77777777">
        <w:tc>
          <w:tcPr>
            <w:tcW w:w="4616" w:type="dxa"/>
          </w:tcPr>
          <w:p w14:paraId="1DF77CB6" w14:textId="77777777" w:rsidR="00B04C07" w:rsidRDefault="00996ED8">
            <w:pPr>
              <w:widowControl w:val="0"/>
              <w:rPr>
                <w:szCs w:val="24"/>
                <w:lang w:eastAsia="lt-LT"/>
              </w:rPr>
            </w:pPr>
            <w:r>
              <w:rPr>
                <w:szCs w:val="24"/>
                <w:lang w:eastAsia="lt-LT"/>
              </w:rPr>
              <w:t>D kategorijos</w:t>
            </w:r>
          </w:p>
        </w:tc>
        <w:tc>
          <w:tcPr>
            <w:tcW w:w="2511" w:type="dxa"/>
          </w:tcPr>
          <w:p w14:paraId="1DF77CB7" w14:textId="77777777" w:rsidR="00B04C07" w:rsidRDefault="00996ED8">
            <w:pPr>
              <w:widowControl w:val="0"/>
              <w:jc w:val="center"/>
              <w:rPr>
                <w:szCs w:val="24"/>
                <w:lang w:eastAsia="lt-LT"/>
              </w:rPr>
            </w:pPr>
            <w:r>
              <w:rPr>
                <w:szCs w:val="24"/>
                <w:lang w:eastAsia="lt-LT"/>
              </w:rPr>
              <w:t>2,25 – 3,50</w:t>
            </w:r>
          </w:p>
        </w:tc>
        <w:tc>
          <w:tcPr>
            <w:tcW w:w="2052" w:type="dxa"/>
          </w:tcPr>
          <w:p w14:paraId="1DF77CB8" w14:textId="77777777" w:rsidR="00B04C07" w:rsidRDefault="00996ED8">
            <w:pPr>
              <w:widowControl w:val="0"/>
              <w:jc w:val="center"/>
              <w:rPr>
                <w:szCs w:val="24"/>
                <w:lang w:eastAsia="lt-LT"/>
              </w:rPr>
            </w:pPr>
            <w:r>
              <w:rPr>
                <w:szCs w:val="24"/>
                <w:lang w:eastAsia="lt-LT"/>
              </w:rPr>
              <w:t>1,50</w:t>
            </w:r>
          </w:p>
        </w:tc>
      </w:tr>
    </w:tbl>
    <w:p w14:paraId="1DF77CBA" w14:textId="77777777" w:rsidR="00B04C07" w:rsidRDefault="00CB50C1">
      <w:pPr>
        <w:widowControl w:val="0"/>
        <w:jc w:val="both"/>
        <w:rPr>
          <w:szCs w:val="24"/>
          <w:lang w:eastAsia="lt-LT"/>
        </w:rPr>
      </w:pPr>
    </w:p>
    <w:p w14:paraId="1DF77CBB" w14:textId="77777777" w:rsidR="00B04C07" w:rsidRDefault="00CB50C1">
      <w:pPr>
        <w:widowControl w:val="0"/>
        <w:tabs>
          <w:tab w:val="left" w:pos="1276"/>
        </w:tabs>
        <w:ind w:firstLine="567"/>
        <w:jc w:val="both"/>
        <w:rPr>
          <w:szCs w:val="24"/>
          <w:lang w:eastAsia="lt-LT"/>
        </w:rPr>
      </w:pPr>
      <w:r w:rsidR="00996ED8">
        <w:rPr>
          <w:b/>
          <w:szCs w:val="24"/>
          <w:lang w:eastAsia="lt-LT"/>
        </w:rPr>
        <w:t>231</w:t>
      </w:r>
      <w:r w:rsidR="00996ED8">
        <w:rPr>
          <w:b/>
          <w:szCs w:val="24"/>
          <w:lang w:eastAsia="lt-LT"/>
        </w:rPr>
        <w:t xml:space="preserve">. </w:t>
      </w:r>
      <w:r w:rsidR="00996ED8">
        <w:rPr>
          <w:szCs w:val="24"/>
          <w:lang w:eastAsia="lt-LT"/>
        </w:rPr>
        <w:t>Pėsčiųjų takai ir šaligatviai turi būti įrengiami mažiausiai dviejų eismo juostų (po vieną eismo juostą abejomis kryptimis). Minimalus šaligatvio plotis turi būti 1,50 m, esant ankštoms vietoms, šaligatvio plotis gali būti susiaurinamas iki 1,20 m. Šaligatvio plotis turi būti didinamas nuo 0,50–1,20 m, kai jis yra prie pat pastatų, laiptų, vitrinų, išsikišusių pastato dalių ir pan. Į šaligatvio plotį neįskaičiuojama įrenginių juosta, t. y. erdvė, kurioje statomi kelio ženklai, įrengiami apšvietimo stulpai, sodinami želdiniai ir pan.</w:t>
      </w:r>
    </w:p>
    <w:p w14:paraId="1DF77CBC" w14:textId="77777777" w:rsidR="00B04C07" w:rsidRDefault="00CB50C1">
      <w:pPr>
        <w:widowControl w:val="0"/>
        <w:tabs>
          <w:tab w:val="left" w:pos="1276"/>
        </w:tabs>
        <w:ind w:firstLine="567"/>
        <w:jc w:val="both"/>
        <w:rPr>
          <w:szCs w:val="24"/>
          <w:lang w:eastAsia="lt-LT"/>
        </w:rPr>
      </w:pPr>
      <w:r w:rsidR="00996ED8">
        <w:rPr>
          <w:b/>
          <w:szCs w:val="24"/>
          <w:lang w:eastAsia="lt-LT"/>
        </w:rPr>
        <w:t>232</w:t>
      </w:r>
      <w:r w:rsidR="00996ED8">
        <w:rPr>
          <w:b/>
          <w:szCs w:val="24"/>
          <w:lang w:eastAsia="lt-LT"/>
        </w:rPr>
        <w:t xml:space="preserve">. </w:t>
      </w:r>
      <w:r w:rsidR="00996ED8">
        <w:rPr>
          <w:szCs w:val="24"/>
          <w:lang w:eastAsia="lt-LT"/>
        </w:rPr>
        <w:t xml:space="preserve">Gatvės įrenginių juostos plotis turi būti </w:t>
      </w:r>
      <w:r w:rsidR="00996ED8">
        <w:rPr>
          <w:position w:val="-4"/>
          <w:szCs w:val="24"/>
          <w:lang w:eastAsia="lt-LT"/>
        </w:rPr>
        <w:object w:dxaOrig="195" w:dyaOrig="240" w14:anchorId="1DF77E18">
          <v:shape id="_x0000_i1079" type="#_x0000_t75" style="width:9.75pt;height:12pt" o:ole="">
            <v:imagedata r:id="rId41" o:title=""/>
          </v:shape>
          <o:OLEObject Type="Embed" ProgID="Equation.3" ShapeID="_x0000_i1079" DrawAspect="Content" ObjectID="_1509535757" r:id="rId142"/>
        </w:object>
      </w:r>
      <w:r w:rsidR="00996ED8">
        <w:rPr>
          <w:vanish/>
          <w:szCs w:val="24"/>
          <w:lang w:eastAsia="lt-LT"/>
        </w:rPr>
        <w:t>&gt;=</w:t>
      </w:r>
      <w:r w:rsidR="00996ED8">
        <w:rPr>
          <w:szCs w:val="24"/>
          <w:lang w:eastAsia="lt-LT"/>
        </w:rPr>
        <w:t> 0,50 m, juostos danga įrengiama tokia pati kaip ir šaligatvio danga.</w:t>
      </w:r>
    </w:p>
    <w:p w14:paraId="1DF77CBD" w14:textId="77777777" w:rsidR="00B04C07" w:rsidRDefault="00CB50C1">
      <w:pPr>
        <w:widowControl w:val="0"/>
        <w:tabs>
          <w:tab w:val="left" w:pos="1276"/>
        </w:tabs>
        <w:ind w:firstLine="567"/>
        <w:jc w:val="both"/>
        <w:rPr>
          <w:szCs w:val="24"/>
          <w:lang w:eastAsia="lt-LT"/>
        </w:rPr>
      </w:pPr>
      <w:r w:rsidR="00996ED8">
        <w:rPr>
          <w:b/>
          <w:szCs w:val="24"/>
          <w:lang w:eastAsia="lt-LT"/>
        </w:rPr>
        <w:t>233</w:t>
      </w:r>
      <w:r w:rsidR="00996ED8">
        <w:rPr>
          <w:b/>
          <w:szCs w:val="24"/>
          <w:lang w:eastAsia="lt-LT"/>
        </w:rPr>
        <w:t xml:space="preserve">. </w:t>
      </w:r>
      <w:r w:rsidR="00996ED8">
        <w:rPr>
          <w:szCs w:val="24"/>
          <w:lang w:eastAsia="lt-LT"/>
        </w:rPr>
        <w:t>Pėsčiųjų takų ir šaligatvių trasos posūkio kampai apvalinami ne mažesniu kaip 5,00 m spinduliu.</w:t>
      </w:r>
    </w:p>
    <w:p w14:paraId="1DF77CBE" w14:textId="77777777" w:rsidR="00B04C07" w:rsidRDefault="00CB50C1">
      <w:pPr>
        <w:widowControl w:val="0"/>
        <w:tabs>
          <w:tab w:val="left" w:pos="1276"/>
        </w:tabs>
        <w:ind w:firstLine="567"/>
        <w:jc w:val="both"/>
        <w:rPr>
          <w:szCs w:val="24"/>
          <w:lang w:eastAsia="lt-LT"/>
        </w:rPr>
      </w:pPr>
      <w:r w:rsidR="00996ED8">
        <w:rPr>
          <w:b/>
          <w:szCs w:val="24"/>
          <w:lang w:eastAsia="lt-LT"/>
        </w:rPr>
        <w:t>234</w:t>
      </w:r>
      <w:r w:rsidR="00996ED8">
        <w:rPr>
          <w:b/>
          <w:szCs w:val="24"/>
          <w:lang w:eastAsia="lt-LT"/>
        </w:rPr>
        <w:t xml:space="preserve">. </w:t>
      </w:r>
      <w:r w:rsidR="00996ED8">
        <w:rPr>
          <w:szCs w:val="24"/>
          <w:lang w:eastAsia="lt-LT"/>
        </w:rPr>
        <w:t>Šaligatvių ir pėsčiųjų takų skersinis nuolydis projektuojamas 0,5–3,0 % ribose. Kai šaligatvis įrengiamas šalia gatvės, nuolydis turi būti įrengiamas gatvės važiuojamosios dalies kryptimi.</w:t>
      </w:r>
    </w:p>
    <w:p w14:paraId="1DF77CBF" w14:textId="77777777" w:rsidR="00B04C07" w:rsidRDefault="00CB50C1">
      <w:pPr>
        <w:widowControl w:val="0"/>
        <w:tabs>
          <w:tab w:val="left" w:pos="1276"/>
        </w:tabs>
        <w:ind w:firstLine="567"/>
        <w:jc w:val="both"/>
        <w:rPr>
          <w:szCs w:val="24"/>
          <w:lang w:eastAsia="lt-LT"/>
        </w:rPr>
      </w:pPr>
      <w:r w:rsidR="00996ED8">
        <w:rPr>
          <w:b/>
          <w:szCs w:val="24"/>
          <w:lang w:eastAsia="lt-LT"/>
        </w:rPr>
        <w:t>235</w:t>
      </w:r>
      <w:r w:rsidR="00996ED8">
        <w:rPr>
          <w:b/>
          <w:szCs w:val="24"/>
          <w:lang w:eastAsia="lt-LT"/>
        </w:rPr>
        <w:t xml:space="preserve">. </w:t>
      </w:r>
      <w:r w:rsidR="00996ED8">
        <w:rPr>
          <w:szCs w:val="24"/>
          <w:lang w:eastAsia="lt-LT"/>
        </w:rPr>
        <w:t>Šaligatvio ir pėsčiųjų takų išilginis nuolydis turi neviršyti 4 %. Dažniausiai šaligatvio išilginis nuolydis projektuojamas pagal gatvės išilginį nuolydį. Maksimalus šaligatvio išilginis nuolydis gali būti 8 %, ne ilgesnėje kaip 9 m atkarpoje (žr. 8 lentelę).</w:t>
      </w:r>
    </w:p>
    <w:p w14:paraId="1DF77CC0" w14:textId="77777777" w:rsidR="00B04C07" w:rsidRDefault="00CB50C1">
      <w:pPr>
        <w:widowControl w:val="0"/>
        <w:tabs>
          <w:tab w:val="left" w:pos="1276"/>
        </w:tabs>
        <w:ind w:firstLine="567"/>
        <w:jc w:val="both"/>
        <w:rPr>
          <w:szCs w:val="24"/>
          <w:lang w:eastAsia="lt-LT"/>
        </w:rPr>
      </w:pPr>
      <w:r w:rsidR="00996ED8">
        <w:rPr>
          <w:b/>
          <w:szCs w:val="24"/>
          <w:lang w:eastAsia="lt-LT"/>
        </w:rPr>
        <w:t>236</w:t>
      </w:r>
      <w:r w:rsidR="00996ED8">
        <w:rPr>
          <w:b/>
          <w:szCs w:val="24"/>
          <w:lang w:eastAsia="lt-LT"/>
        </w:rPr>
        <w:t xml:space="preserve">. </w:t>
      </w:r>
      <w:r w:rsidR="00996ED8">
        <w:rPr>
          <w:szCs w:val="24"/>
          <w:lang w:eastAsia="lt-LT"/>
        </w:rPr>
        <w:t xml:space="preserve">Esant didesniam išilginiam nuolydžiui (&gt; 8 %), turi būti įrengiami laiptai su panduso juosta ir turėklais. Laiptų su panduso juosta plotis turi būti lygus šaligatvio pločiui. </w:t>
      </w:r>
    </w:p>
    <w:p w14:paraId="1DF77CC1" w14:textId="77777777" w:rsidR="00B04C07" w:rsidRDefault="00CB50C1">
      <w:pPr>
        <w:widowControl w:val="0"/>
        <w:tabs>
          <w:tab w:val="left" w:pos="1276"/>
        </w:tabs>
        <w:ind w:firstLine="567"/>
        <w:jc w:val="both"/>
        <w:rPr>
          <w:szCs w:val="24"/>
          <w:lang w:eastAsia="lt-LT"/>
        </w:rPr>
      </w:pPr>
      <w:r w:rsidR="00996ED8">
        <w:rPr>
          <w:b/>
          <w:szCs w:val="24"/>
          <w:lang w:eastAsia="lt-LT"/>
        </w:rPr>
        <w:t>237</w:t>
      </w:r>
      <w:r w:rsidR="00996ED8">
        <w:rPr>
          <w:b/>
          <w:szCs w:val="24"/>
          <w:lang w:eastAsia="lt-LT"/>
        </w:rPr>
        <w:t xml:space="preserve">. </w:t>
      </w:r>
      <w:r w:rsidR="00996ED8">
        <w:rPr>
          <w:szCs w:val="24"/>
          <w:lang w:eastAsia="lt-LT"/>
        </w:rPr>
        <w:t>Panduso juostos išilginis nuolydis turi būti ne didesnis kaip 8,3 % (1:12). Panduso juosta turi būti tiesi ir be skersinio nuolydžio. Panduso plotis turi būti ne mažesnis kaip 1,20 m, matuojant atstumą tarp turėklų ir tarp bordiūrų. Abipus kiekvienos panduso juostos ir aplink aikšteles, jei jos yra ne prie sienos, turi būti įrengti ne žemesni kaip 0,05 m bordiūrai. Panduso pradžioje bei pabaigoje ir ten, kur panduso juosta keičia kryptį, turi būti įrengta poilsio aikštelė ne mažesnė kaip 1,5×1,5 m. Panduso juostų ir aikštelių paviršius turi būti įrengtas iš kietos, šiurkščios, neslidžios medžiagos.</w:t>
      </w:r>
    </w:p>
    <w:p w14:paraId="1DF77CC2" w14:textId="77777777" w:rsidR="00B04C07" w:rsidRDefault="00CB50C1">
      <w:pPr>
        <w:widowControl w:val="0"/>
        <w:tabs>
          <w:tab w:val="left" w:pos="1276"/>
        </w:tabs>
        <w:ind w:firstLine="567"/>
        <w:jc w:val="both"/>
        <w:rPr>
          <w:szCs w:val="24"/>
          <w:lang w:eastAsia="lt-LT"/>
        </w:rPr>
      </w:pPr>
      <w:r w:rsidR="00996ED8">
        <w:rPr>
          <w:b/>
          <w:szCs w:val="24"/>
          <w:lang w:eastAsia="lt-LT"/>
        </w:rPr>
        <w:t>238</w:t>
      </w:r>
      <w:r w:rsidR="00996ED8">
        <w:rPr>
          <w:b/>
          <w:szCs w:val="24"/>
          <w:lang w:eastAsia="lt-LT"/>
        </w:rPr>
        <w:t xml:space="preserve">. </w:t>
      </w:r>
      <w:r w:rsidR="00996ED8">
        <w:rPr>
          <w:szCs w:val="24"/>
          <w:lang w:eastAsia="lt-LT"/>
        </w:rPr>
        <w:t xml:space="preserve">Laiptų turėklai turi būti įrengti abiejose laiptų pusėse. Rekomenduojama įrengti dvigubus turėklus: viršutiniai tvirtinami 1,00–1,10 m, apatiniai – 0,65–0,75 m aukštyje nuo laiptų pakopų ar panduso juostos plokštumos. Laiptų statumas gali būti nuo 1:2,3 (pakopa 14×32 cm) iki 1:3,3 (pakopa 12×40 cm). Viename </w:t>
      </w:r>
      <w:proofErr w:type="spellStart"/>
      <w:r w:rsidR="00996ED8">
        <w:rPr>
          <w:szCs w:val="24"/>
          <w:lang w:eastAsia="lt-LT"/>
        </w:rPr>
        <w:t>laiptatakyje</w:t>
      </w:r>
      <w:proofErr w:type="spellEnd"/>
      <w:r w:rsidR="00996ED8">
        <w:rPr>
          <w:szCs w:val="24"/>
          <w:lang w:eastAsia="lt-LT"/>
        </w:rPr>
        <w:t xml:space="preserve"> turi būti ne daugiau kaip 14 pakopų. Kai pakopų daugiau, tarp </w:t>
      </w:r>
      <w:proofErr w:type="spellStart"/>
      <w:r w:rsidR="00996ED8">
        <w:rPr>
          <w:szCs w:val="24"/>
          <w:lang w:eastAsia="lt-LT"/>
        </w:rPr>
        <w:t>laiptatakių</w:t>
      </w:r>
      <w:proofErr w:type="spellEnd"/>
      <w:r w:rsidR="00996ED8">
        <w:rPr>
          <w:szCs w:val="24"/>
          <w:lang w:eastAsia="lt-LT"/>
        </w:rPr>
        <w:t xml:space="preserve"> įrengiamos 1,50 m ilgio aikštelės. </w:t>
      </w:r>
    </w:p>
    <w:p w14:paraId="1DF77CC3" w14:textId="77777777" w:rsidR="00B04C07" w:rsidRDefault="00CB50C1">
      <w:pPr>
        <w:widowControl w:val="0"/>
        <w:tabs>
          <w:tab w:val="left" w:pos="1276"/>
        </w:tabs>
        <w:ind w:firstLine="567"/>
        <w:jc w:val="both"/>
        <w:rPr>
          <w:spacing w:val="-4"/>
          <w:szCs w:val="24"/>
          <w:lang w:eastAsia="lt-LT"/>
        </w:rPr>
      </w:pPr>
      <w:r w:rsidR="00996ED8">
        <w:rPr>
          <w:b/>
          <w:spacing w:val="-4"/>
          <w:szCs w:val="24"/>
          <w:lang w:eastAsia="lt-LT"/>
        </w:rPr>
        <w:t>239</w:t>
      </w:r>
      <w:r w:rsidR="00996ED8">
        <w:rPr>
          <w:b/>
          <w:spacing w:val="-4"/>
          <w:szCs w:val="24"/>
          <w:lang w:eastAsia="lt-LT"/>
        </w:rPr>
        <w:t xml:space="preserve">. </w:t>
      </w:r>
      <w:r w:rsidR="00996ED8">
        <w:rPr>
          <w:spacing w:val="-4"/>
          <w:szCs w:val="24"/>
          <w:lang w:eastAsia="lt-LT"/>
        </w:rPr>
        <w:t>Pėsčiųjų perėjos projektuojamos vadovaujantis STR 2.06.01:1999 [3.6], STR 2.03.01:2001 [3.7], Pėsčiųjų perėjų įrengimo taisyklių [3.13], R 36–01 [3.18] ir RISEP 10 [3.19] reikalavimais.</w:t>
      </w:r>
    </w:p>
    <w:p w14:paraId="1DF77CC4" w14:textId="77777777" w:rsidR="00B04C07" w:rsidRDefault="00CB50C1">
      <w:pPr>
        <w:widowControl w:val="0"/>
        <w:tabs>
          <w:tab w:val="left" w:pos="1276"/>
        </w:tabs>
        <w:ind w:firstLine="567"/>
        <w:jc w:val="both"/>
        <w:rPr>
          <w:szCs w:val="24"/>
          <w:lang w:eastAsia="lt-LT"/>
        </w:rPr>
      </w:pPr>
      <w:r w:rsidR="00996ED8">
        <w:rPr>
          <w:b/>
          <w:szCs w:val="24"/>
          <w:lang w:eastAsia="lt-LT"/>
        </w:rPr>
        <w:t>240</w:t>
      </w:r>
      <w:r w:rsidR="00996ED8">
        <w:rPr>
          <w:b/>
          <w:szCs w:val="24"/>
          <w:lang w:eastAsia="lt-LT"/>
        </w:rPr>
        <w:t xml:space="preserve">. </w:t>
      </w:r>
      <w:r w:rsidR="00996ED8">
        <w:rPr>
          <w:szCs w:val="24"/>
          <w:lang w:eastAsia="lt-LT"/>
        </w:rPr>
        <w:t xml:space="preserve">Šaligatviams ir pėsčiųjų takams kertant važiuojamąją dalį, ties pėsčiųjų perėjomis ar praėjimais, turi būti įrengiama rampa (nuožulni plokštuma) su įspėjamuoju paviršiumi akliesiems ir silpnaregiams. </w:t>
      </w:r>
    </w:p>
    <w:p w14:paraId="1DF77CC5" w14:textId="77777777" w:rsidR="00B04C07" w:rsidRDefault="00CB50C1">
      <w:pPr>
        <w:widowControl w:val="0"/>
        <w:tabs>
          <w:tab w:val="left" w:pos="1276"/>
        </w:tabs>
        <w:ind w:firstLine="567"/>
        <w:jc w:val="both"/>
        <w:rPr>
          <w:szCs w:val="24"/>
          <w:lang w:eastAsia="lt-LT"/>
        </w:rPr>
      </w:pPr>
      <w:r w:rsidR="00996ED8">
        <w:rPr>
          <w:b/>
          <w:szCs w:val="24"/>
          <w:lang w:eastAsia="lt-LT"/>
        </w:rPr>
        <w:t>241</w:t>
      </w:r>
      <w:r w:rsidR="00996ED8">
        <w:rPr>
          <w:b/>
          <w:szCs w:val="24"/>
          <w:lang w:eastAsia="lt-LT"/>
        </w:rPr>
        <w:t xml:space="preserve">. </w:t>
      </w:r>
      <w:r w:rsidR="00996ED8">
        <w:rPr>
          <w:szCs w:val="24"/>
          <w:lang w:eastAsia="lt-LT"/>
        </w:rPr>
        <w:t xml:space="preserve">Rampos (nuožulnios plokštumos) plotis turi būti ne mažesnis kaip 1,20 m. Rekomenduojamas rampos (nuožulnios plokštumos) plotis per visą šaligatvio arba pėsčiųjų tako plotį. Rampos įrengimo schema pateikta 36 iliustracijoje. </w:t>
      </w:r>
    </w:p>
    <w:p w14:paraId="1DF77CC6" w14:textId="77777777" w:rsidR="00B04C07" w:rsidRDefault="00CB50C1">
      <w:pPr>
        <w:widowControl w:val="0"/>
        <w:tabs>
          <w:tab w:val="left" w:pos="1276"/>
        </w:tabs>
        <w:ind w:firstLine="567"/>
        <w:jc w:val="both"/>
        <w:rPr>
          <w:szCs w:val="24"/>
          <w:lang w:eastAsia="lt-LT"/>
        </w:rPr>
      </w:pPr>
      <w:r w:rsidR="00996ED8">
        <w:rPr>
          <w:b/>
          <w:szCs w:val="24"/>
          <w:lang w:eastAsia="lt-LT"/>
        </w:rPr>
        <w:t>242</w:t>
      </w:r>
      <w:r w:rsidR="00996ED8">
        <w:rPr>
          <w:b/>
          <w:szCs w:val="24"/>
          <w:lang w:eastAsia="lt-LT"/>
        </w:rPr>
        <w:t xml:space="preserve">. </w:t>
      </w:r>
      <w:r w:rsidR="00996ED8">
        <w:rPr>
          <w:szCs w:val="24"/>
          <w:lang w:eastAsia="lt-LT"/>
        </w:rPr>
        <w:t xml:space="preserve">Statūs pėsčiųjų tako ar šaligatvių kampai turėtų būti nusklembiami 30–45° kampu, įrengiami įstriži šaligatviai. </w:t>
      </w:r>
    </w:p>
    <w:p w14:paraId="1DF77CC7" w14:textId="77777777" w:rsidR="00B04C07" w:rsidRDefault="00CB50C1">
      <w:pPr>
        <w:widowControl w:val="0"/>
        <w:tabs>
          <w:tab w:val="left" w:pos="1276"/>
        </w:tabs>
        <w:ind w:firstLine="567"/>
        <w:jc w:val="both"/>
        <w:rPr>
          <w:szCs w:val="24"/>
          <w:lang w:eastAsia="lt-LT"/>
        </w:rPr>
      </w:pPr>
      <w:r w:rsidR="00996ED8">
        <w:rPr>
          <w:b/>
          <w:szCs w:val="24"/>
          <w:lang w:eastAsia="lt-LT"/>
        </w:rPr>
        <w:t>243</w:t>
      </w:r>
      <w:r w:rsidR="00996ED8">
        <w:rPr>
          <w:b/>
          <w:szCs w:val="24"/>
          <w:lang w:eastAsia="lt-LT"/>
        </w:rPr>
        <w:t xml:space="preserve">. </w:t>
      </w:r>
      <w:r w:rsidR="00996ED8">
        <w:rPr>
          <w:szCs w:val="24"/>
          <w:lang w:eastAsia="lt-LT"/>
        </w:rPr>
        <w:t>Gyvenamosiose vietovėse šaligatviai, pėsčiųjų takai, perėjos, pandusai, laiptai ir kiti trasoje esantys elementai turi būti gerai apšviesti tamsiuoju paros metu. Apšvietimas projektuojamas vadovaujantis LST EN 13201 serijos standartais [3.21; 3.22; 3.23].</w:t>
      </w:r>
    </w:p>
    <w:p w14:paraId="1DF77CC8" w14:textId="77777777" w:rsidR="00B04C07" w:rsidRDefault="00B04C07">
      <w:pPr>
        <w:widowControl w:val="0"/>
        <w:ind w:left="567"/>
        <w:jc w:val="both"/>
        <w:rPr>
          <w:szCs w:val="24"/>
          <w:lang w:eastAsia="lt-LT"/>
        </w:rPr>
      </w:pPr>
    </w:p>
    <w:p w14:paraId="1DF77CC9" w14:textId="77777777" w:rsidR="00B04C07" w:rsidRDefault="00996ED8">
      <w:pPr>
        <w:jc w:val="center"/>
        <w:rPr>
          <w:szCs w:val="24"/>
          <w:lang w:eastAsia="lt-LT"/>
        </w:rPr>
      </w:pPr>
      <w:r>
        <w:rPr>
          <w:noProof/>
          <w:szCs w:val="24"/>
          <w:lang w:eastAsia="lt-LT"/>
        </w:rPr>
        <w:lastRenderedPageBreak/>
        <w:drawing>
          <wp:inline distT="0" distB="0" distL="0" distR="0" wp14:anchorId="1DF77E19" wp14:editId="1DF77E1A">
            <wp:extent cx="4391025" cy="16478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91025" cy="1647825"/>
                    </a:xfrm>
                    <a:prstGeom prst="rect">
                      <a:avLst/>
                    </a:prstGeom>
                    <a:noFill/>
                    <a:ln>
                      <a:noFill/>
                    </a:ln>
                  </pic:spPr>
                </pic:pic>
              </a:graphicData>
            </a:graphic>
          </wp:inline>
        </w:drawing>
      </w:r>
    </w:p>
    <w:p w14:paraId="1DF77CCA" w14:textId="77777777" w:rsidR="00B04C07" w:rsidRDefault="00996ED8">
      <w:pPr>
        <w:jc w:val="center"/>
        <w:rPr>
          <w:szCs w:val="24"/>
          <w:lang w:eastAsia="lt-LT"/>
        </w:rPr>
      </w:pPr>
      <w:r>
        <w:rPr>
          <w:noProof/>
          <w:szCs w:val="24"/>
          <w:lang w:eastAsia="lt-LT"/>
        </w:rPr>
        <w:drawing>
          <wp:inline distT="0" distB="0" distL="0" distR="0" wp14:anchorId="1DF77E1B" wp14:editId="1DF77E1C">
            <wp:extent cx="4286250" cy="2333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86250" cy="2333625"/>
                    </a:xfrm>
                    <a:prstGeom prst="rect">
                      <a:avLst/>
                    </a:prstGeom>
                    <a:noFill/>
                    <a:ln>
                      <a:noFill/>
                    </a:ln>
                  </pic:spPr>
                </pic:pic>
              </a:graphicData>
            </a:graphic>
          </wp:inline>
        </w:drawing>
      </w:r>
    </w:p>
    <w:p w14:paraId="1DF77CCB" w14:textId="77777777" w:rsidR="00B04C07" w:rsidRDefault="00996ED8">
      <w:pPr>
        <w:widowControl w:val="0"/>
        <w:jc w:val="center"/>
        <w:rPr>
          <w:vanish/>
          <w:szCs w:val="24"/>
          <w:lang w:eastAsia="lt-LT"/>
        </w:rPr>
      </w:pPr>
      <w:r>
        <w:rPr>
          <w:vanish/>
          <w:szCs w:val="24"/>
          <w:lang w:eastAsia="lt-LT"/>
        </w:rPr>
        <w:t>(pav.)</w:t>
      </w:r>
    </w:p>
    <w:p w14:paraId="1DF77CCC" w14:textId="77777777" w:rsidR="00B04C07" w:rsidRDefault="00CB50C1">
      <w:pPr>
        <w:widowControl w:val="0"/>
        <w:jc w:val="center"/>
        <w:rPr>
          <w:b/>
          <w:i/>
          <w:szCs w:val="24"/>
          <w:lang w:eastAsia="lt-LT"/>
        </w:rPr>
      </w:pPr>
      <w:r w:rsidR="00996ED8">
        <w:rPr>
          <w:b/>
          <w:i/>
          <w:szCs w:val="24"/>
          <w:lang w:eastAsia="lt-LT"/>
        </w:rPr>
        <w:t>36 iliustracija. Rampos įrengimo schema</w:t>
      </w:r>
    </w:p>
    <w:p w14:paraId="1DF77CCD" w14:textId="77777777" w:rsidR="00B04C07" w:rsidRDefault="00B04C07">
      <w:pPr>
        <w:widowControl w:val="0"/>
        <w:tabs>
          <w:tab w:val="left" w:pos="1276"/>
        </w:tabs>
        <w:ind w:firstLine="567"/>
        <w:jc w:val="both"/>
        <w:rPr>
          <w:b/>
          <w:szCs w:val="24"/>
          <w:lang w:eastAsia="lt-LT"/>
        </w:rPr>
      </w:pPr>
    </w:p>
    <w:p w14:paraId="1DF77CCE" w14:textId="77777777" w:rsidR="00B04C07" w:rsidRDefault="00CB50C1">
      <w:pPr>
        <w:widowControl w:val="0"/>
        <w:tabs>
          <w:tab w:val="left" w:pos="1276"/>
        </w:tabs>
        <w:ind w:firstLine="567"/>
        <w:jc w:val="both"/>
        <w:rPr>
          <w:szCs w:val="24"/>
          <w:lang w:eastAsia="lt-LT"/>
        </w:rPr>
      </w:pPr>
      <w:r w:rsidR="00996ED8">
        <w:rPr>
          <w:b/>
          <w:szCs w:val="24"/>
          <w:lang w:eastAsia="lt-LT"/>
        </w:rPr>
        <w:t>244</w:t>
      </w:r>
      <w:r w:rsidR="00996ED8">
        <w:rPr>
          <w:b/>
          <w:szCs w:val="24"/>
          <w:lang w:eastAsia="lt-LT"/>
        </w:rPr>
        <w:t xml:space="preserve">. </w:t>
      </w:r>
      <w:r w:rsidR="00996ED8">
        <w:rPr>
          <w:szCs w:val="24"/>
          <w:lang w:eastAsia="lt-LT"/>
        </w:rPr>
        <w:t xml:space="preserve">Pėsčiųjų tako pradžią žymi kelio ženklas Nr. 412 „Pėsčiųjų takas“. Šis kelio ženklas turi būti kartojamas už kiekvienos sankryžos. Šaligatvis neženklinamas kelio ženklais ir horizontaliuoju bei vertikaliuoju ženklinimu. </w:t>
      </w:r>
    </w:p>
    <w:p w14:paraId="1DF77CCF" w14:textId="77777777" w:rsidR="00B04C07" w:rsidRDefault="00CB50C1">
      <w:pPr>
        <w:widowControl w:val="0"/>
        <w:jc w:val="center"/>
        <w:rPr>
          <w:b/>
          <w:caps/>
          <w:szCs w:val="24"/>
          <w:lang w:eastAsia="lt-LT"/>
        </w:rPr>
      </w:pPr>
    </w:p>
    <w:p w14:paraId="1DF77CD0" w14:textId="77777777" w:rsidR="00B04C07" w:rsidRDefault="00CB50C1">
      <w:pPr>
        <w:widowControl w:val="0"/>
        <w:jc w:val="center"/>
        <w:rPr>
          <w:b/>
          <w:caps/>
          <w:szCs w:val="24"/>
          <w:lang w:eastAsia="lt-LT"/>
        </w:rPr>
      </w:pPr>
      <w:r w:rsidR="00996ED8">
        <w:rPr>
          <w:b/>
          <w:caps/>
          <w:szCs w:val="24"/>
          <w:lang w:eastAsia="lt-LT"/>
        </w:rPr>
        <w:t>IV</w:t>
      </w:r>
      <w:r w:rsidR="00996ED8">
        <w:rPr>
          <w:b/>
          <w:caps/>
          <w:szCs w:val="24"/>
          <w:lang w:eastAsia="lt-LT"/>
        </w:rPr>
        <w:t xml:space="preserve"> SKIRSNIS. </w:t>
      </w:r>
      <w:r w:rsidR="00996ED8">
        <w:rPr>
          <w:b/>
          <w:caps/>
          <w:szCs w:val="24"/>
          <w:lang w:eastAsia="lt-LT"/>
        </w:rPr>
        <w:t xml:space="preserve">PĖSČIŲJŲ TAKŲ PLANAVIMAS IR PROJEKTAVIMAS NEGYVENAMOSIOSE VIETOVĖSE </w:t>
      </w:r>
    </w:p>
    <w:p w14:paraId="1DF77CD1" w14:textId="77777777" w:rsidR="00B04C07" w:rsidRDefault="00B04C07">
      <w:pPr>
        <w:widowControl w:val="0"/>
        <w:tabs>
          <w:tab w:val="left" w:pos="1276"/>
        </w:tabs>
        <w:ind w:firstLine="567"/>
        <w:jc w:val="both"/>
        <w:rPr>
          <w:b/>
          <w:szCs w:val="24"/>
          <w:lang w:eastAsia="lt-LT"/>
        </w:rPr>
      </w:pPr>
    </w:p>
    <w:p w14:paraId="1DF77CD2" w14:textId="77777777" w:rsidR="00B04C07" w:rsidRDefault="00CB50C1">
      <w:pPr>
        <w:widowControl w:val="0"/>
        <w:tabs>
          <w:tab w:val="left" w:pos="1276"/>
        </w:tabs>
        <w:ind w:firstLine="567"/>
        <w:jc w:val="both"/>
        <w:rPr>
          <w:szCs w:val="24"/>
          <w:lang w:eastAsia="lt-LT"/>
        </w:rPr>
      </w:pPr>
      <w:r w:rsidR="00996ED8">
        <w:rPr>
          <w:b/>
          <w:szCs w:val="24"/>
          <w:lang w:eastAsia="lt-LT"/>
        </w:rPr>
        <w:t>245</w:t>
      </w:r>
      <w:r w:rsidR="00996ED8">
        <w:rPr>
          <w:b/>
          <w:szCs w:val="24"/>
          <w:lang w:eastAsia="lt-LT"/>
        </w:rPr>
        <w:t xml:space="preserve">. </w:t>
      </w:r>
      <w:r w:rsidR="00996ED8">
        <w:rPr>
          <w:szCs w:val="24"/>
          <w:lang w:eastAsia="lt-LT"/>
        </w:rPr>
        <w:t>Planuojant ir projektuojant pėsčiųjų takų tinklą, reikia trumpiausiais atstumais sujungti visus pėsčiųjų traukos objektus.</w:t>
      </w:r>
    </w:p>
    <w:p w14:paraId="1DF77CD3" w14:textId="77777777" w:rsidR="00B04C07" w:rsidRDefault="00CB50C1">
      <w:pPr>
        <w:widowControl w:val="0"/>
        <w:tabs>
          <w:tab w:val="left" w:pos="1276"/>
        </w:tabs>
        <w:ind w:firstLine="567"/>
        <w:jc w:val="both"/>
        <w:rPr>
          <w:szCs w:val="24"/>
          <w:lang w:eastAsia="lt-LT"/>
        </w:rPr>
      </w:pPr>
      <w:r w:rsidR="00996ED8">
        <w:rPr>
          <w:b/>
          <w:szCs w:val="24"/>
          <w:lang w:eastAsia="lt-LT"/>
        </w:rPr>
        <w:t>246</w:t>
      </w:r>
      <w:r w:rsidR="00996ED8">
        <w:rPr>
          <w:b/>
          <w:szCs w:val="24"/>
          <w:lang w:eastAsia="lt-LT"/>
        </w:rPr>
        <w:t xml:space="preserve">. </w:t>
      </w:r>
      <w:r w:rsidR="00996ED8">
        <w:rPr>
          <w:szCs w:val="24"/>
          <w:lang w:eastAsia="lt-LT"/>
        </w:rPr>
        <w:t>Negyvenamosiose vietovėse gali būti projektuojami atskiri pėsčiųjų arba bendri pėsčiųjų ir dviračių takai. Takai gali būti įrengti vienoje arba abiejose kelio pusėse.</w:t>
      </w:r>
    </w:p>
    <w:p w14:paraId="1DF77CD4" w14:textId="77777777" w:rsidR="00B04C07" w:rsidRDefault="00CB50C1">
      <w:pPr>
        <w:widowControl w:val="0"/>
        <w:tabs>
          <w:tab w:val="left" w:pos="1276"/>
        </w:tabs>
        <w:ind w:firstLine="567"/>
        <w:jc w:val="both"/>
        <w:rPr>
          <w:szCs w:val="24"/>
          <w:lang w:eastAsia="lt-LT"/>
        </w:rPr>
      </w:pPr>
      <w:r w:rsidR="00996ED8">
        <w:rPr>
          <w:b/>
          <w:szCs w:val="24"/>
          <w:lang w:eastAsia="lt-LT"/>
        </w:rPr>
        <w:t>247</w:t>
      </w:r>
      <w:r w:rsidR="00996ED8">
        <w:rPr>
          <w:b/>
          <w:szCs w:val="24"/>
          <w:lang w:eastAsia="lt-LT"/>
        </w:rPr>
        <w:t xml:space="preserve">. </w:t>
      </w:r>
      <w:r w:rsidR="00996ED8">
        <w:rPr>
          <w:szCs w:val="24"/>
          <w:lang w:eastAsia="lt-LT"/>
        </w:rPr>
        <w:t>Šaligatviai negyvenamosiose vietovėse neprojektuojami.</w:t>
      </w:r>
    </w:p>
    <w:p w14:paraId="1DF77CD5" w14:textId="77777777" w:rsidR="00B04C07" w:rsidRDefault="00CB50C1">
      <w:pPr>
        <w:widowControl w:val="0"/>
        <w:tabs>
          <w:tab w:val="left" w:pos="1276"/>
        </w:tabs>
        <w:ind w:firstLine="567"/>
        <w:jc w:val="both"/>
        <w:rPr>
          <w:szCs w:val="24"/>
          <w:lang w:eastAsia="lt-LT"/>
        </w:rPr>
      </w:pPr>
      <w:r w:rsidR="00996ED8">
        <w:rPr>
          <w:b/>
          <w:szCs w:val="24"/>
          <w:lang w:eastAsia="lt-LT"/>
        </w:rPr>
        <w:t>248</w:t>
      </w:r>
      <w:r w:rsidR="00996ED8">
        <w:rPr>
          <w:b/>
          <w:szCs w:val="24"/>
          <w:lang w:eastAsia="lt-LT"/>
        </w:rPr>
        <w:t xml:space="preserve">. </w:t>
      </w:r>
      <w:r w:rsidR="00996ED8">
        <w:rPr>
          <w:szCs w:val="24"/>
          <w:lang w:eastAsia="lt-LT"/>
        </w:rPr>
        <w:t xml:space="preserve">Dažniausiai negyvenamosiose vietovėse projektuojami bendri pėsčiųjų ir dviračių takai. Pagrindiniai pėsčiųjų ir dviračių takų techniniai parametrai ir projektavimo principai pateikti IV, V ir VIII šių rekomendacijų skyriuose. </w:t>
      </w:r>
    </w:p>
    <w:p w14:paraId="1DF77CD6" w14:textId="77777777" w:rsidR="00B04C07" w:rsidRDefault="00CB50C1">
      <w:pPr>
        <w:widowControl w:val="0"/>
        <w:tabs>
          <w:tab w:val="left" w:pos="1276"/>
        </w:tabs>
        <w:ind w:firstLine="567"/>
        <w:jc w:val="both"/>
        <w:rPr>
          <w:szCs w:val="24"/>
          <w:lang w:eastAsia="lt-LT"/>
        </w:rPr>
      </w:pPr>
      <w:r w:rsidR="00996ED8">
        <w:rPr>
          <w:b/>
          <w:szCs w:val="24"/>
          <w:lang w:eastAsia="lt-LT"/>
        </w:rPr>
        <w:t>249</w:t>
      </w:r>
      <w:r w:rsidR="00996ED8">
        <w:rPr>
          <w:b/>
          <w:szCs w:val="24"/>
          <w:lang w:eastAsia="lt-LT"/>
        </w:rPr>
        <w:t xml:space="preserve">. </w:t>
      </w:r>
      <w:r w:rsidR="00996ED8">
        <w:rPr>
          <w:szCs w:val="24"/>
          <w:lang w:eastAsia="lt-LT"/>
        </w:rPr>
        <w:t xml:space="preserve">Nuo važiuojamosios kelio dalies, pėsčiųjų, pėsčiųjų ir dviračių takai turi būti atskirti šonine skiriamąja juosta, ne siauresne kaip 1,75 m. </w:t>
      </w:r>
    </w:p>
    <w:p w14:paraId="1DF77CD7" w14:textId="77777777" w:rsidR="00B04C07" w:rsidRDefault="00CB50C1">
      <w:pPr>
        <w:widowControl w:val="0"/>
        <w:tabs>
          <w:tab w:val="left" w:pos="1276"/>
        </w:tabs>
        <w:ind w:firstLine="567"/>
        <w:jc w:val="both"/>
        <w:rPr>
          <w:szCs w:val="24"/>
          <w:lang w:eastAsia="lt-LT"/>
        </w:rPr>
      </w:pPr>
      <w:r w:rsidR="00996ED8">
        <w:rPr>
          <w:b/>
          <w:szCs w:val="24"/>
          <w:lang w:eastAsia="lt-LT"/>
        </w:rPr>
        <w:t>250</w:t>
      </w:r>
      <w:r w:rsidR="00996ED8">
        <w:rPr>
          <w:b/>
          <w:szCs w:val="24"/>
          <w:lang w:eastAsia="lt-LT"/>
        </w:rPr>
        <w:t xml:space="preserve">. </w:t>
      </w:r>
      <w:r w:rsidR="00996ED8">
        <w:rPr>
          <w:szCs w:val="24"/>
          <w:lang w:eastAsia="lt-LT"/>
        </w:rPr>
        <w:t>Pėsčiųjų takų plotis turi būti ne mažesnis kaip 1,50 m. Pagrįstais atvejais plotį leidžiama sumažinti iki 1,20 m.</w:t>
      </w:r>
    </w:p>
    <w:p w14:paraId="1DF77CD8" w14:textId="77777777" w:rsidR="00B04C07" w:rsidRDefault="00CB50C1">
      <w:pPr>
        <w:widowControl w:val="0"/>
        <w:tabs>
          <w:tab w:val="left" w:pos="1276"/>
        </w:tabs>
        <w:ind w:firstLine="567"/>
        <w:jc w:val="both"/>
        <w:rPr>
          <w:szCs w:val="24"/>
          <w:lang w:eastAsia="lt-LT"/>
        </w:rPr>
      </w:pPr>
      <w:r w:rsidR="00996ED8">
        <w:rPr>
          <w:b/>
          <w:szCs w:val="24"/>
          <w:lang w:eastAsia="lt-LT"/>
        </w:rPr>
        <w:t>251</w:t>
      </w:r>
      <w:r w:rsidR="00996ED8">
        <w:rPr>
          <w:b/>
          <w:szCs w:val="24"/>
          <w:lang w:eastAsia="lt-LT"/>
        </w:rPr>
        <w:t xml:space="preserve">. </w:t>
      </w:r>
      <w:r w:rsidR="00996ED8">
        <w:rPr>
          <w:szCs w:val="24"/>
          <w:lang w:eastAsia="lt-LT"/>
        </w:rPr>
        <w:t xml:space="preserve">Negyvenamosiose vietovėse pėsčiųjų tako reikalavimai skersiniams ir išilginiams nuolydžiams taikomi tokie patys, kaip ir gyvenamosiose vietovėse (8 lentelė). </w:t>
      </w:r>
    </w:p>
    <w:p w14:paraId="1DF77CD9" w14:textId="77777777" w:rsidR="00B04C07" w:rsidRDefault="00CB50C1">
      <w:pPr>
        <w:widowControl w:val="0"/>
        <w:tabs>
          <w:tab w:val="left" w:pos="1276"/>
        </w:tabs>
        <w:ind w:firstLine="567"/>
        <w:jc w:val="both"/>
        <w:rPr>
          <w:szCs w:val="24"/>
          <w:lang w:eastAsia="lt-LT"/>
        </w:rPr>
      </w:pPr>
      <w:r w:rsidR="00996ED8">
        <w:rPr>
          <w:b/>
          <w:szCs w:val="24"/>
          <w:lang w:eastAsia="lt-LT"/>
        </w:rPr>
        <w:t>252</w:t>
      </w:r>
      <w:r w:rsidR="00996ED8">
        <w:rPr>
          <w:b/>
          <w:szCs w:val="24"/>
          <w:lang w:eastAsia="lt-LT"/>
        </w:rPr>
        <w:t xml:space="preserve">. </w:t>
      </w:r>
      <w:r w:rsidR="00996ED8">
        <w:rPr>
          <w:szCs w:val="24"/>
          <w:lang w:eastAsia="lt-LT"/>
        </w:rPr>
        <w:t>Vietos, kur pėsčiųjų takas kerta važiuojamąją kelio dalį, privalo būti apšviestos tamsiuoju paros metu. Apšvietimas projektuojamas vadovaujantis standartu LST EN 13201 serijos standartais [3.21; 3.22; 3.23].</w:t>
      </w:r>
    </w:p>
    <w:p w14:paraId="1DF77CDA" w14:textId="77777777" w:rsidR="00B04C07" w:rsidRDefault="00CB50C1">
      <w:pPr>
        <w:widowControl w:val="0"/>
        <w:tabs>
          <w:tab w:val="left" w:pos="1276"/>
        </w:tabs>
        <w:ind w:firstLine="567"/>
        <w:jc w:val="both"/>
        <w:rPr>
          <w:szCs w:val="24"/>
          <w:lang w:eastAsia="lt-LT"/>
        </w:rPr>
      </w:pPr>
      <w:r w:rsidR="00996ED8">
        <w:rPr>
          <w:b/>
          <w:szCs w:val="24"/>
          <w:lang w:eastAsia="lt-LT"/>
        </w:rPr>
        <w:t>253</w:t>
      </w:r>
      <w:r w:rsidR="00996ED8">
        <w:rPr>
          <w:b/>
          <w:szCs w:val="24"/>
          <w:lang w:eastAsia="lt-LT"/>
        </w:rPr>
        <w:t xml:space="preserve">. </w:t>
      </w:r>
      <w:r w:rsidR="00996ED8">
        <w:rPr>
          <w:szCs w:val="24"/>
          <w:lang w:eastAsia="lt-LT"/>
        </w:rPr>
        <w:t xml:space="preserve">Pėsčiųjų tako pradžią žymi kelio ženklas Nr. 412 „Pėsčiųjų takas“. Šis kelio ženklas turi būti kartojamas už kiekvienos sankryžos. </w:t>
      </w:r>
    </w:p>
    <w:p w14:paraId="1DF77CDB" w14:textId="77777777" w:rsidR="00B04C07" w:rsidRDefault="00CB50C1">
      <w:pPr>
        <w:widowControl w:val="0"/>
        <w:tabs>
          <w:tab w:val="left" w:pos="1276"/>
        </w:tabs>
        <w:ind w:firstLine="567"/>
        <w:jc w:val="both"/>
        <w:rPr>
          <w:szCs w:val="24"/>
          <w:lang w:eastAsia="lt-LT"/>
        </w:rPr>
      </w:pPr>
    </w:p>
    <w:p w14:paraId="1DF77CDC" w14:textId="77777777" w:rsidR="00B04C07" w:rsidRDefault="00CB50C1">
      <w:pPr>
        <w:widowControl w:val="0"/>
        <w:jc w:val="center"/>
        <w:rPr>
          <w:b/>
          <w:caps/>
          <w:szCs w:val="24"/>
          <w:lang w:eastAsia="lt-LT"/>
        </w:rPr>
      </w:pPr>
      <w:r w:rsidR="00996ED8">
        <w:rPr>
          <w:b/>
          <w:caps/>
          <w:szCs w:val="24"/>
          <w:lang w:eastAsia="lt-LT"/>
        </w:rPr>
        <w:t>V</w:t>
      </w:r>
      <w:r w:rsidR="00996ED8">
        <w:rPr>
          <w:b/>
          <w:caps/>
          <w:szCs w:val="24"/>
          <w:lang w:eastAsia="lt-LT"/>
        </w:rPr>
        <w:t xml:space="preserve"> SKIRSNIS. </w:t>
      </w:r>
      <w:r w:rsidR="00996ED8">
        <w:rPr>
          <w:b/>
          <w:caps/>
          <w:szCs w:val="24"/>
          <w:lang w:eastAsia="lt-LT"/>
        </w:rPr>
        <w:t>PĖSČIŲJŲ SUSISIEKIMO TINKLO PRITAIKYMAS ŽMONĖMS SU NEGALIA</w:t>
      </w:r>
    </w:p>
    <w:p w14:paraId="1DF77CDD" w14:textId="77777777" w:rsidR="00B04C07" w:rsidRDefault="00B04C07">
      <w:pPr>
        <w:widowControl w:val="0"/>
        <w:tabs>
          <w:tab w:val="left" w:pos="1276"/>
        </w:tabs>
        <w:ind w:firstLine="567"/>
        <w:jc w:val="both"/>
        <w:rPr>
          <w:b/>
          <w:szCs w:val="24"/>
          <w:lang w:eastAsia="lt-LT"/>
        </w:rPr>
      </w:pPr>
    </w:p>
    <w:p w14:paraId="1DF77CDE" w14:textId="77777777" w:rsidR="00B04C07" w:rsidRDefault="00CB50C1">
      <w:pPr>
        <w:widowControl w:val="0"/>
        <w:tabs>
          <w:tab w:val="left" w:pos="1276"/>
        </w:tabs>
        <w:ind w:firstLine="567"/>
        <w:jc w:val="both"/>
        <w:rPr>
          <w:szCs w:val="24"/>
          <w:lang w:eastAsia="lt-LT"/>
        </w:rPr>
      </w:pPr>
      <w:r w:rsidR="00996ED8">
        <w:rPr>
          <w:b/>
          <w:szCs w:val="24"/>
          <w:lang w:eastAsia="lt-LT"/>
        </w:rPr>
        <w:t>254</w:t>
      </w:r>
      <w:r w:rsidR="00996ED8">
        <w:rPr>
          <w:b/>
          <w:szCs w:val="24"/>
          <w:lang w:eastAsia="lt-LT"/>
        </w:rPr>
        <w:t xml:space="preserve">. </w:t>
      </w:r>
      <w:r w:rsidR="00996ED8">
        <w:rPr>
          <w:szCs w:val="24"/>
          <w:lang w:eastAsia="lt-LT"/>
        </w:rPr>
        <w:t xml:space="preserve">Pėsčiųjų susisiekimo tinklas turi tenkinti statybos reglamentą STR 2.03.01:2001 [3.7]. </w:t>
      </w:r>
    </w:p>
    <w:p w14:paraId="1DF77CDF" w14:textId="77777777" w:rsidR="00B04C07" w:rsidRDefault="00CB50C1">
      <w:pPr>
        <w:widowControl w:val="0"/>
        <w:tabs>
          <w:tab w:val="left" w:pos="1276"/>
        </w:tabs>
        <w:ind w:firstLine="567"/>
        <w:jc w:val="both"/>
        <w:rPr>
          <w:szCs w:val="24"/>
          <w:lang w:eastAsia="lt-LT"/>
        </w:rPr>
      </w:pPr>
      <w:r w:rsidR="00996ED8">
        <w:rPr>
          <w:b/>
          <w:szCs w:val="24"/>
          <w:lang w:eastAsia="lt-LT"/>
        </w:rPr>
        <w:t>255</w:t>
      </w:r>
      <w:r w:rsidR="00996ED8">
        <w:rPr>
          <w:b/>
          <w:szCs w:val="24"/>
          <w:lang w:eastAsia="lt-LT"/>
        </w:rPr>
        <w:t xml:space="preserve">. </w:t>
      </w:r>
      <w:r w:rsidR="00996ED8">
        <w:rPr>
          <w:szCs w:val="24"/>
          <w:lang w:eastAsia="lt-LT"/>
        </w:rPr>
        <w:t>Pėsčiųjų susisiekimo tinklas ir visi jo elementai turi būti suprojektuoti ir įrengti taip, kad nesukeltų kliūčių negalią turintiems žmonėms.</w:t>
      </w:r>
    </w:p>
    <w:p w14:paraId="1DF77CE0" w14:textId="77777777" w:rsidR="00B04C07" w:rsidRDefault="00CB50C1">
      <w:pPr>
        <w:widowControl w:val="0"/>
        <w:jc w:val="center"/>
        <w:rPr>
          <w:b/>
          <w:caps/>
          <w:szCs w:val="24"/>
          <w:lang w:eastAsia="lt-LT"/>
        </w:rPr>
      </w:pPr>
    </w:p>
    <w:p w14:paraId="1DF77CE1" w14:textId="77777777" w:rsidR="00B04C07" w:rsidRDefault="00CB50C1">
      <w:pPr>
        <w:widowControl w:val="0"/>
        <w:jc w:val="center"/>
        <w:rPr>
          <w:b/>
          <w:caps/>
          <w:szCs w:val="24"/>
          <w:lang w:eastAsia="lt-LT"/>
        </w:rPr>
      </w:pPr>
      <w:r w:rsidR="00996ED8">
        <w:rPr>
          <w:b/>
          <w:caps/>
          <w:szCs w:val="24"/>
          <w:lang w:eastAsia="lt-LT"/>
        </w:rPr>
        <w:t>XII</w:t>
      </w:r>
      <w:r w:rsidR="00996ED8">
        <w:rPr>
          <w:b/>
          <w:caps/>
          <w:szCs w:val="24"/>
          <w:lang w:eastAsia="lt-LT"/>
        </w:rPr>
        <w:t xml:space="preserve"> SKYRIUS. </w:t>
      </w:r>
      <w:r w:rsidR="00996ED8">
        <w:rPr>
          <w:b/>
          <w:caps/>
          <w:szCs w:val="24"/>
          <w:lang w:eastAsia="lt-LT"/>
        </w:rPr>
        <w:t>PĖSČIŲJŲ SUSISIEKIMO TINKLO TIESYBA IR PRIEŽIŪRA</w:t>
      </w:r>
    </w:p>
    <w:p w14:paraId="1DF77CE2" w14:textId="77777777" w:rsidR="00B04C07" w:rsidRDefault="00B04C07">
      <w:pPr>
        <w:widowControl w:val="0"/>
        <w:tabs>
          <w:tab w:val="left" w:pos="1276"/>
        </w:tabs>
        <w:ind w:firstLine="567"/>
        <w:jc w:val="both"/>
        <w:rPr>
          <w:b/>
          <w:szCs w:val="24"/>
          <w:lang w:eastAsia="lt-LT"/>
        </w:rPr>
      </w:pPr>
    </w:p>
    <w:p w14:paraId="1DF77CE3" w14:textId="77777777" w:rsidR="00B04C07" w:rsidRDefault="00CB50C1">
      <w:pPr>
        <w:widowControl w:val="0"/>
        <w:tabs>
          <w:tab w:val="left" w:pos="1276"/>
        </w:tabs>
        <w:ind w:firstLine="567"/>
        <w:jc w:val="both"/>
        <w:rPr>
          <w:szCs w:val="24"/>
          <w:lang w:eastAsia="lt-LT"/>
        </w:rPr>
      </w:pPr>
      <w:r w:rsidR="00996ED8">
        <w:rPr>
          <w:b/>
          <w:szCs w:val="24"/>
          <w:lang w:eastAsia="lt-LT"/>
        </w:rPr>
        <w:t>256</w:t>
      </w:r>
      <w:r w:rsidR="00996ED8">
        <w:rPr>
          <w:b/>
          <w:szCs w:val="24"/>
          <w:lang w:eastAsia="lt-LT"/>
        </w:rPr>
        <w:t xml:space="preserve">. </w:t>
      </w:r>
      <w:r w:rsidR="00996ED8">
        <w:rPr>
          <w:szCs w:val="24"/>
          <w:lang w:eastAsia="lt-LT"/>
        </w:rPr>
        <w:t xml:space="preserve">Eismas pėsčiųjų taku, pėsčiųjų ir dviračių taku gali būti reguliuojamas kelio ženklais, dangos ženklinimu arba įrengiant skirtingų spalvų ar </w:t>
      </w:r>
      <w:proofErr w:type="spellStart"/>
      <w:r w:rsidR="00996ED8">
        <w:rPr>
          <w:szCs w:val="24"/>
          <w:lang w:eastAsia="lt-LT"/>
        </w:rPr>
        <w:t>tekstūrų</w:t>
      </w:r>
      <w:proofErr w:type="spellEnd"/>
      <w:r w:rsidR="00996ED8">
        <w:rPr>
          <w:szCs w:val="24"/>
          <w:lang w:eastAsia="lt-LT"/>
        </w:rPr>
        <w:t xml:space="preserve"> dangas. </w:t>
      </w:r>
    </w:p>
    <w:p w14:paraId="1DF77CE4" w14:textId="77777777" w:rsidR="00B04C07" w:rsidRDefault="00CB50C1">
      <w:pPr>
        <w:widowControl w:val="0"/>
        <w:tabs>
          <w:tab w:val="left" w:pos="1276"/>
        </w:tabs>
        <w:ind w:firstLine="567"/>
        <w:jc w:val="both"/>
        <w:rPr>
          <w:szCs w:val="24"/>
          <w:lang w:eastAsia="lt-LT"/>
        </w:rPr>
      </w:pPr>
      <w:r w:rsidR="00996ED8">
        <w:rPr>
          <w:b/>
          <w:szCs w:val="24"/>
          <w:lang w:eastAsia="lt-LT"/>
        </w:rPr>
        <w:t>257</w:t>
      </w:r>
      <w:r w:rsidR="00996ED8">
        <w:rPr>
          <w:b/>
          <w:szCs w:val="24"/>
          <w:lang w:eastAsia="lt-LT"/>
        </w:rPr>
        <w:t xml:space="preserve">. </w:t>
      </w:r>
      <w:r w:rsidR="00996ED8">
        <w:rPr>
          <w:szCs w:val="24"/>
          <w:lang w:eastAsia="lt-LT"/>
        </w:rPr>
        <w:t xml:space="preserve">Pėsčiųjų eismui skirtų šaligatvių bei takų dangų konstrukcijos turi būti įrengiamos vadovaujantis KPT SDK 07 [3.16]. </w:t>
      </w:r>
    </w:p>
    <w:p w14:paraId="1DF77CE5" w14:textId="77777777" w:rsidR="00B04C07" w:rsidRDefault="00CB50C1">
      <w:pPr>
        <w:widowControl w:val="0"/>
        <w:tabs>
          <w:tab w:val="left" w:pos="1276"/>
        </w:tabs>
        <w:ind w:firstLine="567"/>
        <w:jc w:val="both"/>
        <w:rPr>
          <w:szCs w:val="24"/>
          <w:lang w:eastAsia="lt-LT"/>
        </w:rPr>
      </w:pPr>
      <w:r w:rsidR="00996ED8">
        <w:rPr>
          <w:b/>
          <w:szCs w:val="24"/>
          <w:lang w:eastAsia="lt-LT"/>
        </w:rPr>
        <w:t>258</w:t>
      </w:r>
      <w:r w:rsidR="00996ED8">
        <w:rPr>
          <w:b/>
          <w:szCs w:val="24"/>
          <w:lang w:eastAsia="lt-LT"/>
        </w:rPr>
        <w:t xml:space="preserve">. </w:t>
      </w:r>
      <w:r w:rsidR="00996ED8">
        <w:rPr>
          <w:szCs w:val="24"/>
          <w:lang w:eastAsia="lt-LT"/>
        </w:rPr>
        <w:t>Dangos konstrukcijų sluoksniai parenkami taip, kad takais galėtų važinėti juos prižiūrinčios tarnybos.</w:t>
      </w:r>
    </w:p>
    <w:p w14:paraId="1DF77CE6" w14:textId="77777777" w:rsidR="00B04C07" w:rsidRDefault="00CB50C1">
      <w:pPr>
        <w:widowControl w:val="0"/>
        <w:tabs>
          <w:tab w:val="left" w:pos="1276"/>
        </w:tabs>
        <w:ind w:firstLine="567"/>
        <w:jc w:val="both"/>
        <w:rPr>
          <w:szCs w:val="24"/>
          <w:lang w:eastAsia="lt-LT"/>
        </w:rPr>
      </w:pPr>
      <w:r w:rsidR="00996ED8">
        <w:rPr>
          <w:b/>
          <w:szCs w:val="24"/>
          <w:lang w:eastAsia="lt-LT"/>
        </w:rPr>
        <w:t>259</w:t>
      </w:r>
      <w:r w:rsidR="00996ED8">
        <w:rPr>
          <w:b/>
          <w:szCs w:val="24"/>
          <w:lang w:eastAsia="lt-LT"/>
        </w:rPr>
        <w:t xml:space="preserve">. </w:t>
      </w:r>
      <w:r w:rsidR="00996ED8">
        <w:rPr>
          <w:szCs w:val="24"/>
          <w:lang w:eastAsia="lt-LT"/>
        </w:rPr>
        <w:t>Šaligatviai įrengiami iš šaligatvių plytelių ir grindinio trinkelių. Šaligatvių danga turi atitikti standarto LST 1551/1K [3.20] reikalavimus.</w:t>
      </w:r>
    </w:p>
    <w:p w14:paraId="1DF77CE7" w14:textId="77777777" w:rsidR="00B04C07" w:rsidRDefault="00CB50C1">
      <w:pPr>
        <w:widowControl w:val="0"/>
        <w:tabs>
          <w:tab w:val="left" w:pos="1276"/>
        </w:tabs>
        <w:ind w:firstLine="567"/>
        <w:jc w:val="both"/>
        <w:rPr>
          <w:szCs w:val="24"/>
          <w:lang w:eastAsia="lt-LT"/>
        </w:rPr>
      </w:pPr>
      <w:r w:rsidR="00996ED8">
        <w:rPr>
          <w:b/>
          <w:szCs w:val="24"/>
          <w:lang w:eastAsia="lt-LT"/>
        </w:rPr>
        <w:t>260</w:t>
      </w:r>
      <w:r w:rsidR="00996ED8">
        <w:rPr>
          <w:b/>
          <w:szCs w:val="24"/>
          <w:lang w:eastAsia="lt-LT"/>
        </w:rPr>
        <w:t xml:space="preserve">. </w:t>
      </w:r>
      <w:r w:rsidR="00996ED8">
        <w:rPr>
          <w:szCs w:val="24"/>
          <w:lang w:eastAsia="lt-LT"/>
        </w:rPr>
        <w:t xml:space="preserve">Pėsčiųjų eismui skirtų šaligatvių bei takų danga turi būti lygi ir neslidi. </w:t>
      </w:r>
    </w:p>
    <w:p w14:paraId="1DF77CE8" w14:textId="77777777" w:rsidR="00B04C07" w:rsidRDefault="00CB50C1">
      <w:pPr>
        <w:widowControl w:val="0"/>
        <w:tabs>
          <w:tab w:val="left" w:pos="1276"/>
        </w:tabs>
        <w:ind w:firstLine="567"/>
        <w:jc w:val="both"/>
        <w:rPr>
          <w:szCs w:val="24"/>
          <w:lang w:eastAsia="lt-LT"/>
        </w:rPr>
      </w:pPr>
      <w:r w:rsidR="00996ED8">
        <w:rPr>
          <w:b/>
          <w:szCs w:val="24"/>
          <w:lang w:eastAsia="lt-LT"/>
        </w:rPr>
        <w:t>261</w:t>
      </w:r>
      <w:r w:rsidR="00996ED8">
        <w:rPr>
          <w:b/>
          <w:szCs w:val="24"/>
          <w:lang w:eastAsia="lt-LT"/>
        </w:rPr>
        <w:t xml:space="preserve">. </w:t>
      </w:r>
      <w:r w:rsidR="00996ED8">
        <w:rPr>
          <w:szCs w:val="24"/>
          <w:lang w:eastAsia="lt-LT"/>
        </w:rPr>
        <w:t>Pėsčiųjų susisiekimo tinklą prižiūrintys juridiniai ir (ar) fiziniai asmenys privalo prižiūrėti, kad šaligatviai ir pėsčiųjų takai būtų techniškai tvarkingi, estetiški, atliktų atitinkamas funkcijas.</w:t>
      </w:r>
    </w:p>
    <w:p w14:paraId="1DF77CE9" w14:textId="77777777" w:rsidR="00B04C07" w:rsidRDefault="00CB50C1">
      <w:pPr>
        <w:widowControl w:val="0"/>
        <w:tabs>
          <w:tab w:val="left" w:pos="1276"/>
        </w:tabs>
        <w:ind w:firstLine="567"/>
        <w:jc w:val="both"/>
        <w:rPr>
          <w:szCs w:val="24"/>
          <w:lang w:eastAsia="lt-LT"/>
        </w:rPr>
      </w:pPr>
      <w:r w:rsidR="00996ED8">
        <w:rPr>
          <w:b/>
          <w:szCs w:val="24"/>
          <w:lang w:eastAsia="lt-LT"/>
        </w:rPr>
        <w:t>262</w:t>
      </w:r>
      <w:r w:rsidR="00996ED8">
        <w:rPr>
          <w:b/>
          <w:szCs w:val="24"/>
          <w:lang w:eastAsia="lt-LT"/>
        </w:rPr>
        <w:t xml:space="preserve">. </w:t>
      </w:r>
      <w:r w:rsidR="00996ED8">
        <w:rPr>
          <w:szCs w:val="24"/>
          <w:lang w:eastAsia="lt-LT"/>
        </w:rPr>
        <w:t>Šaligatvius ir pėsčiųjų takus prižiūrintys asmenys privalo:</w:t>
      </w:r>
    </w:p>
    <w:p w14:paraId="1DF77CEA" w14:textId="77777777" w:rsidR="00B04C07" w:rsidRDefault="00CB50C1">
      <w:pPr>
        <w:widowControl w:val="0"/>
        <w:tabs>
          <w:tab w:val="left" w:pos="1276"/>
        </w:tabs>
        <w:ind w:firstLine="567"/>
        <w:jc w:val="both"/>
        <w:rPr>
          <w:szCs w:val="24"/>
          <w:lang w:eastAsia="lt-LT"/>
        </w:rPr>
      </w:pPr>
      <w:r w:rsidR="00996ED8">
        <w:rPr>
          <w:b/>
          <w:szCs w:val="24"/>
          <w:lang w:eastAsia="lt-LT"/>
        </w:rPr>
        <w:t>262.1</w:t>
      </w:r>
      <w:r w:rsidR="00996ED8">
        <w:rPr>
          <w:b/>
          <w:szCs w:val="24"/>
          <w:lang w:eastAsia="lt-LT"/>
        </w:rPr>
        <w:t xml:space="preserve">. </w:t>
      </w:r>
      <w:r w:rsidR="00996ED8">
        <w:rPr>
          <w:szCs w:val="24"/>
          <w:lang w:eastAsia="lt-LT"/>
        </w:rPr>
        <w:t>užtikrinti (atnaujinti) tinkamą takų ženklinimą, sugadintos/sunaikintos takų infrastruktūros objektų atnaujinimą;</w:t>
      </w:r>
    </w:p>
    <w:p w14:paraId="1DF77CEB" w14:textId="77777777" w:rsidR="00B04C07" w:rsidRDefault="00CB50C1">
      <w:pPr>
        <w:widowControl w:val="0"/>
        <w:tabs>
          <w:tab w:val="left" w:pos="1276"/>
        </w:tabs>
        <w:ind w:firstLine="567"/>
        <w:jc w:val="both"/>
        <w:rPr>
          <w:szCs w:val="24"/>
          <w:lang w:eastAsia="lt-LT"/>
        </w:rPr>
      </w:pPr>
      <w:r w:rsidR="00996ED8">
        <w:rPr>
          <w:b/>
          <w:szCs w:val="24"/>
          <w:lang w:eastAsia="lt-LT"/>
        </w:rPr>
        <w:t>262.2</w:t>
      </w:r>
      <w:r w:rsidR="00996ED8">
        <w:rPr>
          <w:b/>
          <w:szCs w:val="24"/>
          <w:lang w:eastAsia="lt-LT"/>
        </w:rPr>
        <w:t xml:space="preserve">. </w:t>
      </w:r>
      <w:r w:rsidR="00996ED8">
        <w:rPr>
          <w:szCs w:val="24"/>
          <w:lang w:eastAsia="lt-LT"/>
        </w:rPr>
        <w:t>užtikrinti apšvietimą, jeigu toks įrengtas;</w:t>
      </w:r>
    </w:p>
    <w:p w14:paraId="1DF77CEC" w14:textId="77777777" w:rsidR="00B04C07" w:rsidRDefault="00CB50C1">
      <w:pPr>
        <w:widowControl w:val="0"/>
        <w:tabs>
          <w:tab w:val="left" w:pos="1276"/>
        </w:tabs>
        <w:ind w:firstLine="567"/>
        <w:jc w:val="both"/>
        <w:rPr>
          <w:szCs w:val="24"/>
          <w:lang w:eastAsia="lt-LT"/>
        </w:rPr>
      </w:pPr>
      <w:r w:rsidR="00996ED8">
        <w:rPr>
          <w:b/>
          <w:szCs w:val="24"/>
          <w:lang w:eastAsia="lt-LT"/>
        </w:rPr>
        <w:t>262.3</w:t>
      </w:r>
      <w:r w:rsidR="00996ED8">
        <w:rPr>
          <w:b/>
          <w:szCs w:val="24"/>
          <w:lang w:eastAsia="lt-LT"/>
        </w:rPr>
        <w:t xml:space="preserve">. </w:t>
      </w:r>
      <w:r w:rsidR="00996ED8">
        <w:rPr>
          <w:szCs w:val="24"/>
          <w:lang w:eastAsia="lt-LT"/>
        </w:rPr>
        <w:t>genėti šalia šaligatvių ir pėsčiųjų takų augančius medžius ir krūmus, užtikrinant eismui reikalingus gabaritus.</w:t>
      </w:r>
    </w:p>
    <w:p w14:paraId="1DF77CED" w14:textId="77777777" w:rsidR="00B04C07" w:rsidRDefault="00CB50C1">
      <w:pPr>
        <w:widowControl w:val="0"/>
        <w:tabs>
          <w:tab w:val="left" w:pos="1276"/>
        </w:tabs>
        <w:ind w:firstLine="567"/>
        <w:jc w:val="both"/>
        <w:rPr>
          <w:szCs w:val="24"/>
          <w:lang w:eastAsia="lt-LT"/>
        </w:rPr>
      </w:pPr>
      <w:r w:rsidR="00996ED8">
        <w:rPr>
          <w:b/>
          <w:szCs w:val="24"/>
          <w:lang w:eastAsia="lt-LT"/>
        </w:rPr>
        <w:t>263</w:t>
      </w:r>
      <w:r w:rsidR="00996ED8">
        <w:rPr>
          <w:b/>
          <w:szCs w:val="24"/>
          <w:lang w:eastAsia="lt-LT"/>
        </w:rPr>
        <w:t xml:space="preserve">. </w:t>
      </w:r>
      <w:r w:rsidR="00996ED8">
        <w:rPr>
          <w:szCs w:val="24"/>
          <w:lang w:eastAsia="lt-LT"/>
        </w:rPr>
        <w:t>Šaligatvių ir pėsčiųjų takų dangos priežiūra vasarą:</w:t>
      </w:r>
    </w:p>
    <w:p w14:paraId="1DF77CEE" w14:textId="77777777" w:rsidR="00B04C07" w:rsidRDefault="00CB50C1">
      <w:pPr>
        <w:widowControl w:val="0"/>
        <w:tabs>
          <w:tab w:val="left" w:pos="1276"/>
        </w:tabs>
        <w:ind w:firstLine="567"/>
        <w:jc w:val="both"/>
        <w:rPr>
          <w:szCs w:val="24"/>
          <w:lang w:eastAsia="lt-LT"/>
        </w:rPr>
      </w:pPr>
      <w:r w:rsidR="00996ED8">
        <w:rPr>
          <w:b/>
          <w:szCs w:val="24"/>
          <w:lang w:eastAsia="lt-LT"/>
        </w:rPr>
        <w:t>263.1</w:t>
      </w:r>
      <w:r w:rsidR="00996ED8">
        <w:rPr>
          <w:b/>
          <w:szCs w:val="24"/>
          <w:lang w:eastAsia="lt-LT"/>
        </w:rPr>
        <w:t xml:space="preserve">. </w:t>
      </w:r>
      <w:r w:rsidR="00996ED8">
        <w:rPr>
          <w:szCs w:val="24"/>
          <w:lang w:eastAsia="lt-LT"/>
        </w:rPr>
        <w:t>šlavimo ir valymo darbai. Šie darbai gali būti atliekami mechanizuotai, rankomis arba kompleksiškai. Mechanizuotai valyti rekomenduojama 3,50 m ir platesnius šaligatvius ir takus. Mechanizuotai galima valyti tik tuos šaligatvius ar takus, kurių danga paklota ant sustiprinto pagrindo. Šlavimo ir valymo darbus rekomenduojama atlikti pasibaigus spūsties valandoms, šviesiu paros metu. Šlavimo ir valymo periodiškumas priklauso nuo pėsčiųjų eismo intensyvumo (žr. 10 lentelę).</w:t>
      </w:r>
    </w:p>
    <w:p w14:paraId="1DF77CEF" w14:textId="77777777" w:rsidR="00B04C07" w:rsidRDefault="00CB50C1">
      <w:pPr>
        <w:widowControl w:val="0"/>
        <w:tabs>
          <w:tab w:val="num" w:pos="1276"/>
        </w:tabs>
        <w:ind w:firstLine="567"/>
        <w:jc w:val="both"/>
        <w:rPr>
          <w:szCs w:val="24"/>
          <w:lang w:eastAsia="lt-LT"/>
        </w:rPr>
      </w:pPr>
      <w:r w:rsidR="00996ED8">
        <w:rPr>
          <w:b/>
          <w:szCs w:val="24"/>
          <w:lang w:eastAsia="lt-LT"/>
        </w:rPr>
        <w:t>263.2</w:t>
      </w:r>
      <w:r w:rsidR="00996ED8">
        <w:rPr>
          <w:b/>
          <w:szCs w:val="24"/>
          <w:lang w:eastAsia="lt-LT"/>
        </w:rPr>
        <w:t xml:space="preserve">. </w:t>
      </w:r>
      <w:r w:rsidR="00996ED8">
        <w:rPr>
          <w:szCs w:val="24"/>
          <w:lang w:eastAsia="lt-LT"/>
        </w:rPr>
        <w:t>plovimo darbai turi būti atliekami naktį arba anksti rytą prieš valant gatvės važiuojamąją dalį, vandens srautas nukreipiamas link gatvės vandens nuleidimo įrenginių.</w:t>
      </w:r>
    </w:p>
    <w:p w14:paraId="1DF77CF0" w14:textId="77777777" w:rsidR="00B04C07" w:rsidRDefault="00B04C07">
      <w:pPr>
        <w:widowControl w:val="0"/>
        <w:tabs>
          <w:tab w:val="num" w:pos="1276"/>
        </w:tabs>
        <w:ind w:firstLine="567"/>
        <w:jc w:val="both"/>
        <w:rPr>
          <w:szCs w:val="24"/>
          <w:lang w:eastAsia="lt-LT"/>
        </w:rPr>
      </w:pPr>
    </w:p>
    <w:p w14:paraId="1DF77CF1" w14:textId="77777777" w:rsidR="00B04C07" w:rsidRDefault="00CB50C1">
      <w:pPr>
        <w:widowControl w:val="0"/>
        <w:jc w:val="both"/>
        <w:rPr>
          <w:b/>
          <w:szCs w:val="24"/>
          <w:lang w:eastAsia="lt-LT"/>
        </w:rPr>
      </w:pPr>
      <w:r w:rsidR="00996ED8">
        <w:rPr>
          <w:b/>
          <w:szCs w:val="24"/>
          <w:lang w:eastAsia="lt-LT"/>
        </w:rPr>
        <w:t>10 lentelė. Šaligatvių ir pėsčiųjų takų valymo periodiškumas vasarą</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7"/>
        <w:gridCol w:w="4003"/>
      </w:tblGrid>
      <w:tr w:rsidR="00B04C07" w14:paraId="1DF77CF4" w14:textId="77777777">
        <w:trPr>
          <w:trHeight w:val="236"/>
        </w:trPr>
        <w:tc>
          <w:tcPr>
            <w:tcW w:w="5387" w:type="dxa"/>
            <w:tcBorders>
              <w:top w:val="single" w:sz="8" w:space="0" w:color="auto"/>
              <w:left w:val="single" w:sz="8" w:space="0" w:color="auto"/>
              <w:bottom w:val="single" w:sz="8" w:space="0" w:color="auto"/>
              <w:right w:val="single" w:sz="8" w:space="0" w:color="auto"/>
            </w:tcBorders>
          </w:tcPr>
          <w:p w14:paraId="1DF77CF2" w14:textId="77777777" w:rsidR="00B04C07" w:rsidRDefault="00996ED8">
            <w:pPr>
              <w:widowControl w:val="0"/>
              <w:jc w:val="center"/>
              <w:rPr>
                <w:b/>
                <w:szCs w:val="24"/>
                <w:lang w:eastAsia="lt-LT"/>
              </w:rPr>
            </w:pPr>
            <w:r>
              <w:rPr>
                <w:b/>
                <w:szCs w:val="24"/>
                <w:lang w:eastAsia="lt-LT"/>
              </w:rPr>
              <w:t>Pėsčiųjų eismo intensyvumas, žm./h</w:t>
            </w:r>
          </w:p>
        </w:tc>
        <w:tc>
          <w:tcPr>
            <w:tcW w:w="4252" w:type="dxa"/>
            <w:tcBorders>
              <w:top w:val="single" w:sz="8" w:space="0" w:color="auto"/>
              <w:left w:val="single" w:sz="8" w:space="0" w:color="auto"/>
              <w:bottom w:val="single" w:sz="8" w:space="0" w:color="auto"/>
              <w:right w:val="single" w:sz="8" w:space="0" w:color="auto"/>
            </w:tcBorders>
          </w:tcPr>
          <w:p w14:paraId="1DF77CF3" w14:textId="77777777" w:rsidR="00B04C07" w:rsidRDefault="00996ED8">
            <w:pPr>
              <w:widowControl w:val="0"/>
              <w:jc w:val="center"/>
              <w:rPr>
                <w:b/>
                <w:szCs w:val="24"/>
                <w:lang w:eastAsia="lt-LT"/>
              </w:rPr>
            </w:pPr>
            <w:r>
              <w:rPr>
                <w:b/>
                <w:szCs w:val="24"/>
                <w:lang w:eastAsia="lt-LT"/>
              </w:rPr>
              <w:t>Šlavimo ir valymo periodiškumas</w:t>
            </w:r>
          </w:p>
        </w:tc>
      </w:tr>
      <w:tr w:rsidR="00B04C07" w14:paraId="1DF77CF7" w14:textId="77777777">
        <w:tc>
          <w:tcPr>
            <w:tcW w:w="5387" w:type="dxa"/>
            <w:tcBorders>
              <w:top w:val="single" w:sz="8" w:space="0" w:color="auto"/>
            </w:tcBorders>
          </w:tcPr>
          <w:p w14:paraId="1DF77CF5" w14:textId="77777777" w:rsidR="00B04C07" w:rsidRDefault="00996ED8">
            <w:pPr>
              <w:widowControl w:val="0"/>
              <w:jc w:val="center"/>
              <w:rPr>
                <w:szCs w:val="24"/>
                <w:lang w:eastAsia="lt-LT"/>
              </w:rPr>
            </w:pPr>
            <w:r>
              <w:rPr>
                <w:position w:val="-4"/>
                <w:szCs w:val="24"/>
                <w:lang w:eastAsia="lt-LT"/>
              </w:rPr>
              <w:object w:dxaOrig="195" w:dyaOrig="240" w14:anchorId="1DF77E1D">
                <v:shape id="_x0000_i1080" type="#_x0000_t75" style="width:9.75pt;height:12pt" o:ole="">
                  <v:imagedata r:id="rId37" o:title=""/>
                </v:shape>
                <o:OLEObject Type="Embed" ProgID="Equation.3" ShapeID="_x0000_i1080" DrawAspect="Content" ObjectID="_1509535758" r:id="rId145"/>
              </w:object>
            </w:r>
            <w:r>
              <w:rPr>
                <w:vanish/>
                <w:szCs w:val="24"/>
                <w:lang w:eastAsia="lt-LT"/>
              </w:rPr>
              <w:t>&lt;=</w:t>
            </w:r>
            <w:r>
              <w:rPr>
                <w:szCs w:val="24"/>
                <w:lang w:eastAsia="lt-LT"/>
              </w:rPr>
              <w:t> 50</w:t>
            </w:r>
          </w:p>
        </w:tc>
        <w:tc>
          <w:tcPr>
            <w:tcW w:w="4252" w:type="dxa"/>
            <w:tcBorders>
              <w:top w:val="single" w:sz="8" w:space="0" w:color="auto"/>
            </w:tcBorders>
          </w:tcPr>
          <w:p w14:paraId="1DF77CF6" w14:textId="77777777" w:rsidR="00B04C07" w:rsidRDefault="00996ED8">
            <w:pPr>
              <w:widowControl w:val="0"/>
              <w:jc w:val="center"/>
              <w:rPr>
                <w:szCs w:val="24"/>
                <w:lang w:eastAsia="lt-LT"/>
              </w:rPr>
            </w:pPr>
            <w:r>
              <w:rPr>
                <w:szCs w:val="24"/>
                <w:lang w:eastAsia="lt-LT"/>
              </w:rPr>
              <w:t>1 kartą per dvi paras</w:t>
            </w:r>
          </w:p>
        </w:tc>
      </w:tr>
      <w:tr w:rsidR="00B04C07" w14:paraId="1DF77CFA" w14:textId="77777777">
        <w:tc>
          <w:tcPr>
            <w:tcW w:w="5387" w:type="dxa"/>
          </w:tcPr>
          <w:p w14:paraId="1DF77CF8" w14:textId="77777777" w:rsidR="00B04C07" w:rsidRDefault="00996ED8">
            <w:pPr>
              <w:widowControl w:val="0"/>
              <w:jc w:val="center"/>
              <w:rPr>
                <w:szCs w:val="24"/>
                <w:lang w:eastAsia="lt-LT"/>
              </w:rPr>
            </w:pPr>
            <w:r>
              <w:rPr>
                <w:szCs w:val="24"/>
                <w:lang w:eastAsia="lt-LT"/>
              </w:rPr>
              <w:t xml:space="preserve">&gt; 50 </w:t>
            </w:r>
          </w:p>
        </w:tc>
        <w:tc>
          <w:tcPr>
            <w:tcW w:w="4252" w:type="dxa"/>
          </w:tcPr>
          <w:p w14:paraId="1DF77CF9" w14:textId="77777777" w:rsidR="00B04C07" w:rsidRDefault="00996ED8">
            <w:pPr>
              <w:widowControl w:val="0"/>
              <w:jc w:val="center"/>
              <w:rPr>
                <w:szCs w:val="24"/>
                <w:lang w:eastAsia="lt-LT"/>
              </w:rPr>
            </w:pPr>
            <w:r>
              <w:rPr>
                <w:szCs w:val="24"/>
                <w:lang w:eastAsia="lt-LT"/>
              </w:rPr>
              <w:t>1 kartą per parą</w:t>
            </w:r>
          </w:p>
        </w:tc>
      </w:tr>
    </w:tbl>
    <w:p w14:paraId="1DF77CFB" w14:textId="77777777" w:rsidR="00B04C07" w:rsidRDefault="00CB50C1">
      <w:pPr>
        <w:widowControl w:val="0"/>
        <w:jc w:val="both"/>
        <w:rPr>
          <w:szCs w:val="24"/>
          <w:lang w:eastAsia="lt-LT"/>
        </w:rPr>
      </w:pPr>
    </w:p>
    <w:p w14:paraId="1DF77CFC" w14:textId="77777777" w:rsidR="00B04C07" w:rsidRDefault="00CB50C1">
      <w:pPr>
        <w:widowControl w:val="0"/>
        <w:tabs>
          <w:tab w:val="left" w:pos="1276"/>
        </w:tabs>
        <w:ind w:firstLine="567"/>
        <w:jc w:val="both"/>
        <w:rPr>
          <w:szCs w:val="24"/>
          <w:lang w:eastAsia="lt-LT"/>
        </w:rPr>
      </w:pPr>
      <w:r w:rsidR="00996ED8">
        <w:rPr>
          <w:b/>
          <w:szCs w:val="24"/>
          <w:lang w:eastAsia="lt-LT"/>
        </w:rPr>
        <w:t>264</w:t>
      </w:r>
      <w:r w:rsidR="00996ED8">
        <w:rPr>
          <w:b/>
          <w:szCs w:val="24"/>
          <w:lang w:eastAsia="lt-LT"/>
        </w:rPr>
        <w:t xml:space="preserve">. </w:t>
      </w:r>
      <w:r w:rsidR="00996ED8">
        <w:rPr>
          <w:szCs w:val="24"/>
          <w:lang w:eastAsia="lt-LT"/>
        </w:rPr>
        <w:t xml:space="preserve">Šaligatvių ir pėsčiųjų takų dangos priežiūros darbai žiemą: </w:t>
      </w:r>
    </w:p>
    <w:p w14:paraId="1DF77CFD" w14:textId="77777777" w:rsidR="00B04C07" w:rsidRDefault="00CB50C1">
      <w:pPr>
        <w:widowControl w:val="0"/>
        <w:tabs>
          <w:tab w:val="left" w:pos="1276"/>
        </w:tabs>
        <w:ind w:firstLine="567"/>
        <w:jc w:val="both"/>
        <w:rPr>
          <w:szCs w:val="24"/>
          <w:lang w:eastAsia="lt-LT"/>
        </w:rPr>
      </w:pPr>
      <w:r w:rsidR="00996ED8">
        <w:rPr>
          <w:b/>
          <w:szCs w:val="24"/>
          <w:lang w:eastAsia="lt-LT"/>
        </w:rPr>
        <w:t>264.1</w:t>
      </w:r>
      <w:r w:rsidR="00996ED8">
        <w:rPr>
          <w:b/>
          <w:szCs w:val="24"/>
          <w:lang w:eastAsia="lt-LT"/>
        </w:rPr>
        <w:t xml:space="preserve">. </w:t>
      </w:r>
      <w:r w:rsidR="00996ED8">
        <w:rPr>
          <w:szCs w:val="24"/>
          <w:lang w:eastAsia="lt-LT"/>
        </w:rPr>
        <w:t>sniego valymas ir išvežimas. Valymo pradžios laikas priklauso nuo pėsčiųjų eismo intensyvumo (žr. 11 lentelę).</w:t>
      </w:r>
    </w:p>
    <w:p w14:paraId="1DF77CFE" w14:textId="77777777" w:rsidR="00B04C07" w:rsidRDefault="00CB50C1">
      <w:pPr>
        <w:widowControl w:val="0"/>
        <w:tabs>
          <w:tab w:val="left" w:pos="1276"/>
        </w:tabs>
        <w:ind w:firstLine="567"/>
        <w:jc w:val="both"/>
        <w:rPr>
          <w:szCs w:val="24"/>
          <w:lang w:eastAsia="lt-LT"/>
        </w:rPr>
      </w:pPr>
      <w:r w:rsidR="00996ED8">
        <w:rPr>
          <w:b/>
          <w:szCs w:val="24"/>
          <w:lang w:eastAsia="lt-LT"/>
        </w:rPr>
        <w:t>264.2</w:t>
      </w:r>
      <w:r w:rsidR="00996ED8">
        <w:rPr>
          <w:b/>
          <w:szCs w:val="24"/>
          <w:lang w:eastAsia="lt-LT"/>
        </w:rPr>
        <w:t xml:space="preserve">. </w:t>
      </w:r>
      <w:r w:rsidR="00996ED8">
        <w:rPr>
          <w:szCs w:val="24"/>
          <w:lang w:eastAsia="lt-LT"/>
        </w:rPr>
        <w:t>šalinami plikledžio padariniai ir suplūkto sniego ar ledo sluoksnis.</w:t>
      </w:r>
    </w:p>
    <w:p w14:paraId="1DF77CFF" w14:textId="77777777" w:rsidR="00B04C07" w:rsidRDefault="00B04C07">
      <w:pPr>
        <w:widowControl w:val="0"/>
        <w:tabs>
          <w:tab w:val="left" w:pos="1276"/>
        </w:tabs>
        <w:ind w:firstLine="567"/>
        <w:jc w:val="both"/>
        <w:rPr>
          <w:szCs w:val="24"/>
          <w:lang w:eastAsia="lt-LT"/>
        </w:rPr>
      </w:pPr>
    </w:p>
    <w:p w14:paraId="1DF77D00" w14:textId="77777777" w:rsidR="00B04C07" w:rsidRDefault="00CB50C1">
      <w:pPr>
        <w:widowControl w:val="0"/>
        <w:jc w:val="both"/>
        <w:rPr>
          <w:b/>
          <w:szCs w:val="24"/>
          <w:lang w:eastAsia="lt-LT"/>
        </w:rPr>
      </w:pPr>
      <w:r w:rsidR="00996ED8">
        <w:rPr>
          <w:b/>
          <w:szCs w:val="24"/>
          <w:lang w:eastAsia="lt-LT"/>
        </w:rPr>
        <w:t>11 lentelė. Šaligatvių ir pėsčiųjų takų valymo periodiškumas žiemą</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02"/>
        <w:gridCol w:w="4668"/>
      </w:tblGrid>
      <w:tr w:rsidR="00B04C07" w14:paraId="1DF77D03" w14:textId="77777777">
        <w:trPr>
          <w:trHeight w:val="236"/>
        </w:trPr>
        <w:tc>
          <w:tcPr>
            <w:tcW w:w="4678" w:type="dxa"/>
            <w:tcBorders>
              <w:top w:val="single" w:sz="8" w:space="0" w:color="auto"/>
              <w:left w:val="single" w:sz="8" w:space="0" w:color="auto"/>
              <w:bottom w:val="single" w:sz="8" w:space="0" w:color="auto"/>
              <w:right w:val="single" w:sz="8" w:space="0" w:color="auto"/>
            </w:tcBorders>
          </w:tcPr>
          <w:p w14:paraId="1DF77D01" w14:textId="77777777" w:rsidR="00B04C07" w:rsidRDefault="00996ED8">
            <w:pPr>
              <w:widowControl w:val="0"/>
              <w:jc w:val="center"/>
              <w:rPr>
                <w:b/>
                <w:szCs w:val="24"/>
                <w:lang w:eastAsia="lt-LT"/>
              </w:rPr>
            </w:pPr>
            <w:r>
              <w:rPr>
                <w:b/>
                <w:szCs w:val="24"/>
                <w:lang w:eastAsia="lt-LT"/>
              </w:rPr>
              <w:t>Pėsčiųjų eismo intensyvumas, žm./h</w:t>
            </w:r>
          </w:p>
        </w:tc>
        <w:tc>
          <w:tcPr>
            <w:tcW w:w="4961" w:type="dxa"/>
            <w:tcBorders>
              <w:top w:val="single" w:sz="8" w:space="0" w:color="auto"/>
              <w:left w:val="single" w:sz="8" w:space="0" w:color="auto"/>
              <w:bottom w:val="single" w:sz="8" w:space="0" w:color="auto"/>
              <w:right w:val="single" w:sz="8" w:space="0" w:color="auto"/>
            </w:tcBorders>
          </w:tcPr>
          <w:p w14:paraId="1DF77D02" w14:textId="77777777" w:rsidR="00B04C07" w:rsidRDefault="00996ED8">
            <w:pPr>
              <w:widowControl w:val="0"/>
              <w:jc w:val="center"/>
              <w:rPr>
                <w:b/>
                <w:szCs w:val="24"/>
                <w:lang w:eastAsia="lt-LT"/>
              </w:rPr>
            </w:pPr>
            <w:r>
              <w:rPr>
                <w:b/>
                <w:szCs w:val="24"/>
                <w:lang w:eastAsia="lt-LT"/>
              </w:rPr>
              <w:t>Valymo pradžia, pradėjus snigti, po ... val.</w:t>
            </w:r>
          </w:p>
        </w:tc>
      </w:tr>
      <w:tr w:rsidR="00B04C07" w14:paraId="1DF77D06" w14:textId="77777777">
        <w:tc>
          <w:tcPr>
            <w:tcW w:w="4678" w:type="dxa"/>
            <w:tcBorders>
              <w:top w:val="single" w:sz="8" w:space="0" w:color="auto"/>
            </w:tcBorders>
          </w:tcPr>
          <w:p w14:paraId="1DF77D04" w14:textId="77777777" w:rsidR="00B04C07" w:rsidRDefault="00996ED8">
            <w:pPr>
              <w:widowControl w:val="0"/>
              <w:jc w:val="center"/>
              <w:rPr>
                <w:szCs w:val="24"/>
                <w:lang w:eastAsia="lt-LT"/>
              </w:rPr>
            </w:pPr>
            <w:r>
              <w:rPr>
                <w:position w:val="-4"/>
                <w:szCs w:val="24"/>
                <w:lang w:eastAsia="lt-LT"/>
              </w:rPr>
              <w:object w:dxaOrig="195" w:dyaOrig="240" w14:anchorId="1DF77E1E">
                <v:shape id="_x0000_i1081" type="#_x0000_t75" style="width:9.75pt;height:12pt" o:ole="">
                  <v:imagedata r:id="rId37" o:title=""/>
                </v:shape>
                <o:OLEObject Type="Embed" ProgID="Equation.3" ShapeID="_x0000_i1081" DrawAspect="Content" ObjectID="_1509535759" r:id="rId146"/>
              </w:object>
            </w:r>
            <w:r>
              <w:rPr>
                <w:vanish/>
                <w:szCs w:val="24"/>
                <w:lang w:eastAsia="lt-LT"/>
              </w:rPr>
              <w:t>&lt;=</w:t>
            </w:r>
            <w:r>
              <w:rPr>
                <w:szCs w:val="24"/>
                <w:lang w:eastAsia="lt-LT"/>
              </w:rPr>
              <w:t> 50</w:t>
            </w:r>
          </w:p>
        </w:tc>
        <w:tc>
          <w:tcPr>
            <w:tcW w:w="4961" w:type="dxa"/>
            <w:tcBorders>
              <w:top w:val="single" w:sz="8" w:space="0" w:color="auto"/>
            </w:tcBorders>
          </w:tcPr>
          <w:p w14:paraId="1DF77D05" w14:textId="77777777" w:rsidR="00B04C07" w:rsidRDefault="00996ED8">
            <w:pPr>
              <w:widowControl w:val="0"/>
              <w:jc w:val="center"/>
              <w:rPr>
                <w:szCs w:val="24"/>
                <w:lang w:eastAsia="lt-LT"/>
              </w:rPr>
            </w:pPr>
            <w:r>
              <w:rPr>
                <w:szCs w:val="24"/>
                <w:lang w:eastAsia="lt-LT"/>
              </w:rPr>
              <w:t>3</w:t>
            </w:r>
          </w:p>
        </w:tc>
      </w:tr>
      <w:tr w:rsidR="00B04C07" w14:paraId="1DF77D09" w14:textId="77777777">
        <w:tc>
          <w:tcPr>
            <w:tcW w:w="4678" w:type="dxa"/>
          </w:tcPr>
          <w:p w14:paraId="1DF77D07" w14:textId="77777777" w:rsidR="00B04C07" w:rsidRDefault="00996ED8">
            <w:pPr>
              <w:widowControl w:val="0"/>
              <w:jc w:val="center"/>
              <w:rPr>
                <w:szCs w:val="24"/>
                <w:lang w:eastAsia="lt-LT"/>
              </w:rPr>
            </w:pPr>
            <w:r>
              <w:rPr>
                <w:szCs w:val="24"/>
                <w:lang w:eastAsia="lt-LT"/>
              </w:rPr>
              <w:t>50</w:t>
            </w:r>
            <w:r>
              <w:rPr>
                <w:szCs w:val="24"/>
                <w:lang w:eastAsia="lt-LT"/>
              </w:rPr>
              <w:sym w:font="Symbol" w:char="F02D"/>
            </w:r>
            <w:r>
              <w:rPr>
                <w:szCs w:val="24"/>
                <w:lang w:eastAsia="lt-LT"/>
              </w:rPr>
              <w:t>100</w:t>
            </w:r>
          </w:p>
        </w:tc>
        <w:tc>
          <w:tcPr>
            <w:tcW w:w="4961" w:type="dxa"/>
          </w:tcPr>
          <w:p w14:paraId="1DF77D08" w14:textId="77777777" w:rsidR="00B04C07" w:rsidRDefault="00996ED8">
            <w:pPr>
              <w:widowControl w:val="0"/>
              <w:jc w:val="center"/>
              <w:rPr>
                <w:szCs w:val="24"/>
                <w:lang w:eastAsia="lt-LT"/>
              </w:rPr>
            </w:pPr>
            <w:r>
              <w:rPr>
                <w:szCs w:val="24"/>
                <w:lang w:eastAsia="lt-LT"/>
              </w:rPr>
              <w:t>2</w:t>
            </w:r>
          </w:p>
        </w:tc>
      </w:tr>
      <w:tr w:rsidR="00B04C07" w14:paraId="1DF77D0C" w14:textId="77777777">
        <w:tc>
          <w:tcPr>
            <w:tcW w:w="4678" w:type="dxa"/>
          </w:tcPr>
          <w:p w14:paraId="1DF77D0A" w14:textId="77777777" w:rsidR="00B04C07" w:rsidRDefault="00996ED8">
            <w:pPr>
              <w:widowControl w:val="0"/>
              <w:jc w:val="center"/>
              <w:rPr>
                <w:szCs w:val="24"/>
                <w:lang w:eastAsia="lt-LT"/>
              </w:rPr>
            </w:pPr>
            <w:r>
              <w:rPr>
                <w:szCs w:val="24"/>
                <w:lang w:eastAsia="lt-LT"/>
              </w:rPr>
              <w:lastRenderedPageBreak/>
              <w:t xml:space="preserve">&gt; 100 </w:t>
            </w:r>
          </w:p>
        </w:tc>
        <w:tc>
          <w:tcPr>
            <w:tcW w:w="4961" w:type="dxa"/>
          </w:tcPr>
          <w:p w14:paraId="1DF77D0B" w14:textId="77777777" w:rsidR="00B04C07" w:rsidRDefault="00996ED8">
            <w:pPr>
              <w:widowControl w:val="0"/>
              <w:jc w:val="center"/>
              <w:rPr>
                <w:szCs w:val="24"/>
                <w:lang w:eastAsia="lt-LT"/>
              </w:rPr>
            </w:pPr>
            <w:r>
              <w:rPr>
                <w:szCs w:val="24"/>
                <w:lang w:eastAsia="lt-LT"/>
              </w:rPr>
              <w:t>nedelsiant</w:t>
            </w:r>
          </w:p>
        </w:tc>
      </w:tr>
    </w:tbl>
    <w:p w14:paraId="1DF77D0D" w14:textId="77777777" w:rsidR="00B04C07" w:rsidRDefault="00CB50C1">
      <w:pPr>
        <w:widowControl w:val="0"/>
        <w:jc w:val="center"/>
        <w:rPr>
          <w:szCs w:val="24"/>
          <w:u w:val="single"/>
          <w:lang w:eastAsia="lt-LT"/>
        </w:rPr>
      </w:pPr>
    </w:p>
    <w:p w14:paraId="1DF77D0E" w14:textId="77777777" w:rsidR="00B04C07" w:rsidRDefault="00996ED8">
      <w:pPr>
        <w:widowControl w:val="0"/>
        <w:jc w:val="center"/>
        <w:rPr>
          <w:szCs w:val="24"/>
          <w:u w:val="single"/>
          <w:lang w:eastAsia="lt-LT"/>
        </w:rPr>
      </w:pPr>
      <w:r>
        <w:rPr>
          <w:szCs w:val="24"/>
          <w:u w:val="single"/>
          <w:lang w:eastAsia="lt-LT"/>
        </w:rPr>
        <w:t>_________________</w:t>
      </w:r>
    </w:p>
    <w:p w14:paraId="1DF77D0F" w14:textId="77777777" w:rsidR="00B04C07" w:rsidRDefault="00CB50C1">
      <w:pPr>
        <w:widowControl w:val="0"/>
        <w:rPr>
          <w:szCs w:val="24"/>
          <w:u w:val="single"/>
          <w:lang w:eastAsia="lt-LT"/>
        </w:rPr>
      </w:pPr>
    </w:p>
    <w:p w14:paraId="1DF77D10" w14:textId="77777777" w:rsidR="00B04C07" w:rsidRDefault="00996ED8">
      <w:pPr>
        <w:widowControl w:val="0"/>
        <w:ind w:left="4535"/>
        <w:rPr>
          <w:szCs w:val="24"/>
          <w:lang w:eastAsia="lt-LT"/>
        </w:rPr>
      </w:pPr>
      <w:r>
        <w:rPr>
          <w:szCs w:val="24"/>
          <w:lang w:eastAsia="lt-LT"/>
        </w:rPr>
        <w:t>Laikinųjų pėsčiųjų ir dviračių takų projektavimo rekomendacijų R PDTP 12</w:t>
      </w:r>
    </w:p>
    <w:p w14:paraId="1DF77D11" w14:textId="77777777" w:rsidR="00B04C07" w:rsidRDefault="00CB50C1">
      <w:pPr>
        <w:widowControl w:val="0"/>
        <w:ind w:left="4535"/>
        <w:rPr>
          <w:szCs w:val="24"/>
          <w:lang w:eastAsia="lt-LT"/>
        </w:rPr>
      </w:pPr>
      <w:r w:rsidR="00996ED8">
        <w:rPr>
          <w:szCs w:val="24"/>
          <w:lang w:eastAsia="lt-LT"/>
        </w:rPr>
        <w:t>1</w:t>
      </w:r>
      <w:r w:rsidR="00996ED8">
        <w:rPr>
          <w:szCs w:val="24"/>
          <w:lang w:eastAsia="lt-LT"/>
        </w:rPr>
        <w:t xml:space="preserve"> priedas</w:t>
      </w:r>
    </w:p>
    <w:p w14:paraId="1DF77D12" w14:textId="77777777" w:rsidR="00B04C07" w:rsidRDefault="00B04C07">
      <w:pPr>
        <w:widowControl w:val="0"/>
        <w:jc w:val="center"/>
        <w:rPr>
          <w:szCs w:val="24"/>
          <w:lang w:eastAsia="lt-LT"/>
        </w:rPr>
      </w:pPr>
    </w:p>
    <w:p w14:paraId="1DF77D13" w14:textId="77777777" w:rsidR="00B04C07" w:rsidRDefault="00CB50C1">
      <w:pPr>
        <w:widowControl w:val="0"/>
        <w:jc w:val="center"/>
        <w:rPr>
          <w:b/>
          <w:bCs/>
          <w:szCs w:val="24"/>
          <w:lang w:eastAsia="lt-LT"/>
        </w:rPr>
      </w:pPr>
      <w:r w:rsidR="00996ED8">
        <w:rPr>
          <w:b/>
          <w:bCs/>
          <w:szCs w:val="24"/>
          <w:lang w:eastAsia="lt-LT"/>
        </w:rPr>
        <w:t xml:space="preserve">ATSKIRŲ DVIRAČIŲ TAKŲ ĮRENGIMO PAVYZDŽIAI </w:t>
      </w:r>
    </w:p>
    <w:p w14:paraId="1DF77D14" w14:textId="77777777" w:rsidR="00B04C07" w:rsidRDefault="00B04C07">
      <w:pPr>
        <w:widowControl w:val="0"/>
        <w:jc w:val="center"/>
        <w:rPr>
          <w:szCs w:val="24"/>
          <w:lang w:eastAsia="lt-LT"/>
        </w:rPr>
      </w:pPr>
    </w:p>
    <w:p w14:paraId="1DF77D15" w14:textId="77777777" w:rsidR="00B04C07" w:rsidRDefault="00996ED8">
      <w:pPr>
        <w:widowControl w:val="0"/>
        <w:jc w:val="center"/>
        <w:rPr>
          <w:szCs w:val="24"/>
          <w:lang w:eastAsia="lt-LT"/>
        </w:rPr>
      </w:pPr>
      <w:r>
        <w:rPr>
          <w:noProof/>
          <w:szCs w:val="24"/>
          <w:lang w:eastAsia="lt-LT"/>
        </w:rPr>
        <w:drawing>
          <wp:inline distT="0" distB="0" distL="0" distR="0" wp14:anchorId="1DF77E1F" wp14:editId="1DF77E20">
            <wp:extent cx="1657350" cy="1095375"/>
            <wp:effectExtent l="0" t="0" r="0" b="0"/>
            <wp:docPr id="84" name="Picture 84" descr="1237968675dsc_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237968675dsc_96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pic:spPr>
                </pic:pic>
              </a:graphicData>
            </a:graphic>
          </wp:inline>
        </w:drawing>
      </w:r>
      <w:r>
        <w:rPr>
          <w:noProof/>
          <w:szCs w:val="24"/>
          <w:lang w:eastAsia="lt-LT"/>
        </w:rPr>
        <w:drawing>
          <wp:inline distT="0" distB="0" distL="0" distR="0" wp14:anchorId="1DF77E21" wp14:editId="1DF77E22">
            <wp:extent cx="1438275" cy="10763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r>
        <w:rPr>
          <w:noProof/>
          <w:szCs w:val="24"/>
          <w:lang w:eastAsia="lt-LT"/>
        </w:rPr>
        <w:drawing>
          <wp:inline distT="0" distB="0" distL="0" distR="0" wp14:anchorId="1DF77E23" wp14:editId="1DF77E24">
            <wp:extent cx="1104900" cy="1476375"/>
            <wp:effectExtent l="0" t="0" r="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4900" cy="1476375"/>
                    </a:xfrm>
                    <a:prstGeom prst="rect">
                      <a:avLst/>
                    </a:prstGeom>
                    <a:noFill/>
                    <a:ln>
                      <a:noFill/>
                    </a:ln>
                  </pic:spPr>
                </pic:pic>
              </a:graphicData>
            </a:graphic>
          </wp:inline>
        </w:drawing>
      </w:r>
      <w:r>
        <w:rPr>
          <w:noProof/>
          <w:szCs w:val="24"/>
          <w:lang w:eastAsia="lt-LT"/>
        </w:rPr>
        <w:drawing>
          <wp:inline distT="0" distB="0" distL="0" distR="0" wp14:anchorId="1DF77E25" wp14:editId="1DF77E26">
            <wp:extent cx="1724025" cy="1285875"/>
            <wp:effectExtent l="0" t="0" r="0" b="0"/>
            <wp:docPr id="87" name="Picture 4" descr="DSCN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4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24025" cy="1285875"/>
                    </a:xfrm>
                    <a:prstGeom prst="rect">
                      <a:avLst/>
                    </a:prstGeom>
                    <a:noFill/>
                    <a:ln>
                      <a:noFill/>
                    </a:ln>
                  </pic:spPr>
                </pic:pic>
              </a:graphicData>
            </a:graphic>
          </wp:inline>
        </w:drawing>
      </w:r>
    </w:p>
    <w:p w14:paraId="1DF77D16" w14:textId="77777777" w:rsidR="00B04C07" w:rsidRDefault="00996ED8">
      <w:pPr>
        <w:widowControl w:val="0"/>
        <w:jc w:val="center"/>
        <w:rPr>
          <w:vanish/>
          <w:szCs w:val="24"/>
          <w:lang w:eastAsia="lt-LT"/>
        </w:rPr>
      </w:pPr>
      <w:r>
        <w:rPr>
          <w:vanish/>
          <w:szCs w:val="24"/>
          <w:lang w:eastAsia="lt-LT"/>
        </w:rPr>
        <w:t>(pav.)</w:t>
      </w:r>
    </w:p>
    <w:p w14:paraId="1DF77D17" w14:textId="77777777" w:rsidR="00B04C07" w:rsidRDefault="00CB50C1">
      <w:pPr>
        <w:widowControl w:val="0"/>
        <w:jc w:val="center"/>
        <w:rPr>
          <w:b/>
          <w:i/>
          <w:iCs/>
          <w:szCs w:val="24"/>
          <w:lang w:eastAsia="lt-LT"/>
        </w:rPr>
      </w:pPr>
      <w:r w:rsidR="00996ED8">
        <w:rPr>
          <w:b/>
          <w:i/>
          <w:iCs/>
          <w:szCs w:val="24"/>
          <w:lang w:eastAsia="lt-LT"/>
        </w:rPr>
        <w:t xml:space="preserve">1 iliustracija. Dvipusio eismo atskiras </w:t>
      </w:r>
      <w:r w:rsidR="00996ED8">
        <w:rPr>
          <w:b/>
          <w:i/>
          <w:szCs w:val="24"/>
          <w:lang w:eastAsia="lt-LT"/>
        </w:rPr>
        <w:t>dviračių takas nuo važiuojamosios dalies atskirtas šonine skiriamąja juosta</w:t>
      </w:r>
      <w:r w:rsidR="00996ED8">
        <w:rPr>
          <w:b/>
          <w:i/>
          <w:iCs/>
          <w:szCs w:val="24"/>
          <w:lang w:eastAsia="lt-LT"/>
        </w:rPr>
        <w:t xml:space="preserve"> (Nyderlandai)</w:t>
      </w:r>
    </w:p>
    <w:p w14:paraId="1DF77D18" w14:textId="77777777" w:rsidR="00B04C07" w:rsidRDefault="00B04C07">
      <w:pPr>
        <w:widowControl w:val="0"/>
        <w:jc w:val="center"/>
        <w:rPr>
          <w:szCs w:val="24"/>
          <w:lang w:eastAsia="lt-LT"/>
        </w:rPr>
      </w:pPr>
    </w:p>
    <w:p w14:paraId="1DF77D19" w14:textId="77777777" w:rsidR="00B04C07" w:rsidRDefault="00996ED8">
      <w:pPr>
        <w:widowControl w:val="0"/>
        <w:jc w:val="center"/>
        <w:rPr>
          <w:szCs w:val="24"/>
          <w:lang w:eastAsia="lt-LT"/>
        </w:rPr>
      </w:pPr>
      <w:r>
        <w:rPr>
          <w:noProof/>
          <w:szCs w:val="24"/>
          <w:lang w:eastAsia="lt-LT"/>
        </w:rPr>
        <w:drawing>
          <wp:inline distT="0" distB="0" distL="0" distR="0" wp14:anchorId="1DF77E27" wp14:editId="1DF77E28">
            <wp:extent cx="4324350" cy="3219450"/>
            <wp:effectExtent l="0" t="0" r="0" b="0"/>
            <wp:docPr id="88" name="Picture 64" descr="DSC0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170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24350" cy="3219450"/>
                    </a:xfrm>
                    <a:prstGeom prst="rect">
                      <a:avLst/>
                    </a:prstGeom>
                    <a:noFill/>
                    <a:ln>
                      <a:noFill/>
                    </a:ln>
                  </pic:spPr>
                </pic:pic>
              </a:graphicData>
            </a:graphic>
          </wp:inline>
        </w:drawing>
      </w:r>
    </w:p>
    <w:p w14:paraId="1DF77D1A" w14:textId="77777777" w:rsidR="00B04C07" w:rsidRDefault="00996ED8">
      <w:pPr>
        <w:widowControl w:val="0"/>
        <w:jc w:val="center"/>
        <w:rPr>
          <w:vanish/>
          <w:szCs w:val="24"/>
          <w:lang w:eastAsia="lt-LT"/>
        </w:rPr>
      </w:pPr>
      <w:r>
        <w:rPr>
          <w:vanish/>
          <w:szCs w:val="24"/>
          <w:lang w:eastAsia="lt-LT"/>
        </w:rPr>
        <w:t>(pav.)</w:t>
      </w:r>
    </w:p>
    <w:p w14:paraId="1DF77D1B" w14:textId="77777777" w:rsidR="00B04C07" w:rsidRDefault="00CB50C1">
      <w:pPr>
        <w:widowControl w:val="0"/>
        <w:jc w:val="center"/>
        <w:rPr>
          <w:b/>
          <w:i/>
          <w:szCs w:val="24"/>
          <w:lang w:eastAsia="lt-LT"/>
        </w:rPr>
      </w:pPr>
      <w:r w:rsidR="00996ED8">
        <w:rPr>
          <w:b/>
          <w:i/>
          <w:szCs w:val="24"/>
          <w:lang w:eastAsia="lt-LT"/>
        </w:rPr>
        <w:t>2 iliustracija. Sankryžos zonoje dviračių takas priartėja prie važiuojamosios dalies, pertvarkomas į dviračių eismo juostą (Vokietija)</w:t>
      </w:r>
    </w:p>
    <w:p w14:paraId="1DF77D1C" w14:textId="77777777" w:rsidR="00B04C07" w:rsidRDefault="00B04C07">
      <w:pPr>
        <w:widowControl w:val="0"/>
        <w:jc w:val="center"/>
        <w:rPr>
          <w:szCs w:val="24"/>
          <w:lang w:eastAsia="lt-LT"/>
        </w:rPr>
      </w:pPr>
    </w:p>
    <w:p w14:paraId="1DF77D1D" w14:textId="77777777" w:rsidR="00B04C07" w:rsidRDefault="00B04C07">
      <w:pPr>
        <w:widowControl w:val="0"/>
        <w:jc w:val="center"/>
        <w:rPr>
          <w:szCs w:val="24"/>
          <w:lang w:eastAsia="lt-LT"/>
        </w:rPr>
      </w:pPr>
    </w:p>
    <w:p w14:paraId="1DF77D1E" w14:textId="77777777" w:rsidR="00B04C07" w:rsidRDefault="00996ED8">
      <w:pPr>
        <w:widowControl w:val="0"/>
        <w:jc w:val="center"/>
        <w:rPr>
          <w:szCs w:val="24"/>
          <w:lang w:eastAsia="lt-LT"/>
        </w:rPr>
      </w:pPr>
      <w:r>
        <w:rPr>
          <w:noProof/>
          <w:szCs w:val="24"/>
          <w:lang w:eastAsia="lt-LT"/>
        </w:rPr>
        <w:drawing>
          <wp:inline distT="0" distB="0" distL="0" distR="0" wp14:anchorId="1DF77E29" wp14:editId="1DF77E2A">
            <wp:extent cx="3295650" cy="2200275"/>
            <wp:effectExtent l="0" t="0" r="0" b="0"/>
            <wp:docPr id="89" name="Picture 65" descr="IMG_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443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95650" cy="2200275"/>
                    </a:xfrm>
                    <a:prstGeom prst="rect">
                      <a:avLst/>
                    </a:prstGeom>
                    <a:noFill/>
                    <a:ln>
                      <a:noFill/>
                    </a:ln>
                  </pic:spPr>
                </pic:pic>
              </a:graphicData>
            </a:graphic>
          </wp:inline>
        </w:drawing>
      </w:r>
    </w:p>
    <w:p w14:paraId="1DF77D1F" w14:textId="77777777" w:rsidR="00B04C07" w:rsidRDefault="00996ED8">
      <w:pPr>
        <w:widowControl w:val="0"/>
        <w:jc w:val="center"/>
        <w:rPr>
          <w:vanish/>
          <w:szCs w:val="24"/>
          <w:lang w:eastAsia="lt-LT"/>
        </w:rPr>
      </w:pPr>
      <w:r>
        <w:rPr>
          <w:vanish/>
          <w:szCs w:val="24"/>
          <w:lang w:eastAsia="lt-LT"/>
        </w:rPr>
        <w:t>(pav.)</w:t>
      </w:r>
    </w:p>
    <w:p w14:paraId="1DF77D20" w14:textId="77777777" w:rsidR="00B04C07" w:rsidRDefault="00CB50C1">
      <w:pPr>
        <w:widowControl w:val="0"/>
        <w:jc w:val="center"/>
        <w:rPr>
          <w:b/>
          <w:i/>
          <w:szCs w:val="24"/>
          <w:lang w:eastAsia="lt-LT"/>
        </w:rPr>
      </w:pPr>
      <w:r w:rsidR="00996ED8">
        <w:rPr>
          <w:b/>
          <w:i/>
          <w:szCs w:val="24"/>
          <w:lang w:eastAsia="lt-LT"/>
        </w:rPr>
        <w:t>3 iliustracija. Dviračių takų susikirtimas su žemos kategorijos gatve (</w:t>
      </w:r>
      <w:r w:rsidR="00996ED8">
        <w:rPr>
          <w:b/>
          <w:i/>
          <w:iCs/>
          <w:szCs w:val="24"/>
          <w:lang w:eastAsia="lt-LT"/>
        </w:rPr>
        <w:t>Nyderlandai</w:t>
      </w:r>
      <w:r w:rsidR="00996ED8">
        <w:rPr>
          <w:b/>
          <w:i/>
          <w:szCs w:val="24"/>
          <w:lang w:eastAsia="lt-LT"/>
        </w:rPr>
        <w:t xml:space="preserve">) </w:t>
      </w:r>
    </w:p>
    <w:p w14:paraId="1DF77D21" w14:textId="77777777" w:rsidR="00B04C07" w:rsidRDefault="00B04C07">
      <w:pPr>
        <w:widowControl w:val="0"/>
        <w:jc w:val="center"/>
        <w:rPr>
          <w:szCs w:val="24"/>
          <w:lang w:eastAsia="lt-LT"/>
        </w:rPr>
      </w:pPr>
    </w:p>
    <w:p w14:paraId="1DF77D22" w14:textId="77777777" w:rsidR="00B04C07" w:rsidRDefault="00996ED8">
      <w:pPr>
        <w:widowControl w:val="0"/>
        <w:jc w:val="center"/>
        <w:rPr>
          <w:szCs w:val="24"/>
          <w:lang w:eastAsia="lt-LT"/>
        </w:rPr>
      </w:pPr>
      <w:r>
        <w:rPr>
          <w:noProof/>
          <w:szCs w:val="24"/>
          <w:lang w:eastAsia="lt-LT"/>
        </w:rPr>
        <w:drawing>
          <wp:inline distT="0" distB="0" distL="0" distR="0" wp14:anchorId="1DF77E2B" wp14:editId="1DF77E2C">
            <wp:extent cx="6057900" cy="2590800"/>
            <wp:effectExtent l="0" t="0" r="0" b="0"/>
            <wp:docPr id="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57900" cy="2590800"/>
                    </a:xfrm>
                    <a:prstGeom prst="rect">
                      <a:avLst/>
                    </a:prstGeom>
                    <a:noFill/>
                    <a:ln>
                      <a:noFill/>
                    </a:ln>
                  </pic:spPr>
                </pic:pic>
              </a:graphicData>
            </a:graphic>
          </wp:inline>
        </w:drawing>
      </w:r>
    </w:p>
    <w:p w14:paraId="1DF77D23" w14:textId="77777777" w:rsidR="00B04C07" w:rsidRDefault="00996ED8">
      <w:pPr>
        <w:widowControl w:val="0"/>
        <w:jc w:val="center"/>
        <w:rPr>
          <w:vanish/>
          <w:szCs w:val="24"/>
          <w:lang w:eastAsia="lt-LT"/>
        </w:rPr>
      </w:pPr>
      <w:r>
        <w:rPr>
          <w:vanish/>
          <w:szCs w:val="24"/>
          <w:lang w:eastAsia="lt-LT"/>
        </w:rPr>
        <w:t>(pav.)</w:t>
      </w:r>
    </w:p>
    <w:p w14:paraId="1DF77D24" w14:textId="77777777" w:rsidR="00B04C07" w:rsidRDefault="00CB50C1">
      <w:pPr>
        <w:widowControl w:val="0"/>
        <w:jc w:val="center"/>
        <w:rPr>
          <w:b/>
          <w:i/>
          <w:szCs w:val="24"/>
          <w:lang w:eastAsia="lt-LT"/>
        </w:rPr>
      </w:pPr>
      <w:r w:rsidR="00996ED8">
        <w:rPr>
          <w:b/>
          <w:i/>
          <w:szCs w:val="24"/>
          <w:lang w:eastAsia="lt-LT"/>
        </w:rPr>
        <w:t xml:space="preserve">4 iliustracija. Neženklintas dviračių takas, kertantis </w:t>
      </w:r>
      <w:proofErr w:type="spellStart"/>
      <w:r w:rsidR="00996ED8">
        <w:rPr>
          <w:b/>
          <w:i/>
          <w:szCs w:val="24"/>
          <w:lang w:eastAsia="lt-LT"/>
        </w:rPr>
        <w:t>nuovažas</w:t>
      </w:r>
      <w:proofErr w:type="spellEnd"/>
      <w:r w:rsidR="00996ED8">
        <w:rPr>
          <w:b/>
          <w:i/>
          <w:szCs w:val="24"/>
          <w:lang w:eastAsia="lt-LT"/>
        </w:rPr>
        <w:t xml:space="preserve"> į individualius namus (</w:t>
      </w:r>
      <w:r w:rsidR="00996ED8">
        <w:rPr>
          <w:b/>
          <w:i/>
          <w:iCs/>
          <w:szCs w:val="24"/>
          <w:lang w:eastAsia="lt-LT"/>
        </w:rPr>
        <w:t>Nyderlandai</w:t>
      </w:r>
      <w:r w:rsidR="00996ED8">
        <w:rPr>
          <w:b/>
          <w:i/>
          <w:szCs w:val="24"/>
          <w:lang w:eastAsia="lt-LT"/>
        </w:rPr>
        <w:t>)</w:t>
      </w:r>
    </w:p>
    <w:p w14:paraId="1DF77D25" w14:textId="77777777" w:rsidR="00B04C07" w:rsidRDefault="00B04C07">
      <w:pPr>
        <w:widowControl w:val="0"/>
        <w:jc w:val="center"/>
        <w:rPr>
          <w:szCs w:val="24"/>
          <w:lang w:eastAsia="lt-LT"/>
        </w:rPr>
      </w:pPr>
    </w:p>
    <w:p w14:paraId="1DF77D26" w14:textId="77777777" w:rsidR="00B04C07" w:rsidRDefault="00996ED8">
      <w:pPr>
        <w:widowControl w:val="0"/>
        <w:jc w:val="center"/>
        <w:rPr>
          <w:szCs w:val="24"/>
          <w:lang w:eastAsia="lt-LT"/>
        </w:rPr>
      </w:pPr>
      <w:r>
        <w:rPr>
          <w:noProof/>
          <w:szCs w:val="24"/>
          <w:lang w:eastAsia="lt-LT"/>
        </w:rPr>
        <w:drawing>
          <wp:inline distT="0" distB="0" distL="0" distR="0" wp14:anchorId="1DF77E2D" wp14:editId="1DF77E2E">
            <wp:extent cx="4695825" cy="1933575"/>
            <wp:effectExtent l="0" t="0" r="0" b="0"/>
            <wp:docPr id="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95825" cy="1933575"/>
                    </a:xfrm>
                    <a:prstGeom prst="rect">
                      <a:avLst/>
                    </a:prstGeom>
                    <a:noFill/>
                    <a:ln>
                      <a:noFill/>
                    </a:ln>
                  </pic:spPr>
                </pic:pic>
              </a:graphicData>
            </a:graphic>
          </wp:inline>
        </w:drawing>
      </w:r>
    </w:p>
    <w:p w14:paraId="1DF77D27" w14:textId="77777777" w:rsidR="00B04C07" w:rsidRDefault="00996ED8">
      <w:pPr>
        <w:widowControl w:val="0"/>
        <w:jc w:val="center"/>
        <w:rPr>
          <w:vanish/>
          <w:szCs w:val="24"/>
          <w:lang w:eastAsia="lt-LT"/>
        </w:rPr>
      </w:pPr>
      <w:r>
        <w:rPr>
          <w:vanish/>
          <w:szCs w:val="24"/>
          <w:lang w:eastAsia="lt-LT"/>
        </w:rPr>
        <w:t>(pav.)</w:t>
      </w:r>
    </w:p>
    <w:p w14:paraId="1DF77D28" w14:textId="77777777" w:rsidR="00B04C07" w:rsidRDefault="00CB50C1">
      <w:pPr>
        <w:widowControl w:val="0"/>
        <w:jc w:val="center"/>
        <w:rPr>
          <w:b/>
          <w:i/>
          <w:szCs w:val="24"/>
          <w:lang w:eastAsia="lt-LT"/>
        </w:rPr>
      </w:pPr>
      <w:r w:rsidR="00996ED8">
        <w:rPr>
          <w:b/>
          <w:i/>
          <w:szCs w:val="24"/>
          <w:lang w:eastAsia="lt-LT"/>
        </w:rPr>
        <w:t>5 iliustracija. Ruože tarp sankryžų dviračių takui kertant gatvę</w:t>
      </w:r>
    </w:p>
    <w:p w14:paraId="1DF77D29" w14:textId="77777777" w:rsidR="00B04C07" w:rsidRDefault="00B04C07">
      <w:pPr>
        <w:widowControl w:val="0"/>
        <w:jc w:val="center"/>
        <w:rPr>
          <w:szCs w:val="24"/>
          <w:lang w:eastAsia="lt-LT"/>
        </w:rPr>
      </w:pPr>
    </w:p>
    <w:p w14:paraId="1DF77D2A"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E2F" wp14:editId="1DF77E30">
            <wp:extent cx="4562475" cy="1847850"/>
            <wp:effectExtent l="0" t="0" r="0" b="0"/>
            <wp:docPr id="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62475" cy="1847850"/>
                    </a:xfrm>
                    <a:prstGeom prst="rect">
                      <a:avLst/>
                    </a:prstGeom>
                    <a:noFill/>
                    <a:ln>
                      <a:noFill/>
                    </a:ln>
                  </pic:spPr>
                </pic:pic>
              </a:graphicData>
            </a:graphic>
          </wp:inline>
        </w:drawing>
      </w:r>
    </w:p>
    <w:p w14:paraId="1DF77D2B" w14:textId="77777777" w:rsidR="00B04C07" w:rsidRDefault="00996ED8">
      <w:pPr>
        <w:widowControl w:val="0"/>
        <w:jc w:val="center"/>
        <w:rPr>
          <w:vanish/>
          <w:szCs w:val="24"/>
          <w:lang w:eastAsia="lt-LT"/>
        </w:rPr>
      </w:pPr>
      <w:r>
        <w:rPr>
          <w:vanish/>
          <w:szCs w:val="24"/>
          <w:lang w:eastAsia="lt-LT"/>
        </w:rPr>
        <w:t>(pav.)</w:t>
      </w:r>
    </w:p>
    <w:p w14:paraId="1DF77D2C" w14:textId="77777777" w:rsidR="00B04C07" w:rsidRDefault="00CB50C1">
      <w:pPr>
        <w:widowControl w:val="0"/>
        <w:jc w:val="center"/>
        <w:rPr>
          <w:b/>
          <w:i/>
          <w:szCs w:val="24"/>
          <w:lang w:eastAsia="lt-LT"/>
        </w:rPr>
      </w:pPr>
      <w:r w:rsidR="00996ED8">
        <w:rPr>
          <w:b/>
          <w:i/>
          <w:szCs w:val="24"/>
          <w:lang w:eastAsia="lt-LT"/>
        </w:rPr>
        <w:t>6 iliustracija. Dviračių pervažų įrengimas šviesoforais reguliuojamoje sankryžoje, pagrindinėje ir šalutinėje gatvėse (Nyderlandai)</w:t>
      </w:r>
    </w:p>
    <w:p w14:paraId="1DF77D2D" w14:textId="77777777" w:rsidR="00B04C07" w:rsidRDefault="00996ED8">
      <w:pPr>
        <w:widowControl w:val="0"/>
        <w:jc w:val="center"/>
        <w:rPr>
          <w:szCs w:val="24"/>
          <w:lang w:eastAsia="lt-LT"/>
        </w:rPr>
      </w:pPr>
      <w:r>
        <w:rPr>
          <w:noProof/>
          <w:szCs w:val="24"/>
          <w:lang w:eastAsia="lt-LT"/>
        </w:rPr>
        <w:drawing>
          <wp:inline distT="0" distB="0" distL="0" distR="0" wp14:anchorId="1DF77E31" wp14:editId="1DF77E32">
            <wp:extent cx="2238375" cy="1409700"/>
            <wp:effectExtent l="0" t="0" r="0" b="0"/>
            <wp:docPr id="93" name="Picture 69" descr="http://www.fietsberaad.nl/library/repository/ontwerpvoorbeelden/rs_4%20-%20Bike%20Tunnel%20N23%20Dro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fietsberaad.nl/library/repository/ontwerpvoorbeelden/rs_4%20-%20Bike%20Tunnel%20N23%20Dronten.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38375" cy="1409700"/>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33" wp14:editId="1DF77E34">
            <wp:extent cx="2286000" cy="1409700"/>
            <wp:effectExtent l="0" t="0" r="0" b="0"/>
            <wp:docPr id="94" name="Picture 70" descr="http://www.fietsberaad.nl/library/repository/ontwerpvoorbeelden/rs_1%20Dronten,%20N23,%20rotonde%20met%20fiets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fietsberaad.nl/library/repository/ontwerpvoorbeelden/rs_1%20Dronten,%20N23,%20rotonde%20met%20fietstunnel.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86000" cy="1409700"/>
                    </a:xfrm>
                    <a:prstGeom prst="rect">
                      <a:avLst/>
                    </a:prstGeom>
                    <a:noFill/>
                    <a:ln>
                      <a:noFill/>
                    </a:ln>
                  </pic:spPr>
                </pic:pic>
              </a:graphicData>
            </a:graphic>
          </wp:inline>
        </w:drawing>
      </w:r>
    </w:p>
    <w:p w14:paraId="1DF77D2E" w14:textId="77777777" w:rsidR="00B04C07" w:rsidRDefault="00996ED8">
      <w:pPr>
        <w:widowControl w:val="0"/>
        <w:jc w:val="center"/>
        <w:rPr>
          <w:vanish/>
          <w:szCs w:val="24"/>
          <w:lang w:eastAsia="lt-LT"/>
        </w:rPr>
      </w:pPr>
      <w:r>
        <w:rPr>
          <w:vanish/>
          <w:szCs w:val="24"/>
          <w:lang w:eastAsia="lt-LT"/>
        </w:rPr>
        <w:t>(pav.)</w:t>
      </w:r>
    </w:p>
    <w:p w14:paraId="1DF77D2F" w14:textId="77777777" w:rsidR="00B04C07" w:rsidRDefault="00CB50C1">
      <w:pPr>
        <w:widowControl w:val="0"/>
        <w:jc w:val="center"/>
        <w:rPr>
          <w:b/>
          <w:i/>
          <w:szCs w:val="24"/>
          <w:lang w:eastAsia="lt-LT"/>
        </w:rPr>
      </w:pPr>
      <w:r w:rsidR="00996ED8">
        <w:rPr>
          <w:b/>
          <w:i/>
          <w:szCs w:val="24"/>
          <w:lang w:eastAsia="lt-LT"/>
        </w:rPr>
        <w:t>7 iliustracija. Požeminės perėjos gali būti įrengiamos dviračių takui kertant sudėtingas sankryžas, didelio spindulio žiedines sankryžas (šaltinis Nyderlandų dviratininkų ambasada)</w:t>
      </w:r>
    </w:p>
    <w:p w14:paraId="1DF77D30" w14:textId="77777777" w:rsidR="00B04C07" w:rsidRDefault="00B04C07">
      <w:pPr>
        <w:widowControl w:val="0"/>
        <w:jc w:val="center"/>
        <w:rPr>
          <w:szCs w:val="24"/>
          <w:lang w:eastAsia="lt-LT"/>
        </w:rPr>
      </w:pPr>
    </w:p>
    <w:p w14:paraId="1DF77D31" w14:textId="77777777" w:rsidR="00B04C07" w:rsidRDefault="00996ED8">
      <w:pPr>
        <w:widowControl w:val="0"/>
        <w:jc w:val="center"/>
        <w:rPr>
          <w:szCs w:val="24"/>
          <w:lang w:eastAsia="lt-LT"/>
        </w:rPr>
      </w:pPr>
      <w:r>
        <w:rPr>
          <w:noProof/>
          <w:szCs w:val="24"/>
          <w:lang w:eastAsia="lt-LT"/>
        </w:rPr>
        <w:drawing>
          <wp:inline distT="0" distB="0" distL="0" distR="0" wp14:anchorId="1DF77E35" wp14:editId="1DF77E36">
            <wp:extent cx="1657350" cy="1257300"/>
            <wp:effectExtent l="0" t="0" r="0" b="0"/>
            <wp:docPr id="9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a:ln>
                      <a:noFill/>
                    </a:ln>
                  </pic:spPr>
                </pic:pic>
              </a:graphicData>
            </a:graphic>
          </wp:inline>
        </w:drawing>
      </w:r>
      <w:r>
        <w:rPr>
          <w:noProof/>
          <w:szCs w:val="24"/>
          <w:lang w:eastAsia="lt-LT"/>
        </w:rPr>
        <w:drawing>
          <wp:inline distT="0" distB="0" distL="0" distR="0" wp14:anchorId="1DF77E37" wp14:editId="1DF77E38">
            <wp:extent cx="1905000" cy="1285875"/>
            <wp:effectExtent l="0" t="0" r="0" b="0"/>
            <wp:docPr id="96" name="Picture 96" descr="http://4.bp.blogspot.com/_h0cKRC6y9_4/Sa6TK9P4joI/AAAAAAAAAKY/rRcYTeIXIWE/s400/Bike+stairs+variou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4.bp.blogspot.com/_h0cKRC6y9_4/Sa6TK9P4joI/AAAAAAAAAKY/rRcYTeIXIWE/s400/Bike+stairs+various3-1.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r>
        <w:rPr>
          <w:noProof/>
          <w:szCs w:val="24"/>
          <w:lang w:eastAsia="lt-LT"/>
        </w:rPr>
        <w:drawing>
          <wp:inline distT="0" distB="0" distL="0" distR="0" wp14:anchorId="1DF77E39" wp14:editId="1DF77E3A">
            <wp:extent cx="1219200" cy="1295400"/>
            <wp:effectExtent l="0" t="0" r="0" b="0"/>
            <wp:docPr id="97" name="Picture 73" descr="http://streetsblog.net/wp-content/gallery/bike-infra/stai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reetsblog.net/wp-content/gallery/bike-infra/stairs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19200" cy="1295400"/>
                    </a:xfrm>
                    <a:prstGeom prst="rect">
                      <a:avLst/>
                    </a:prstGeom>
                    <a:noFill/>
                    <a:ln>
                      <a:noFill/>
                    </a:ln>
                  </pic:spPr>
                </pic:pic>
              </a:graphicData>
            </a:graphic>
          </wp:inline>
        </w:drawing>
      </w:r>
    </w:p>
    <w:p w14:paraId="1DF77D32" w14:textId="77777777" w:rsidR="00B04C07" w:rsidRDefault="00996ED8">
      <w:pPr>
        <w:widowControl w:val="0"/>
        <w:jc w:val="center"/>
        <w:rPr>
          <w:vanish/>
          <w:szCs w:val="24"/>
          <w:lang w:eastAsia="lt-LT"/>
        </w:rPr>
      </w:pPr>
      <w:r>
        <w:rPr>
          <w:vanish/>
          <w:szCs w:val="24"/>
          <w:lang w:eastAsia="lt-LT"/>
        </w:rPr>
        <w:t>(pav.)</w:t>
      </w:r>
    </w:p>
    <w:p w14:paraId="1DF77D33" w14:textId="77777777" w:rsidR="00B04C07" w:rsidRDefault="00CB50C1">
      <w:pPr>
        <w:widowControl w:val="0"/>
        <w:jc w:val="center"/>
        <w:rPr>
          <w:b/>
          <w:i/>
          <w:spacing w:val="-4"/>
          <w:szCs w:val="24"/>
          <w:lang w:eastAsia="lt-LT"/>
        </w:rPr>
      </w:pPr>
      <w:r w:rsidR="00996ED8">
        <w:rPr>
          <w:b/>
          <w:i/>
          <w:spacing w:val="-4"/>
          <w:szCs w:val="24"/>
          <w:lang w:eastAsia="lt-LT"/>
        </w:rPr>
        <w:t xml:space="preserve">8 iliustracija. Dviračių panduso juostos įrengimo pavyzdžiai vienpusiame ir dvipusiame dviračių take </w:t>
      </w:r>
    </w:p>
    <w:p w14:paraId="1DF77D34" w14:textId="77777777" w:rsidR="00B04C07" w:rsidRDefault="00996ED8">
      <w:pPr>
        <w:widowControl w:val="0"/>
        <w:jc w:val="center"/>
        <w:rPr>
          <w:szCs w:val="24"/>
          <w:lang w:eastAsia="lt-LT"/>
        </w:rPr>
      </w:pPr>
      <w:r>
        <w:rPr>
          <w:noProof/>
          <w:szCs w:val="24"/>
          <w:lang w:eastAsia="lt-LT"/>
        </w:rPr>
        <w:drawing>
          <wp:inline distT="0" distB="0" distL="0" distR="0" wp14:anchorId="1DF77E3B" wp14:editId="1DF77E3C">
            <wp:extent cx="2362200" cy="1666875"/>
            <wp:effectExtent l="0" t="0" r="0" b="0"/>
            <wp:docPr id="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62200" cy="1666875"/>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3D" wp14:editId="1DF77E3E">
            <wp:extent cx="1285875" cy="1609725"/>
            <wp:effectExtent l="0" t="0" r="0" b="0"/>
            <wp:docPr id="9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85875" cy="1609725"/>
                    </a:xfrm>
                    <a:prstGeom prst="rect">
                      <a:avLst/>
                    </a:prstGeom>
                    <a:noFill/>
                    <a:ln>
                      <a:noFill/>
                    </a:ln>
                  </pic:spPr>
                </pic:pic>
              </a:graphicData>
            </a:graphic>
          </wp:inline>
        </w:drawing>
      </w:r>
    </w:p>
    <w:p w14:paraId="1DF77D35" w14:textId="77777777" w:rsidR="00B04C07" w:rsidRDefault="00996ED8">
      <w:pPr>
        <w:widowControl w:val="0"/>
        <w:jc w:val="center"/>
        <w:rPr>
          <w:i/>
          <w:szCs w:val="24"/>
          <w:lang w:eastAsia="lt-LT"/>
        </w:rPr>
      </w:pPr>
      <w:r>
        <w:rPr>
          <w:i/>
          <w:szCs w:val="24"/>
          <w:lang w:eastAsia="lt-LT"/>
        </w:rPr>
        <w:t>a) b)</w:t>
      </w:r>
    </w:p>
    <w:p w14:paraId="1DF77D36" w14:textId="77777777" w:rsidR="00B04C07" w:rsidRDefault="00996ED8">
      <w:pPr>
        <w:widowControl w:val="0"/>
        <w:jc w:val="center"/>
        <w:rPr>
          <w:vanish/>
          <w:szCs w:val="24"/>
          <w:lang w:eastAsia="lt-LT"/>
        </w:rPr>
      </w:pPr>
      <w:r>
        <w:rPr>
          <w:vanish/>
          <w:szCs w:val="24"/>
          <w:lang w:eastAsia="lt-LT"/>
        </w:rPr>
        <w:t>(pav.)</w:t>
      </w:r>
    </w:p>
    <w:p w14:paraId="1DF77D37" w14:textId="77777777" w:rsidR="00B04C07" w:rsidRDefault="00CB50C1">
      <w:pPr>
        <w:widowControl w:val="0"/>
        <w:jc w:val="center"/>
        <w:rPr>
          <w:b/>
          <w:i/>
          <w:szCs w:val="24"/>
          <w:lang w:eastAsia="lt-LT"/>
        </w:rPr>
      </w:pPr>
      <w:r w:rsidR="00996ED8">
        <w:rPr>
          <w:b/>
          <w:i/>
          <w:szCs w:val="24"/>
          <w:lang w:eastAsia="lt-LT"/>
        </w:rPr>
        <w:t xml:space="preserve">9 iliustracija. Dviračių griovelio įrengimo būdai </w:t>
      </w:r>
    </w:p>
    <w:p w14:paraId="1DF77D38" w14:textId="77777777" w:rsidR="00B04C07" w:rsidRDefault="00996ED8">
      <w:pPr>
        <w:widowControl w:val="0"/>
        <w:jc w:val="center"/>
        <w:rPr>
          <w:i/>
          <w:szCs w:val="24"/>
          <w:lang w:eastAsia="lt-LT"/>
        </w:rPr>
      </w:pPr>
      <w:r>
        <w:rPr>
          <w:i/>
          <w:szCs w:val="24"/>
          <w:lang w:eastAsia="lt-LT"/>
        </w:rPr>
        <w:t>a) sumontuotas greta laiptų</w:t>
      </w:r>
    </w:p>
    <w:p w14:paraId="1DF77D39" w14:textId="77777777" w:rsidR="00B04C07" w:rsidRDefault="00996ED8">
      <w:pPr>
        <w:widowControl w:val="0"/>
        <w:jc w:val="center"/>
        <w:rPr>
          <w:i/>
          <w:szCs w:val="24"/>
          <w:lang w:eastAsia="lt-LT"/>
        </w:rPr>
      </w:pPr>
      <w:r>
        <w:rPr>
          <w:i/>
          <w:szCs w:val="24"/>
          <w:lang w:eastAsia="lt-LT"/>
        </w:rPr>
        <w:t>b) sumontuotas ant laiptų</w:t>
      </w:r>
    </w:p>
    <w:p w14:paraId="1DF77D3A" w14:textId="77777777" w:rsidR="00B04C07" w:rsidRDefault="00B04C07">
      <w:pPr>
        <w:widowControl w:val="0"/>
        <w:jc w:val="center"/>
        <w:rPr>
          <w:szCs w:val="24"/>
          <w:lang w:eastAsia="lt-LT"/>
        </w:rPr>
      </w:pPr>
    </w:p>
    <w:p w14:paraId="1DF77D3B"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E3F" wp14:editId="1DF77E40">
            <wp:extent cx="2514600" cy="1981200"/>
            <wp:effectExtent l="0" t="0" r="0" b="0"/>
            <wp:docPr id="10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14600" cy="1981200"/>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41" wp14:editId="1DF77E42">
            <wp:extent cx="2171700" cy="1990725"/>
            <wp:effectExtent l="0" t="0" r="0" b="0"/>
            <wp:docPr id="10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71700" cy="1990725"/>
                    </a:xfrm>
                    <a:prstGeom prst="rect">
                      <a:avLst/>
                    </a:prstGeom>
                    <a:noFill/>
                    <a:ln>
                      <a:noFill/>
                    </a:ln>
                  </pic:spPr>
                </pic:pic>
              </a:graphicData>
            </a:graphic>
          </wp:inline>
        </w:drawing>
      </w:r>
    </w:p>
    <w:p w14:paraId="1DF77D3C" w14:textId="77777777" w:rsidR="00B04C07" w:rsidRDefault="00996ED8">
      <w:pPr>
        <w:widowControl w:val="0"/>
        <w:jc w:val="center"/>
        <w:rPr>
          <w:szCs w:val="24"/>
          <w:lang w:eastAsia="lt-LT"/>
        </w:rPr>
      </w:pPr>
      <w:r>
        <w:rPr>
          <w:noProof/>
          <w:szCs w:val="24"/>
          <w:lang w:eastAsia="lt-LT"/>
        </w:rPr>
        <w:drawing>
          <wp:inline distT="0" distB="0" distL="0" distR="0" wp14:anchorId="1DF77E43" wp14:editId="1DF77E44">
            <wp:extent cx="1190625" cy="1590675"/>
            <wp:effectExtent l="0" t="0" r="0" b="0"/>
            <wp:docPr id="102" name="Picture 79" descr="http://farm3.static.flickr.com/2114/1517144921_dc7e21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arm3.static.flickr.com/2114/1517144921_dc7e217570.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90625" cy="1590675"/>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45" wp14:editId="1DF77E46">
            <wp:extent cx="1571625" cy="1562100"/>
            <wp:effectExtent l="0" t="0" r="0" b="0"/>
            <wp:docPr id="10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71625" cy="1562100"/>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47" wp14:editId="1DF77E48">
            <wp:extent cx="1619250" cy="1590675"/>
            <wp:effectExtent l="0" t="0" r="0" b="0"/>
            <wp:docPr id="10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19250" cy="1590675"/>
                    </a:xfrm>
                    <a:prstGeom prst="rect">
                      <a:avLst/>
                    </a:prstGeom>
                    <a:noFill/>
                    <a:ln>
                      <a:noFill/>
                    </a:ln>
                  </pic:spPr>
                </pic:pic>
              </a:graphicData>
            </a:graphic>
          </wp:inline>
        </w:drawing>
      </w:r>
    </w:p>
    <w:p w14:paraId="1DF77D3D" w14:textId="77777777" w:rsidR="00B04C07" w:rsidRDefault="00996ED8">
      <w:pPr>
        <w:widowControl w:val="0"/>
        <w:jc w:val="center"/>
        <w:rPr>
          <w:vanish/>
          <w:szCs w:val="24"/>
          <w:lang w:eastAsia="lt-LT"/>
        </w:rPr>
      </w:pPr>
      <w:r>
        <w:rPr>
          <w:vanish/>
          <w:szCs w:val="24"/>
          <w:lang w:eastAsia="lt-LT"/>
        </w:rPr>
        <w:t>(pav.)</w:t>
      </w:r>
    </w:p>
    <w:p w14:paraId="1DF77D3E" w14:textId="77777777" w:rsidR="00B04C07" w:rsidRDefault="00CB50C1">
      <w:pPr>
        <w:widowControl w:val="0"/>
        <w:jc w:val="center"/>
        <w:rPr>
          <w:szCs w:val="24"/>
          <w:lang w:eastAsia="lt-LT"/>
        </w:rPr>
      </w:pPr>
      <w:r w:rsidR="00996ED8">
        <w:rPr>
          <w:b/>
          <w:i/>
          <w:szCs w:val="24"/>
          <w:lang w:eastAsia="lt-LT"/>
        </w:rPr>
        <w:t>10 iliustracija. Dviračių griovelio formos ir įrengimo pavyzdžiai „L“ formos ir „U“ formos</w:t>
      </w:r>
      <w:r w:rsidR="00996ED8">
        <w:rPr>
          <w:szCs w:val="24"/>
          <w:lang w:eastAsia="lt-LT"/>
        </w:rPr>
        <w:t xml:space="preserve"> </w:t>
      </w:r>
    </w:p>
    <w:p w14:paraId="1DF77D3F" w14:textId="77777777" w:rsidR="00B04C07" w:rsidRDefault="00B04C07">
      <w:pPr>
        <w:widowControl w:val="0"/>
        <w:jc w:val="center"/>
        <w:rPr>
          <w:szCs w:val="24"/>
          <w:lang w:eastAsia="lt-LT"/>
        </w:rPr>
      </w:pPr>
    </w:p>
    <w:p w14:paraId="1DF77D40" w14:textId="77777777" w:rsidR="00B04C07" w:rsidRDefault="00996ED8">
      <w:pPr>
        <w:widowControl w:val="0"/>
        <w:jc w:val="center"/>
        <w:rPr>
          <w:szCs w:val="24"/>
          <w:lang w:eastAsia="lt-LT"/>
        </w:rPr>
      </w:pPr>
      <w:r>
        <w:rPr>
          <w:noProof/>
          <w:szCs w:val="24"/>
          <w:lang w:eastAsia="lt-LT"/>
        </w:rPr>
        <w:drawing>
          <wp:inline distT="0" distB="0" distL="0" distR="0" wp14:anchorId="1DF77E49" wp14:editId="1DF77E4A">
            <wp:extent cx="2552700" cy="1914525"/>
            <wp:effectExtent l="0" t="0" r="0" b="0"/>
            <wp:docPr id="105" name="Picture 83" descr="http://2.bp.blogspot.com/_2Mm6maw1FCw/SzlRWtnU3tI/AAAAAAAAAHI/3sreZw4haQY/s400/papago+park+bicycle+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2.bp.blogspot.com/_2Mm6maw1FCw/SzlRWtnU3tI/AAAAAAAAAHI/3sreZw4haQY/s400/papago+park+bicycle+tunnel.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4B" wp14:editId="1DF77E4C">
            <wp:extent cx="2095500" cy="1866900"/>
            <wp:effectExtent l="0" t="0" r="0" b="0"/>
            <wp:docPr id="10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95500" cy="1866900"/>
                    </a:xfrm>
                    <a:prstGeom prst="rect">
                      <a:avLst/>
                    </a:prstGeom>
                    <a:noFill/>
                    <a:ln>
                      <a:noFill/>
                    </a:ln>
                  </pic:spPr>
                </pic:pic>
              </a:graphicData>
            </a:graphic>
          </wp:inline>
        </w:drawing>
      </w:r>
    </w:p>
    <w:p w14:paraId="1DF77D41" w14:textId="77777777" w:rsidR="00B04C07" w:rsidRDefault="00996ED8">
      <w:pPr>
        <w:widowControl w:val="0"/>
        <w:jc w:val="center"/>
        <w:rPr>
          <w:vanish/>
          <w:szCs w:val="24"/>
          <w:lang w:eastAsia="lt-LT"/>
        </w:rPr>
      </w:pPr>
      <w:r>
        <w:rPr>
          <w:vanish/>
          <w:szCs w:val="24"/>
          <w:lang w:eastAsia="lt-LT"/>
        </w:rPr>
        <w:t>(pav.)</w:t>
      </w:r>
    </w:p>
    <w:p w14:paraId="1DF77D42" w14:textId="77777777" w:rsidR="00B04C07" w:rsidRDefault="00CB50C1">
      <w:pPr>
        <w:widowControl w:val="0"/>
        <w:jc w:val="center"/>
        <w:rPr>
          <w:b/>
          <w:i/>
          <w:szCs w:val="24"/>
          <w:lang w:eastAsia="lt-LT"/>
        </w:rPr>
      </w:pPr>
      <w:r w:rsidR="00996ED8">
        <w:rPr>
          <w:b/>
          <w:i/>
          <w:szCs w:val="24"/>
          <w:lang w:eastAsia="lt-LT"/>
        </w:rPr>
        <w:t>11 iliustracija. Dirbtinio apšvietimo pavyzdžiai požeminėse perėjose</w:t>
      </w:r>
    </w:p>
    <w:p w14:paraId="1DF77D43" w14:textId="77777777" w:rsidR="00B04C07" w:rsidRDefault="00B04C07">
      <w:pPr>
        <w:widowControl w:val="0"/>
        <w:jc w:val="center"/>
        <w:rPr>
          <w:i/>
          <w:szCs w:val="24"/>
          <w:lang w:eastAsia="lt-LT"/>
        </w:rPr>
      </w:pPr>
    </w:p>
    <w:p w14:paraId="1DF77D44" w14:textId="77777777" w:rsidR="00B04C07" w:rsidRDefault="00996ED8">
      <w:pPr>
        <w:widowControl w:val="0"/>
        <w:jc w:val="center"/>
        <w:rPr>
          <w:szCs w:val="24"/>
          <w:lang w:eastAsia="lt-LT"/>
        </w:rPr>
      </w:pPr>
      <w:r>
        <w:rPr>
          <w:noProof/>
          <w:szCs w:val="24"/>
          <w:lang w:eastAsia="lt-LT"/>
        </w:rPr>
        <w:drawing>
          <wp:inline distT="0" distB="0" distL="0" distR="0" wp14:anchorId="1DF77E4D" wp14:editId="1DF77E4E">
            <wp:extent cx="2428875" cy="1619250"/>
            <wp:effectExtent l="0" t="0" r="0" b="0"/>
            <wp:docPr id="10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4F" wp14:editId="1DF77E50">
            <wp:extent cx="2133600" cy="1600200"/>
            <wp:effectExtent l="0" t="0" r="0" b="0"/>
            <wp:docPr id="108" name="Picture 86" descr="south davis path fre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outh davis path freeway.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r>
        <w:rPr>
          <w:szCs w:val="24"/>
          <w:lang w:eastAsia="lt-LT"/>
        </w:rPr>
        <w:t xml:space="preserve"> </w:t>
      </w:r>
      <w:r>
        <w:rPr>
          <w:noProof/>
          <w:szCs w:val="24"/>
          <w:lang w:eastAsia="lt-LT"/>
        </w:rPr>
        <w:lastRenderedPageBreak/>
        <w:drawing>
          <wp:inline distT="0" distB="0" distL="0" distR="0" wp14:anchorId="1DF77E51" wp14:editId="1DF77E52">
            <wp:extent cx="1323975" cy="1990725"/>
            <wp:effectExtent l="0" t="0" r="0" b="0"/>
            <wp:docPr id="109" name="Picture 87" descr="http://www.marinbike.org/Campaigns/Infrastructure/CalPark/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rinbike.org/Campaigns/Infrastructure/CalPark/Portal.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23975" cy="1990725"/>
                    </a:xfrm>
                    <a:prstGeom prst="rect">
                      <a:avLst/>
                    </a:prstGeom>
                    <a:noFill/>
                    <a:ln>
                      <a:noFill/>
                    </a:ln>
                  </pic:spPr>
                </pic:pic>
              </a:graphicData>
            </a:graphic>
          </wp:inline>
        </w:drawing>
      </w:r>
    </w:p>
    <w:p w14:paraId="1DF77D45" w14:textId="77777777" w:rsidR="00B04C07" w:rsidRDefault="00996ED8">
      <w:pPr>
        <w:widowControl w:val="0"/>
        <w:jc w:val="center"/>
        <w:rPr>
          <w:vanish/>
          <w:szCs w:val="24"/>
          <w:lang w:eastAsia="lt-LT"/>
        </w:rPr>
      </w:pPr>
      <w:r>
        <w:rPr>
          <w:vanish/>
          <w:szCs w:val="24"/>
          <w:lang w:eastAsia="lt-LT"/>
        </w:rPr>
        <w:t>(pav.)</w:t>
      </w:r>
    </w:p>
    <w:p w14:paraId="1DF77D46" w14:textId="77777777" w:rsidR="00B04C07" w:rsidRDefault="00CB50C1">
      <w:pPr>
        <w:widowControl w:val="0"/>
        <w:jc w:val="center"/>
        <w:rPr>
          <w:b/>
          <w:i/>
          <w:szCs w:val="24"/>
          <w:lang w:eastAsia="lt-LT"/>
        </w:rPr>
      </w:pPr>
      <w:r w:rsidR="00996ED8">
        <w:rPr>
          <w:b/>
          <w:i/>
          <w:szCs w:val="24"/>
          <w:lang w:eastAsia="lt-LT"/>
        </w:rPr>
        <w:t>12 iliustracija. Natūralaus apšvietimo pavyzdžiai požeminėse perėjose</w:t>
      </w:r>
    </w:p>
    <w:p w14:paraId="1DF77D47" w14:textId="77777777" w:rsidR="00B04C07" w:rsidRDefault="00996ED8">
      <w:pPr>
        <w:widowControl w:val="0"/>
        <w:jc w:val="center"/>
        <w:rPr>
          <w:szCs w:val="24"/>
          <w:lang w:eastAsia="lt-LT"/>
        </w:rPr>
      </w:pPr>
      <w:r>
        <w:rPr>
          <w:noProof/>
          <w:szCs w:val="24"/>
          <w:lang w:eastAsia="lt-LT"/>
        </w:rPr>
        <w:drawing>
          <wp:inline distT="0" distB="0" distL="0" distR="0" wp14:anchorId="1DF77E53" wp14:editId="1DF77E54">
            <wp:extent cx="1114425" cy="1647825"/>
            <wp:effectExtent l="0" t="0" r="0" b="0"/>
            <wp:docPr id="110" name="Picture 88" descr="http://www.bikexprt.com/massfacil/capecod/images/021_18Tunnel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bikexprt.com/massfacil/capecod/images/021_18Tunnel2small.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14425" cy="1647825"/>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55" wp14:editId="1DF77E56">
            <wp:extent cx="1800225" cy="1352550"/>
            <wp:effectExtent l="0" t="0" r="0" b="0"/>
            <wp:docPr id="111" name="Picture 89" descr="http://static.panoramio.com/photos/original/44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atic.panoramio.com/photos/original/448353.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57" wp14:editId="1DF77E58">
            <wp:extent cx="1371600" cy="2057400"/>
            <wp:effectExtent l="0" t="0" r="0" b="0"/>
            <wp:docPr id="112" name="Picture 90" descr="http://www.marinbike.org/Campaigns/Infrastructure/CalPark/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arinbike.org/Campaigns/Infrastructure/CalPark/Portal.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59" wp14:editId="1DF77E5A">
            <wp:extent cx="1228725" cy="1381125"/>
            <wp:effectExtent l="0" t="0" r="0" b="0"/>
            <wp:docPr id="113" name="Picture 91" descr="http://t2.gstatic.com/images?q=tbn:ANd9GcQqLcthXyVe3nLuvfJ5_ZBZVNN_hh62aNK-XUwRQsYxqwJBLCUEIA&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2.gstatic.com/images?q=tbn:ANd9GcQqLcthXyVe3nLuvfJ5_ZBZVNN_hh62aNK-XUwRQsYxqwJBLCUEIA&amp;t=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28725" cy="1381125"/>
                    </a:xfrm>
                    <a:prstGeom prst="rect">
                      <a:avLst/>
                    </a:prstGeom>
                    <a:noFill/>
                    <a:ln>
                      <a:noFill/>
                    </a:ln>
                  </pic:spPr>
                </pic:pic>
              </a:graphicData>
            </a:graphic>
          </wp:inline>
        </w:drawing>
      </w:r>
    </w:p>
    <w:p w14:paraId="1DF77D48" w14:textId="77777777" w:rsidR="00B04C07" w:rsidRDefault="00996ED8">
      <w:pPr>
        <w:widowControl w:val="0"/>
        <w:jc w:val="center"/>
        <w:rPr>
          <w:vanish/>
          <w:szCs w:val="24"/>
          <w:lang w:eastAsia="lt-LT"/>
        </w:rPr>
      </w:pPr>
      <w:r>
        <w:rPr>
          <w:vanish/>
          <w:szCs w:val="24"/>
          <w:lang w:eastAsia="lt-LT"/>
        </w:rPr>
        <w:t>(pav.)</w:t>
      </w:r>
    </w:p>
    <w:p w14:paraId="1DF77D49" w14:textId="77777777" w:rsidR="00B04C07" w:rsidRDefault="00CB50C1">
      <w:pPr>
        <w:widowControl w:val="0"/>
        <w:jc w:val="center"/>
        <w:rPr>
          <w:b/>
          <w:i/>
          <w:szCs w:val="24"/>
          <w:lang w:eastAsia="lt-LT"/>
        </w:rPr>
      </w:pPr>
      <w:r w:rsidR="00996ED8">
        <w:rPr>
          <w:b/>
          <w:i/>
          <w:szCs w:val="24"/>
          <w:lang w:eastAsia="lt-LT"/>
        </w:rPr>
        <w:t>13 iliustracija. Požeminių perėjų formos</w:t>
      </w:r>
    </w:p>
    <w:p w14:paraId="1DF77D4A" w14:textId="77777777" w:rsidR="00B04C07" w:rsidRDefault="00CB50C1">
      <w:pPr>
        <w:widowControl w:val="0"/>
        <w:jc w:val="center"/>
        <w:rPr>
          <w:szCs w:val="24"/>
          <w:lang w:eastAsia="lt-LT"/>
        </w:rPr>
      </w:pPr>
    </w:p>
    <w:p w14:paraId="1DF77D4B" w14:textId="77777777" w:rsidR="00B04C07" w:rsidRDefault="00996ED8">
      <w:pPr>
        <w:widowControl w:val="0"/>
        <w:jc w:val="center"/>
        <w:rPr>
          <w:szCs w:val="24"/>
          <w:lang w:eastAsia="lt-LT"/>
        </w:rPr>
      </w:pPr>
      <w:r>
        <w:rPr>
          <w:szCs w:val="24"/>
          <w:lang w:eastAsia="lt-LT"/>
        </w:rPr>
        <w:t>_________________</w:t>
      </w:r>
    </w:p>
    <w:p w14:paraId="1DF77D4C" w14:textId="77777777" w:rsidR="00B04C07" w:rsidRDefault="00CB50C1">
      <w:pPr>
        <w:widowControl w:val="0"/>
        <w:jc w:val="center"/>
        <w:rPr>
          <w:szCs w:val="24"/>
          <w:lang w:eastAsia="lt-LT"/>
        </w:rPr>
      </w:pPr>
    </w:p>
    <w:p w14:paraId="1DF77D4D" w14:textId="77777777" w:rsidR="00B04C07" w:rsidRDefault="00996ED8">
      <w:pPr>
        <w:widowControl w:val="0"/>
        <w:ind w:left="4535"/>
        <w:rPr>
          <w:szCs w:val="24"/>
          <w:lang w:eastAsia="lt-LT"/>
        </w:rPr>
      </w:pPr>
      <w:r>
        <w:rPr>
          <w:szCs w:val="24"/>
          <w:lang w:eastAsia="lt-LT"/>
        </w:rPr>
        <w:t>Laikinųjų pėsčiųjų ir dviračių takų projektavimo rekomendacijų R PDTP 12</w:t>
      </w:r>
    </w:p>
    <w:p w14:paraId="1DF77D4E" w14:textId="77777777" w:rsidR="00B04C07" w:rsidRDefault="00CB50C1">
      <w:pPr>
        <w:widowControl w:val="0"/>
        <w:ind w:left="4535"/>
        <w:rPr>
          <w:szCs w:val="24"/>
          <w:lang w:eastAsia="lt-LT"/>
        </w:rPr>
      </w:pPr>
      <w:r w:rsidR="00996ED8">
        <w:rPr>
          <w:szCs w:val="24"/>
          <w:lang w:eastAsia="lt-LT"/>
        </w:rPr>
        <w:t>2</w:t>
      </w:r>
      <w:r w:rsidR="00996ED8">
        <w:rPr>
          <w:szCs w:val="24"/>
          <w:lang w:eastAsia="lt-LT"/>
        </w:rPr>
        <w:t xml:space="preserve"> priedas</w:t>
      </w:r>
    </w:p>
    <w:p w14:paraId="1DF77D4F" w14:textId="77777777" w:rsidR="00B04C07" w:rsidRDefault="00B04C07">
      <w:pPr>
        <w:widowControl w:val="0"/>
        <w:jc w:val="center"/>
        <w:rPr>
          <w:szCs w:val="24"/>
          <w:lang w:eastAsia="lt-LT"/>
        </w:rPr>
      </w:pPr>
    </w:p>
    <w:p w14:paraId="1DF77D50" w14:textId="77777777" w:rsidR="00B04C07" w:rsidRDefault="00CB50C1">
      <w:pPr>
        <w:widowControl w:val="0"/>
        <w:jc w:val="center"/>
        <w:rPr>
          <w:b/>
          <w:bCs/>
          <w:szCs w:val="24"/>
          <w:lang w:eastAsia="lt-LT"/>
        </w:rPr>
      </w:pPr>
      <w:r w:rsidR="00996ED8">
        <w:rPr>
          <w:b/>
          <w:bCs/>
          <w:szCs w:val="24"/>
          <w:lang w:eastAsia="lt-LT"/>
        </w:rPr>
        <w:t xml:space="preserve">DVIRAČIŲ EISMO JUOSTŲ ĮRENGIMO PAVYZDŽIAI </w:t>
      </w:r>
    </w:p>
    <w:p w14:paraId="1DF77D51" w14:textId="77777777" w:rsidR="00B04C07" w:rsidRDefault="00B04C07">
      <w:pPr>
        <w:widowControl w:val="0"/>
        <w:jc w:val="center"/>
        <w:rPr>
          <w:i/>
          <w:szCs w:val="24"/>
          <w:lang w:eastAsia="lt-LT"/>
        </w:rPr>
      </w:pPr>
    </w:p>
    <w:p w14:paraId="1DF77D52" w14:textId="77777777" w:rsidR="00B04C07" w:rsidRDefault="00996ED8">
      <w:pPr>
        <w:widowControl w:val="0"/>
        <w:jc w:val="center"/>
        <w:rPr>
          <w:szCs w:val="24"/>
          <w:lang w:eastAsia="lt-LT"/>
        </w:rPr>
      </w:pPr>
      <w:r>
        <w:rPr>
          <w:caps/>
          <w:noProof/>
          <w:szCs w:val="24"/>
          <w:lang w:eastAsia="lt-LT"/>
        </w:rPr>
        <w:drawing>
          <wp:inline distT="0" distB="0" distL="0" distR="0" wp14:anchorId="1DF77E5B" wp14:editId="1DF77E5C">
            <wp:extent cx="2314575" cy="1733550"/>
            <wp:effectExtent l="0" t="0" r="0" b="0"/>
            <wp:docPr id="114" name="Picture 1" descr="fietsstrook binnen de 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etsstrook binnen de kom"/>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14:paraId="1DF77D53" w14:textId="77777777" w:rsidR="00B04C07" w:rsidRDefault="00996ED8">
      <w:pPr>
        <w:widowControl w:val="0"/>
        <w:jc w:val="center"/>
        <w:rPr>
          <w:vanish/>
          <w:szCs w:val="24"/>
          <w:lang w:eastAsia="lt-LT"/>
        </w:rPr>
      </w:pPr>
      <w:r>
        <w:rPr>
          <w:vanish/>
          <w:szCs w:val="24"/>
          <w:lang w:eastAsia="lt-LT"/>
        </w:rPr>
        <w:t>(pav.)</w:t>
      </w:r>
    </w:p>
    <w:p w14:paraId="1DF77D54" w14:textId="77777777" w:rsidR="00B04C07" w:rsidRDefault="00CB50C1">
      <w:pPr>
        <w:widowControl w:val="0"/>
        <w:jc w:val="center"/>
        <w:rPr>
          <w:b/>
          <w:i/>
          <w:szCs w:val="24"/>
          <w:lang w:eastAsia="lt-LT"/>
        </w:rPr>
      </w:pPr>
      <w:r w:rsidR="00996ED8">
        <w:rPr>
          <w:b/>
          <w:i/>
          <w:szCs w:val="24"/>
          <w:lang w:eastAsia="lt-LT"/>
        </w:rPr>
        <w:t>1 iliustracija. Dviračių eismo juosta gyvenamosiose vietovėse. Dviračių eismas vyksta transporto priemonių eismo kryptimi (Nyderlandai)</w:t>
      </w:r>
    </w:p>
    <w:p w14:paraId="1DF77D55" w14:textId="77777777" w:rsidR="00B04C07" w:rsidRDefault="00B04C07">
      <w:pPr>
        <w:widowControl w:val="0"/>
        <w:jc w:val="center"/>
        <w:rPr>
          <w:i/>
          <w:szCs w:val="24"/>
          <w:lang w:eastAsia="lt-LT"/>
        </w:rPr>
      </w:pPr>
    </w:p>
    <w:p w14:paraId="1DF77D56" w14:textId="77777777" w:rsidR="00B04C07" w:rsidRDefault="00996ED8">
      <w:pPr>
        <w:widowControl w:val="0"/>
        <w:jc w:val="center"/>
        <w:rPr>
          <w:szCs w:val="24"/>
          <w:highlight w:val="red"/>
          <w:lang w:eastAsia="lt-LT"/>
        </w:rPr>
      </w:pPr>
      <w:r>
        <w:rPr>
          <w:noProof/>
          <w:szCs w:val="24"/>
          <w:lang w:eastAsia="lt-LT"/>
        </w:rPr>
        <w:lastRenderedPageBreak/>
        <w:drawing>
          <wp:inline distT="0" distB="0" distL="0" distR="0" wp14:anchorId="1DF77E5D" wp14:editId="1DF77E5E">
            <wp:extent cx="3267075" cy="20669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67075" cy="2066925"/>
                    </a:xfrm>
                    <a:prstGeom prst="rect">
                      <a:avLst/>
                    </a:prstGeom>
                    <a:noFill/>
                    <a:ln>
                      <a:noFill/>
                    </a:ln>
                  </pic:spPr>
                </pic:pic>
              </a:graphicData>
            </a:graphic>
          </wp:inline>
        </w:drawing>
      </w:r>
    </w:p>
    <w:p w14:paraId="1DF77D57" w14:textId="77777777" w:rsidR="00B04C07" w:rsidRDefault="00996ED8">
      <w:pPr>
        <w:widowControl w:val="0"/>
        <w:jc w:val="center"/>
        <w:rPr>
          <w:vanish/>
          <w:szCs w:val="24"/>
          <w:lang w:eastAsia="lt-LT"/>
        </w:rPr>
      </w:pPr>
      <w:r>
        <w:rPr>
          <w:vanish/>
          <w:szCs w:val="24"/>
          <w:lang w:eastAsia="lt-LT"/>
        </w:rPr>
        <w:t>(pav.)</w:t>
      </w:r>
    </w:p>
    <w:p w14:paraId="1DF77D58" w14:textId="77777777" w:rsidR="00B04C07" w:rsidRDefault="00CB50C1">
      <w:pPr>
        <w:widowControl w:val="0"/>
        <w:jc w:val="center"/>
        <w:rPr>
          <w:b/>
          <w:i/>
          <w:iCs/>
          <w:szCs w:val="24"/>
          <w:lang w:eastAsia="lt-LT"/>
        </w:rPr>
      </w:pPr>
      <w:r w:rsidR="00996ED8">
        <w:rPr>
          <w:b/>
          <w:i/>
          <w:szCs w:val="24"/>
          <w:lang w:eastAsia="lt-LT"/>
        </w:rPr>
        <w:t>2 iliustracija. Blogas vandens nuleidimo dviračių take pavyzdys</w:t>
      </w:r>
    </w:p>
    <w:p w14:paraId="1DF77D59" w14:textId="77777777" w:rsidR="00B04C07" w:rsidRDefault="00996ED8">
      <w:pPr>
        <w:widowControl w:val="0"/>
        <w:jc w:val="center"/>
        <w:rPr>
          <w:i/>
          <w:szCs w:val="24"/>
          <w:lang w:eastAsia="lt-LT"/>
        </w:rPr>
      </w:pPr>
      <w:r>
        <w:rPr>
          <w:i/>
          <w:iCs/>
          <w:szCs w:val="24"/>
          <w:lang w:eastAsia="lt-LT"/>
        </w:rPr>
        <w:t xml:space="preserve">(toks vandens nuleidimo būdas yra netinkamas dėl kelių priežasčių, pirmiausia tai dviračio ratas gali įstrigti į tarpus tarp grotelių, grotelių paviršius slidus, dviračių taku nėra patogu važiuoti dėl jame esančių nelygumų, ties vandens nuleidimo </w:t>
      </w:r>
      <w:proofErr w:type="spellStart"/>
      <w:r>
        <w:rPr>
          <w:i/>
          <w:iCs/>
          <w:szCs w:val="24"/>
          <w:lang w:eastAsia="lt-LT"/>
        </w:rPr>
        <w:t>šulinėliu</w:t>
      </w:r>
      <w:proofErr w:type="spellEnd"/>
      <w:r>
        <w:rPr>
          <w:i/>
          <w:iCs/>
          <w:szCs w:val="24"/>
          <w:lang w:eastAsia="lt-LT"/>
        </w:rPr>
        <w:t>)</w:t>
      </w:r>
    </w:p>
    <w:p w14:paraId="1DF77D5A" w14:textId="77777777" w:rsidR="00B04C07" w:rsidRDefault="00B04C07">
      <w:pPr>
        <w:widowControl w:val="0"/>
        <w:jc w:val="center"/>
        <w:rPr>
          <w:szCs w:val="24"/>
          <w:lang w:eastAsia="lt-LT"/>
        </w:rPr>
      </w:pPr>
    </w:p>
    <w:p w14:paraId="1DF77D5B" w14:textId="77777777" w:rsidR="00B04C07" w:rsidRDefault="00B04C07">
      <w:pPr>
        <w:widowControl w:val="0"/>
        <w:jc w:val="center"/>
        <w:rPr>
          <w:szCs w:val="24"/>
          <w:lang w:eastAsia="lt-LT"/>
        </w:rPr>
      </w:pPr>
    </w:p>
    <w:p w14:paraId="1DF77D5C" w14:textId="77777777" w:rsidR="00B04C07" w:rsidRDefault="00996ED8">
      <w:pPr>
        <w:widowControl w:val="0"/>
        <w:jc w:val="center"/>
        <w:rPr>
          <w:szCs w:val="24"/>
          <w:lang w:eastAsia="lt-LT"/>
        </w:rPr>
      </w:pPr>
      <w:r>
        <w:rPr>
          <w:noProof/>
          <w:szCs w:val="24"/>
          <w:lang w:eastAsia="lt-LT"/>
        </w:rPr>
        <w:drawing>
          <wp:inline distT="0" distB="0" distL="0" distR="0" wp14:anchorId="1DF77E5F" wp14:editId="1DF77E60">
            <wp:extent cx="5419725" cy="1219200"/>
            <wp:effectExtent l="0" t="0" r="0" b="0"/>
            <wp:docPr id="1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19725" cy="1219200"/>
                    </a:xfrm>
                    <a:prstGeom prst="rect">
                      <a:avLst/>
                    </a:prstGeom>
                    <a:noFill/>
                    <a:ln>
                      <a:noFill/>
                    </a:ln>
                  </pic:spPr>
                </pic:pic>
              </a:graphicData>
            </a:graphic>
          </wp:inline>
        </w:drawing>
      </w:r>
    </w:p>
    <w:p w14:paraId="1DF77D5D" w14:textId="77777777" w:rsidR="00B04C07" w:rsidRDefault="00996ED8">
      <w:pPr>
        <w:widowControl w:val="0"/>
        <w:jc w:val="center"/>
        <w:rPr>
          <w:szCs w:val="24"/>
          <w:lang w:eastAsia="lt-LT"/>
        </w:rPr>
      </w:pPr>
      <w:r>
        <w:rPr>
          <w:noProof/>
          <w:szCs w:val="24"/>
          <w:lang w:eastAsia="lt-LT"/>
        </w:rPr>
        <w:drawing>
          <wp:inline distT="0" distB="0" distL="0" distR="0" wp14:anchorId="1DF77E61" wp14:editId="1DF77E62">
            <wp:extent cx="1409700" cy="11144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09700" cy="1114425"/>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63" wp14:editId="1DF77E64">
            <wp:extent cx="1543050" cy="10763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43050" cy="1076325"/>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65" wp14:editId="1DF77E66">
            <wp:extent cx="1571625" cy="13239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71625" cy="1323975"/>
                    </a:xfrm>
                    <a:prstGeom prst="rect">
                      <a:avLst/>
                    </a:prstGeom>
                    <a:noFill/>
                    <a:ln>
                      <a:noFill/>
                    </a:ln>
                  </pic:spPr>
                </pic:pic>
              </a:graphicData>
            </a:graphic>
          </wp:inline>
        </w:drawing>
      </w:r>
    </w:p>
    <w:p w14:paraId="1DF77D5E" w14:textId="77777777" w:rsidR="00B04C07" w:rsidRDefault="00996ED8">
      <w:pPr>
        <w:widowControl w:val="0"/>
        <w:jc w:val="center"/>
        <w:rPr>
          <w:vanish/>
          <w:szCs w:val="24"/>
          <w:lang w:eastAsia="lt-LT"/>
        </w:rPr>
      </w:pPr>
      <w:r>
        <w:rPr>
          <w:vanish/>
          <w:szCs w:val="24"/>
          <w:lang w:eastAsia="lt-LT"/>
        </w:rPr>
        <w:t>(pav.)</w:t>
      </w:r>
    </w:p>
    <w:p w14:paraId="1DF77D5F" w14:textId="77777777" w:rsidR="00B04C07" w:rsidRDefault="00CB50C1">
      <w:pPr>
        <w:widowControl w:val="0"/>
        <w:jc w:val="center"/>
        <w:rPr>
          <w:b/>
          <w:i/>
          <w:szCs w:val="24"/>
          <w:lang w:eastAsia="lt-LT"/>
        </w:rPr>
      </w:pPr>
      <w:r w:rsidR="00996ED8">
        <w:rPr>
          <w:b/>
          <w:i/>
          <w:szCs w:val="24"/>
          <w:lang w:eastAsia="lt-LT"/>
        </w:rPr>
        <w:t xml:space="preserve">3 iliustracija. Tinkami vandens surinkimo </w:t>
      </w:r>
      <w:proofErr w:type="spellStart"/>
      <w:r w:rsidR="00996ED8">
        <w:rPr>
          <w:b/>
          <w:i/>
          <w:szCs w:val="24"/>
          <w:lang w:eastAsia="lt-LT"/>
        </w:rPr>
        <w:t>šulinėlių</w:t>
      </w:r>
      <w:proofErr w:type="spellEnd"/>
      <w:r w:rsidR="00996ED8">
        <w:rPr>
          <w:b/>
          <w:i/>
          <w:szCs w:val="24"/>
          <w:lang w:eastAsia="lt-LT"/>
        </w:rPr>
        <w:t xml:space="preserve"> įrengimo dviračių take pavyzdžiai</w:t>
      </w:r>
    </w:p>
    <w:p w14:paraId="1DF77D60" w14:textId="77777777" w:rsidR="00B04C07" w:rsidRDefault="00B04C07">
      <w:pPr>
        <w:widowControl w:val="0"/>
        <w:jc w:val="center"/>
        <w:rPr>
          <w:szCs w:val="24"/>
          <w:lang w:eastAsia="lt-LT"/>
        </w:rPr>
      </w:pPr>
    </w:p>
    <w:p w14:paraId="1DF77D61" w14:textId="77777777" w:rsidR="00B04C07" w:rsidRDefault="00996ED8">
      <w:pPr>
        <w:widowControl w:val="0"/>
        <w:jc w:val="center"/>
        <w:rPr>
          <w:szCs w:val="24"/>
          <w:lang w:eastAsia="lt-LT"/>
        </w:rPr>
      </w:pPr>
      <w:r>
        <w:rPr>
          <w:noProof/>
          <w:szCs w:val="24"/>
          <w:lang w:eastAsia="lt-LT"/>
        </w:rPr>
        <w:drawing>
          <wp:inline distT="0" distB="0" distL="0" distR="0" wp14:anchorId="1DF77E67" wp14:editId="1DF77E68">
            <wp:extent cx="2209800" cy="2514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09800" cy="2514600"/>
                    </a:xfrm>
                    <a:prstGeom prst="rect">
                      <a:avLst/>
                    </a:prstGeom>
                    <a:noFill/>
                    <a:ln>
                      <a:noFill/>
                    </a:ln>
                  </pic:spPr>
                </pic:pic>
              </a:graphicData>
            </a:graphic>
          </wp:inline>
        </w:drawing>
      </w:r>
    </w:p>
    <w:p w14:paraId="1DF77D62" w14:textId="77777777" w:rsidR="00B04C07" w:rsidRDefault="00996ED8">
      <w:pPr>
        <w:widowControl w:val="0"/>
        <w:jc w:val="center"/>
        <w:rPr>
          <w:vanish/>
          <w:szCs w:val="24"/>
          <w:lang w:eastAsia="lt-LT"/>
        </w:rPr>
      </w:pPr>
      <w:r>
        <w:rPr>
          <w:vanish/>
          <w:szCs w:val="24"/>
          <w:lang w:eastAsia="lt-LT"/>
        </w:rPr>
        <w:t>(pav.)</w:t>
      </w:r>
    </w:p>
    <w:p w14:paraId="1DF77D63" w14:textId="77777777" w:rsidR="00B04C07" w:rsidRDefault="00CB50C1">
      <w:pPr>
        <w:widowControl w:val="0"/>
        <w:jc w:val="center"/>
        <w:rPr>
          <w:b/>
          <w:i/>
          <w:szCs w:val="24"/>
          <w:lang w:eastAsia="lt-LT"/>
        </w:rPr>
      </w:pPr>
      <w:r w:rsidR="00996ED8">
        <w:rPr>
          <w:b/>
          <w:i/>
          <w:szCs w:val="24"/>
          <w:lang w:eastAsia="lt-LT"/>
        </w:rPr>
        <w:t xml:space="preserve">4 iliustracija. Bordiūro susiaurinimo pavyzdys ties vandens surinkimo </w:t>
      </w:r>
      <w:proofErr w:type="spellStart"/>
      <w:r w:rsidR="00996ED8">
        <w:rPr>
          <w:b/>
          <w:i/>
          <w:szCs w:val="24"/>
          <w:lang w:eastAsia="lt-LT"/>
        </w:rPr>
        <w:t>šulinėliu</w:t>
      </w:r>
      <w:proofErr w:type="spellEnd"/>
    </w:p>
    <w:p w14:paraId="1DF77D64"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E69" wp14:editId="1DF77E6A">
            <wp:extent cx="3705225" cy="2752725"/>
            <wp:effectExtent l="0" t="0" r="0" b="0"/>
            <wp:docPr id="121" name="Picture 10" descr="fietsstrook buiten de 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etsstrook buiten de kom"/>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705225" cy="2752725"/>
                    </a:xfrm>
                    <a:prstGeom prst="rect">
                      <a:avLst/>
                    </a:prstGeom>
                    <a:noFill/>
                    <a:ln>
                      <a:noFill/>
                    </a:ln>
                  </pic:spPr>
                </pic:pic>
              </a:graphicData>
            </a:graphic>
          </wp:inline>
        </w:drawing>
      </w:r>
    </w:p>
    <w:p w14:paraId="1DF77D65" w14:textId="77777777" w:rsidR="00B04C07" w:rsidRDefault="00996ED8">
      <w:pPr>
        <w:widowControl w:val="0"/>
        <w:jc w:val="center"/>
        <w:rPr>
          <w:vanish/>
          <w:szCs w:val="24"/>
          <w:lang w:eastAsia="lt-LT"/>
        </w:rPr>
      </w:pPr>
      <w:r>
        <w:rPr>
          <w:vanish/>
          <w:szCs w:val="24"/>
          <w:lang w:eastAsia="lt-LT"/>
        </w:rPr>
        <w:t>(pav.)</w:t>
      </w:r>
    </w:p>
    <w:p w14:paraId="1DF77D66" w14:textId="77777777" w:rsidR="00B04C07" w:rsidRDefault="00CB50C1">
      <w:pPr>
        <w:widowControl w:val="0"/>
        <w:jc w:val="center"/>
        <w:rPr>
          <w:b/>
          <w:i/>
          <w:szCs w:val="24"/>
          <w:lang w:eastAsia="lt-LT"/>
        </w:rPr>
      </w:pPr>
      <w:r w:rsidR="00996ED8">
        <w:rPr>
          <w:b/>
          <w:i/>
          <w:szCs w:val="24"/>
          <w:lang w:eastAsia="lt-LT"/>
        </w:rPr>
        <w:t>5 iliustracija. Dviračių eismo juostos negyvenamojoje teritorijoje (Nyderlandai)</w:t>
      </w:r>
    </w:p>
    <w:p w14:paraId="1DF77D67" w14:textId="77777777" w:rsidR="00B04C07" w:rsidRDefault="00CB50C1">
      <w:pPr>
        <w:widowControl w:val="0"/>
        <w:jc w:val="center"/>
        <w:rPr>
          <w:b/>
          <w:i/>
          <w:szCs w:val="24"/>
          <w:lang w:eastAsia="lt-LT"/>
        </w:rPr>
      </w:pPr>
    </w:p>
    <w:p w14:paraId="1DF77D68" w14:textId="77777777" w:rsidR="00B04C07" w:rsidRDefault="00996ED8">
      <w:pPr>
        <w:widowControl w:val="0"/>
        <w:jc w:val="center"/>
        <w:rPr>
          <w:b/>
          <w:i/>
          <w:szCs w:val="24"/>
          <w:lang w:eastAsia="lt-LT"/>
        </w:rPr>
      </w:pPr>
      <w:r>
        <w:rPr>
          <w:b/>
          <w:i/>
          <w:szCs w:val="24"/>
          <w:lang w:eastAsia="lt-LT"/>
        </w:rPr>
        <w:t>_________________</w:t>
      </w:r>
    </w:p>
    <w:p w14:paraId="1DF77D69" w14:textId="77777777" w:rsidR="00B04C07" w:rsidRDefault="00CB50C1">
      <w:pPr>
        <w:widowControl w:val="0"/>
        <w:jc w:val="center"/>
        <w:rPr>
          <w:szCs w:val="24"/>
          <w:lang w:eastAsia="lt-LT"/>
        </w:rPr>
      </w:pPr>
    </w:p>
    <w:p w14:paraId="1DF77D6A" w14:textId="77777777" w:rsidR="00B04C07" w:rsidRDefault="00996ED8">
      <w:pPr>
        <w:widowControl w:val="0"/>
        <w:ind w:left="4535"/>
        <w:rPr>
          <w:szCs w:val="24"/>
          <w:lang w:eastAsia="lt-LT"/>
        </w:rPr>
      </w:pPr>
      <w:r>
        <w:rPr>
          <w:szCs w:val="24"/>
          <w:lang w:eastAsia="lt-LT"/>
        </w:rPr>
        <w:t>Laikinųjų pėsčiųjų ir dviračių takų projektavimo rekomendacijų R PDTP 12</w:t>
      </w:r>
    </w:p>
    <w:p w14:paraId="1DF77D6B" w14:textId="77777777" w:rsidR="00B04C07" w:rsidRDefault="00CB50C1">
      <w:pPr>
        <w:widowControl w:val="0"/>
        <w:ind w:left="4535"/>
        <w:rPr>
          <w:szCs w:val="24"/>
          <w:lang w:eastAsia="lt-LT"/>
        </w:rPr>
      </w:pPr>
      <w:r w:rsidR="00996ED8">
        <w:rPr>
          <w:szCs w:val="24"/>
          <w:lang w:eastAsia="lt-LT"/>
        </w:rPr>
        <w:t>3</w:t>
      </w:r>
      <w:r w:rsidR="00996ED8">
        <w:rPr>
          <w:szCs w:val="24"/>
          <w:lang w:eastAsia="lt-LT"/>
        </w:rPr>
        <w:t xml:space="preserve"> priedas</w:t>
      </w:r>
    </w:p>
    <w:p w14:paraId="1DF77D6C" w14:textId="77777777" w:rsidR="00B04C07" w:rsidRDefault="00B04C07">
      <w:pPr>
        <w:widowControl w:val="0"/>
        <w:ind w:left="5184"/>
        <w:rPr>
          <w:szCs w:val="24"/>
          <w:lang w:eastAsia="lt-LT"/>
        </w:rPr>
      </w:pPr>
    </w:p>
    <w:p w14:paraId="1DF77D6D" w14:textId="77777777" w:rsidR="00B04C07" w:rsidRDefault="00CB50C1">
      <w:pPr>
        <w:widowControl w:val="0"/>
        <w:jc w:val="center"/>
        <w:rPr>
          <w:b/>
          <w:bCs/>
          <w:szCs w:val="24"/>
          <w:lang w:eastAsia="lt-LT"/>
        </w:rPr>
      </w:pPr>
      <w:r w:rsidR="00996ED8">
        <w:rPr>
          <w:b/>
          <w:bCs/>
          <w:szCs w:val="24"/>
          <w:lang w:eastAsia="lt-LT"/>
        </w:rPr>
        <w:t xml:space="preserve">PĖSČIŲJŲ IR DVIRAČIŲ TAKŲ ĮRENGIMO PAVYZDŽIAI </w:t>
      </w:r>
    </w:p>
    <w:p w14:paraId="1DF77D6E" w14:textId="77777777" w:rsidR="00B04C07" w:rsidRDefault="00B04C07">
      <w:pPr>
        <w:widowControl w:val="0"/>
        <w:jc w:val="center"/>
        <w:rPr>
          <w:szCs w:val="24"/>
          <w:lang w:eastAsia="lt-LT"/>
        </w:rPr>
      </w:pPr>
    </w:p>
    <w:p w14:paraId="1DF77D6F" w14:textId="77777777" w:rsidR="00B04C07" w:rsidRDefault="00996ED8">
      <w:pPr>
        <w:widowControl w:val="0"/>
        <w:jc w:val="both"/>
        <w:rPr>
          <w:szCs w:val="24"/>
          <w:lang w:eastAsia="lt-LT"/>
        </w:rPr>
      </w:pPr>
      <w:r>
        <w:rPr>
          <w:noProof/>
          <w:szCs w:val="24"/>
          <w:lang w:eastAsia="lt-LT"/>
        </w:rPr>
        <w:drawing>
          <wp:inline distT="0" distB="0" distL="0" distR="0" wp14:anchorId="1DF77E6B" wp14:editId="1DF77E6C">
            <wp:extent cx="2743200" cy="2057400"/>
            <wp:effectExtent l="0" t="0" r="0" b="0"/>
            <wp:docPr id="122" name="Picture 122" descr="D:\KORNELIJOS\EISMO SAUGUMAS_NAUDINGA\Nuotraukos is uzsienio su keliais\Svedija 2004 03\P102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KORNELIJOS\EISMO SAUGUMAS_NAUDINGA\Nuotraukos is uzsienio su keliais\Svedija 2004 03\P1020080.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6D" wp14:editId="1DF77E6E">
            <wp:extent cx="2733675" cy="2047875"/>
            <wp:effectExtent l="0" t="0" r="0" b="0"/>
            <wp:docPr id="123" name="Picture 123" descr="D:\KORNELIJOS\EISMO SAUGUMAS_NAUDINGA\Nuotraukos is uzsienio su keliais\Svedija 2004 03\P102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KORNELIJOS\EISMO SAUGUMAS_NAUDINGA\Nuotraukos is uzsienio su keliais\Svedija 2004 03\P1020079.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14:paraId="1DF77D70" w14:textId="77777777" w:rsidR="00B04C07" w:rsidRDefault="00996ED8">
      <w:pPr>
        <w:widowControl w:val="0"/>
        <w:jc w:val="center"/>
        <w:rPr>
          <w:szCs w:val="24"/>
          <w:lang w:eastAsia="lt-LT"/>
        </w:rPr>
      </w:pPr>
      <w:r>
        <w:rPr>
          <w:noProof/>
          <w:szCs w:val="24"/>
          <w:lang w:eastAsia="lt-LT"/>
        </w:rPr>
        <w:drawing>
          <wp:inline distT="0" distB="0" distL="0" distR="0" wp14:anchorId="1DF77E6F" wp14:editId="1DF77E70">
            <wp:extent cx="4448175" cy="2047875"/>
            <wp:effectExtent l="0" t="0" r="0" b="0"/>
            <wp:docPr id="124" name="Picture 124" descr="D:\KORNELIJOS\EISMO SAUGUMAS_NAUDINGA\Nuotraukos is uzsienio su keliais\Danija on Egidijus Skrodenis (Kel-h)\1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KORNELIJOS\EISMO SAUGUMAS_NAUDINGA\Nuotraukos is uzsienio su keliais\Danija on Egidijus Skrodenis (Kel-h)\109b.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p w14:paraId="1DF77D71" w14:textId="77777777" w:rsidR="00B04C07" w:rsidRDefault="00996ED8">
      <w:pPr>
        <w:widowControl w:val="0"/>
        <w:jc w:val="both"/>
        <w:rPr>
          <w:szCs w:val="24"/>
          <w:lang w:eastAsia="lt-LT"/>
        </w:rPr>
      </w:pPr>
      <w:r>
        <w:rPr>
          <w:noProof/>
          <w:szCs w:val="24"/>
          <w:lang w:eastAsia="lt-LT"/>
        </w:rPr>
        <w:lastRenderedPageBreak/>
        <w:drawing>
          <wp:inline distT="0" distB="0" distL="0" distR="0" wp14:anchorId="1DF77E71" wp14:editId="1DF77E72">
            <wp:extent cx="2819400" cy="2085975"/>
            <wp:effectExtent l="0" t="0" r="0" b="0"/>
            <wp:docPr id="125" name="Picture 125" descr="D:\KORNELIJOS\EISMO SAUGUMAS_NAUDINGA\Nuotraukos is uzsienio su keliais\pavyzdziu katalogas\Olandija-2005\P109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KORNELIJOS\EISMO SAUGUMAS_NAUDINGA\Nuotraukos is uzsienio su keliais\pavyzdziu katalogas\Olandija-2005\P1090428.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19400" cy="2085975"/>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73" wp14:editId="1DF77E74">
            <wp:extent cx="2933700" cy="2095500"/>
            <wp:effectExtent l="0" t="0" r="0" b="0"/>
            <wp:docPr id="126" name="Picture 5" descr="D:\KORNELIJOS\EISMO SAUGUMAS_NAUDINGA\Nuotraukos is uzsienio su keliais\pavyzdziu katalogas\Olandija-2005\P109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RNELIJOS\EISMO SAUGUMAS_NAUDINGA\Nuotraukos is uzsienio su keliais\pavyzdziu katalogas\Olandija-2005\P1090526.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inline>
        </w:drawing>
      </w:r>
    </w:p>
    <w:p w14:paraId="1DF77D72" w14:textId="77777777" w:rsidR="00B04C07" w:rsidRDefault="00996ED8">
      <w:pPr>
        <w:widowControl w:val="0"/>
        <w:jc w:val="center"/>
        <w:rPr>
          <w:vanish/>
          <w:szCs w:val="24"/>
          <w:lang w:eastAsia="lt-LT"/>
        </w:rPr>
      </w:pPr>
      <w:r>
        <w:rPr>
          <w:vanish/>
          <w:szCs w:val="24"/>
          <w:lang w:eastAsia="lt-LT"/>
        </w:rPr>
        <w:t>(pav.)</w:t>
      </w:r>
    </w:p>
    <w:p w14:paraId="1DF77D73" w14:textId="77777777" w:rsidR="00B04C07" w:rsidRDefault="00CB50C1">
      <w:pPr>
        <w:widowControl w:val="0"/>
        <w:jc w:val="center"/>
        <w:rPr>
          <w:b/>
          <w:i/>
          <w:szCs w:val="24"/>
          <w:lang w:eastAsia="lt-LT"/>
        </w:rPr>
      </w:pPr>
      <w:r w:rsidR="00996ED8">
        <w:rPr>
          <w:b/>
          <w:i/>
          <w:szCs w:val="24"/>
          <w:lang w:eastAsia="lt-LT"/>
        </w:rPr>
        <w:t xml:space="preserve">1 iliustracija. </w:t>
      </w:r>
      <w:r w:rsidR="00996ED8">
        <w:rPr>
          <w:b/>
          <w:bCs/>
          <w:i/>
          <w:szCs w:val="24"/>
          <w:lang w:eastAsia="lt-LT"/>
        </w:rPr>
        <w:t xml:space="preserve">Šaligatvio ar pėsčiųjų tako ir dviračių tako atskirto </w:t>
      </w:r>
      <w:r w:rsidR="00996ED8">
        <w:rPr>
          <w:b/>
          <w:i/>
          <w:szCs w:val="24"/>
          <w:lang w:eastAsia="lt-LT"/>
        </w:rPr>
        <w:t>gerai juntamos tekstūros juosta pavyzdžiai</w:t>
      </w:r>
    </w:p>
    <w:p w14:paraId="1DF77D74" w14:textId="77777777" w:rsidR="00B04C07" w:rsidRDefault="00B04C07">
      <w:pPr>
        <w:widowControl w:val="0"/>
        <w:jc w:val="center"/>
        <w:rPr>
          <w:szCs w:val="24"/>
          <w:lang w:eastAsia="lt-LT"/>
        </w:rPr>
      </w:pPr>
    </w:p>
    <w:p w14:paraId="1DF77D75" w14:textId="77777777" w:rsidR="00B04C07" w:rsidRDefault="00996ED8">
      <w:pPr>
        <w:widowControl w:val="0"/>
        <w:jc w:val="center"/>
        <w:rPr>
          <w:szCs w:val="24"/>
          <w:lang w:eastAsia="lt-LT"/>
        </w:rPr>
      </w:pPr>
      <w:r>
        <w:rPr>
          <w:noProof/>
          <w:szCs w:val="24"/>
          <w:lang w:eastAsia="lt-LT"/>
        </w:rPr>
        <w:drawing>
          <wp:inline distT="0" distB="0" distL="0" distR="0" wp14:anchorId="1DF77E75" wp14:editId="1DF77E76">
            <wp:extent cx="2409825" cy="21240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09825" cy="2124075"/>
                    </a:xfrm>
                    <a:prstGeom prst="rect">
                      <a:avLst/>
                    </a:prstGeom>
                    <a:noFill/>
                    <a:ln>
                      <a:noFill/>
                    </a:ln>
                  </pic:spPr>
                </pic:pic>
              </a:graphicData>
            </a:graphic>
          </wp:inline>
        </w:drawing>
      </w:r>
    </w:p>
    <w:p w14:paraId="1DF77D76" w14:textId="77777777" w:rsidR="00B04C07" w:rsidRDefault="00996ED8">
      <w:pPr>
        <w:widowControl w:val="0"/>
        <w:jc w:val="center"/>
        <w:rPr>
          <w:vanish/>
          <w:szCs w:val="24"/>
          <w:lang w:eastAsia="lt-LT"/>
        </w:rPr>
      </w:pPr>
      <w:r>
        <w:rPr>
          <w:vanish/>
          <w:szCs w:val="24"/>
          <w:lang w:eastAsia="lt-LT"/>
        </w:rPr>
        <w:t>(pav.)</w:t>
      </w:r>
    </w:p>
    <w:p w14:paraId="1DF77D77" w14:textId="77777777" w:rsidR="00B04C07" w:rsidRDefault="00CB50C1">
      <w:pPr>
        <w:widowControl w:val="0"/>
        <w:jc w:val="center"/>
        <w:rPr>
          <w:b/>
          <w:i/>
          <w:szCs w:val="24"/>
          <w:lang w:eastAsia="lt-LT"/>
        </w:rPr>
      </w:pPr>
      <w:r w:rsidR="00996ED8">
        <w:rPr>
          <w:b/>
          <w:i/>
          <w:szCs w:val="24"/>
          <w:lang w:eastAsia="lt-LT"/>
        </w:rPr>
        <w:t xml:space="preserve">2 iliustracija. Artėjant prie maršrutinio transporto sustojimo vietos pėsčiųjų ir dviračių take, dviračių takas keičia pusę </w:t>
      </w:r>
    </w:p>
    <w:p w14:paraId="1DF77D78" w14:textId="77777777" w:rsidR="00B04C07" w:rsidRDefault="00CB50C1">
      <w:pPr>
        <w:widowControl w:val="0"/>
        <w:jc w:val="center"/>
        <w:rPr>
          <w:szCs w:val="24"/>
          <w:lang w:eastAsia="lt-LT"/>
        </w:rPr>
      </w:pPr>
    </w:p>
    <w:p w14:paraId="1DF77D79" w14:textId="77777777" w:rsidR="00B04C07" w:rsidRDefault="00996ED8">
      <w:pPr>
        <w:widowControl w:val="0"/>
        <w:jc w:val="center"/>
        <w:rPr>
          <w:szCs w:val="24"/>
          <w:lang w:eastAsia="lt-LT"/>
        </w:rPr>
      </w:pPr>
      <w:r>
        <w:rPr>
          <w:szCs w:val="24"/>
          <w:lang w:eastAsia="lt-LT"/>
        </w:rPr>
        <w:t>_________________</w:t>
      </w:r>
    </w:p>
    <w:p w14:paraId="1DF77D7A" w14:textId="77777777" w:rsidR="00B04C07" w:rsidRDefault="00CB50C1">
      <w:pPr>
        <w:widowControl w:val="0"/>
        <w:jc w:val="center"/>
        <w:rPr>
          <w:szCs w:val="24"/>
          <w:lang w:eastAsia="lt-LT"/>
        </w:rPr>
      </w:pPr>
    </w:p>
    <w:p w14:paraId="1DF77D7B" w14:textId="77777777" w:rsidR="00B04C07" w:rsidRDefault="00996ED8">
      <w:pPr>
        <w:widowControl w:val="0"/>
        <w:ind w:left="4535"/>
        <w:rPr>
          <w:szCs w:val="24"/>
          <w:lang w:eastAsia="lt-LT"/>
        </w:rPr>
      </w:pPr>
      <w:r>
        <w:rPr>
          <w:szCs w:val="24"/>
          <w:lang w:eastAsia="lt-LT"/>
        </w:rPr>
        <w:br w:type="page"/>
      </w:r>
      <w:r>
        <w:rPr>
          <w:szCs w:val="24"/>
          <w:lang w:eastAsia="lt-LT"/>
        </w:rPr>
        <w:lastRenderedPageBreak/>
        <w:t>Laikinųjų pėsčiųjų ir dviračių takų projektavimo rekomendacijų R PDTP 12</w:t>
      </w:r>
    </w:p>
    <w:p w14:paraId="1DF77D7C" w14:textId="77777777" w:rsidR="00B04C07" w:rsidRDefault="00CB50C1">
      <w:pPr>
        <w:widowControl w:val="0"/>
        <w:ind w:left="4535"/>
        <w:rPr>
          <w:szCs w:val="24"/>
          <w:lang w:eastAsia="lt-LT"/>
        </w:rPr>
      </w:pPr>
      <w:r w:rsidR="00996ED8">
        <w:rPr>
          <w:szCs w:val="24"/>
          <w:lang w:eastAsia="lt-LT"/>
        </w:rPr>
        <w:t>4</w:t>
      </w:r>
      <w:r w:rsidR="00996ED8">
        <w:rPr>
          <w:szCs w:val="24"/>
          <w:lang w:eastAsia="lt-LT"/>
        </w:rPr>
        <w:t xml:space="preserve"> priedas</w:t>
      </w:r>
    </w:p>
    <w:p w14:paraId="1DF77D7D" w14:textId="77777777" w:rsidR="00B04C07" w:rsidRDefault="00B04C07">
      <w:pPr>
        <w:widowControl w:val="0"/>
        <w:ind w:left="5184"/>
        <w:rPr>
          <w:szCs w:val="24"/>
          <w:lang w:eastAsia="lt-LT"/>
        </w:rPr>
      </w:pPr>
    </w:p>
    <w:p w14:paraId="1DF77D7E" w14:textId="77777777" w:rsidR="00B04C07" w:rsidRDefault="00CB50C1">
      <w:pPr>
        <w:widowControl w:val="0"/>
        <w:jc w:val="center"/>
        <w:rPr>
          <w:b/>
          <w:bCs/>
          <w:szCs w:val="24"/>
          <w:lang w:eastAsia="lt-LT"/>
        </w:rPr>
      </w:pPr>
      <w:r w:rsidR="00996ED8">
        <w:rPr>
          <w:b/>
          <w:szCs w:val="24"/>
          <w:lang w:eastAsia="lt-LT"/>
        </w:rPr>
        <w:t>DVIRAČIŲ STOVĖJIMO VIETŲ INFRASTRUKTŪROS</w:t>
      </w:r>
      <w:r w:rsidR="00996ED8">
        <w:rPr>
          <w:b/>
          <w:bCs/>
          <w:szCs w:val="24"/>
          <w:lang w:eastAsia="lt-LT"/>
        </w:rPr>
        <w:t xml:space="preserve"> PAVYZDŽIAI </w:t>
      </w:r>
    </w:p>
    <w:p w14:paraId="1DF77D7F" w14:textId="77777777" w:rsidR="00B04C07" w:rsidRDefault="00B04C07">
      <w:pPr>
        <w:widowControl w:val="0"/>
        <w:jc w:val="center"/>
        <w:rPr>
          <w:b/>
          <w:bCs/>
          <w:szCs w:val="24"/>
          <w:lang w:eastAsia="lt-LT"/>
        </w:rPr>
      </w:pPr>
    </w:p>
    <w:p w14:paraId="1DF77D80" w14:textId="77777777" w:rsidR="00B04C07" w:rsidRDefault="00996ED8">
      <w:pPr>
        <w:widowControl w:val="0"/>
        <w:jc w:val="center"/>
        <w:rPr>
          <w:szCs w:val="24"/>
          <w:lang w:eastAsia="lt-LT"/>
        </w:rPr>
      </w:pPr>
      <w:r>
        <w:rPr>
          <w:noProof/>
          <w:szCs w:val="24"/>
          <w:lang w:eastAsia="lt-LT"/>
        </w:rPr>
        <w:drawing>
          <wp:inline distT="0" distB="0" distL="0" distR="0" wp14:anchorId="1DF77E77" wp14:editId="1DF77E78">
            <wp:extent cx="2752725" cy="1828800"/>
            <wp:effectExtent l="0" t="0" r="0" b="0"/>
            <wp:docPr id="128" name="Picture 124" descr="Fietskluize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etskluizen 0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p w14:paraId="1DF77D81" w14:textId="77777777" w:rsidR="00B04C07" w:rsidRDefault="00996ED8">
      <w:pPr>
        <w:widowControl w:val="0"/>
        <w:jc w:val="center"/>
        <w:rPr>
          <w:vanish/>
          <w:szCs w:val="24"/>
          <w:lang w:eastAsia="lt-LT"/>
        </w:rPr>
      </w:pPr>
      <w:r>
        <w:rPr>
          <w:vanish/>
          <w:szCs w:val="24"/>
          <w:lang w:eastAsia="lt-LT"/>
        </w:rPr>
        <w:t>(pav.)</w:t>
      </w:r>
    </w:p>
    <w:p w14:paraId="1DF77D82" w14:textId="77777777" w:rsidR="00B04C07" w:rsidRDefault="00CB50C1">
      <w:pPr>
        <w:widowControl w:val="0"/>
        <w:jc w:val="center"/>
        <w:rPr>
          <w:b/>
          <w:i/>
          <w:szCs w:val="24"/>
          <w:lang w:eastAsia="lt-LT"/>
        </w:rPr>
      </w:pPr>
      <w:r w:rsidR="00996ED8">
        <w:rPr>
          <w:b/>
          <w:i/>
          <w:szCs w:val="24"/>
          <w:lang w:eastAsia="lt-LT"/>
        </w:rPr>
        <w:t>1 iliustracija. Asmeninės saugyklos (garažai) (Belgija)</w:t>
      </w:r>
    </w:p>
    <w:p w14:paraId="1DF77D83" w14:textId="77777777" w:rsidR="00B04C07" w:rsidRDefault="00B04C07">
      <w:pPr>
        <w:widowControl w:val="0"/>
        <w:jc w:val="center"/>
        <w:rPr>
          <w:szCs w:val="24"/>
          <w:lang w:eastAsia="lt-LT"/>
        </w:rPr>
      </w:pPr>
    </w:p>
    <w:p w14:paraId="1DF77D84" w14:textId="77777777" w:rsidR="00B04C07" w:rsidRDefault="00996ED8">
      <w:pPr>
        <w:widowControl w:val="0"/>
        <w:jc w:val="center"/>
        <w:rPr>
          <w:szCs w:val="24"/>
          <w:lang w:eastAsia="lt-LT"/>
        </w:rPr>
      </w:pPr>
      <w:r>
        <w:rPr>
          <w:noProof/>
          <w:szCs w:val="24"/>
          <w:lang w:eastAsia="lt-LT"/>
        </w:rPr>
        <w:drawing>
          <wp:inline distT="0" distB="0" distL="0" distR="0" wp14:anchorId="1DF77E79" wp14:editId="1DF77E7A">
            <wp:extent cx="3219450" cy="1438275"/>
            <wp:effectExtent l="0" t="0" r="0" b="0"/>
            <wp:docPr id="129" name="Afbeelding 28" descr="46-Veenendal-B&am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46-Veenendal-B&am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19450" cy="1438275"/>
                    </a:xfrm>
                    <a:prstGeom prst="rect">
                      <a:avLst/>
                    </a:prstGeom>
                    <a:noFill/>
                    <a:ln>
                      <a:noFill/>
                    </a:ln>
                  </pic:spPr>
                </pic:pic>
              </a:graphicData>
            </a:graphic>
          </wp:inline>
        </w:drawing>
      </w:r>
    </w:p>
    <w:p w14:paraId="1DF77D85" w14:textId="77777777" w:rsidR="00B04C07" w:rsidRDefault="00996ED8">
      <w:pPr>
        <w:widowControl w:val="0"/>
        <w:jc w:val="center"/>
        <w:rPr>
          <w:vanish/>
          <w:szCs w:val="24"/>
          <w:lang w:eastAsia="lt-LT"/>
        </w:rPr>
      </w:pPr>
      <w:r>
        <w:rPr>
          <w:vanish/>
          <w:szCs w:val="24"/>
          <w:lang w:eastAsia="lt-LT"/>
        </w:rPr>
        <w:t>(pav.)</w:t>
      </w:r>
    </w:p>
    <w:p w14:paraId="1DF77D86" w14:textId="77777777" w:rsidR="00B04C07" w:rsidRDefault="00CB50C1">
      <w:pPr>
        <w:widowControl w:val="0"/>
        <w:jc w:val="center"/>
        <w:rPr>
          <w:b/>
          <w:i/>
          <w:szCs w:val="24"/>
          <w:lang w:eastAsia="lt-LT"/>
        </w:rPr>
      </w:pPr>
      <w:r w:rsidR="00996ED8">
        <w:rPr>
          <w:b/>
          <w:i/>
          <w:szCs w:val="24"/>
          <w:lang w:eastAsia="lt-LT"/>
        </w:rPr>
        <w:t xml:space="preserve">2 iliustracija. Asmeninės saugyklos Nyderlandų geležinkelio stotyse </w:t>
      </w:r>
    </w:p>
    <w:p w14:paraId="1DF77D87" w14:textId="77777777" w:rsidR="00B04C07" w:rsidRDefault="00B04C07">
      <w:pPr>
        <w:widowControl w:val="0"/>
        <w:jc w:val="center"/>
        <w:rPr>
          <w:b/>
          <w:bCs/>
          <w:szCs w:val="24"/>
          <w:lang w:eastAsia="lt-LT"/>
        </w:rPr>
      </w:pPr>
    </w:p>
    <w:p w14:paraId="1DF77D88" w14:textId="77777777" w:rsidR="00B04C07" w:rsidRDefault="00996ED8">
      <w:pPr>
        <w:widowControl w:val="0"/>
        <w:jc w:val="center"/>
        <w:rPr>
          <w:szCs w:val="24"/>
          <w:lang w:eastAsia="lt-LT"/>
        </w:rPr>
      </w:pPr>
      <w:r>
        <w:rPr>
          <w:noProof/>
          <w:szCs w:val="24"/>
          <w:lang w:eastAsia="lt-LT"/>
        </w:rPr>
        <w:drawing>
          <wp:inline distT="0" distB="0" distL="0" distR="0" wp14:anchorId="1DF77E7B" wp14:editId="1DF77E7C">
            <wp:extent cx="2533650" cy="1905000"/>
            <wp:effectExtent l="0" t="0" r="0" b="0"/>
            <wp:docPr id="130" name="Afbeelding 22" descr="fietsvakk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fietsvakken0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r>
        <w:rPr>
          <w:szCs w:val="24"/>
          <w:lang w:eastAsia="lt-LT"/>
        </w:rPr>
        <w:t xml:space="preserve"> </w:t>
      </w:r>
    </w:p>
    <w:p w14:paraId="1DF77D89" w14:textId="77777777" w:rsidR="00B04C07" w:rsidRDefault="00996ED8">
      <w:pPr>
        <w:widowControl w:val="0"/>
        <w:jc w:val="center"/>
        <w:rPr>
          <w:vanish/>
          <w:szCs w:val="24"/>
          <w:lang w:eastAsia="lt-LT"/>
        </w:rPr>
      </w:pPr>
      <w:r>
        <w:rPr>
          <w:vanish/>
          <w:szCs w:val="24"/>
          <w:lang w:eastAsia="lt-LT"/>
        </w:rPr>
        <w:t>(pav.)</w:t>
      </w:r>
    </w:p>
    <w:p w14:paraId="1DF77D8A" w14:textId="77777777" w:rsidR="00B04C07" w:rsidRDefault="00CB50C1">
      <w:pPr>
        <w:widowControl w:val="0"/>
        <w:jc w:val="center"/>
        <w:rPr>
          <w:b/>
          <w:bCs/>
          <w:i/>
          <w:szCs w:val="24"/>
          <w:lang w:eastAsia="lt-LT"/>
        </w:rPr>
      </w:pPr>
      <w:r w:rsidR="00996ED8">
        <w:rPr>
          <w:b/>
          <w:bCs/>
          <w:i/>
          <w:szCs w:val="24"/>
          <w:lang w:eastAsia="lt-LT"/>
        </w:rPr>
        <w:t>3 iliustracija. Rezervuota dviračių statymo erdvė, pažymėta horizontaliuoju ženklinimu (Nyderlandai)</w:t>
      </w:r>
    </w:p>
    <w:p w14:paraId="1DF77D8B" w14:textId="77777777" w:rsidR="00B04C07" w:rsidRDefault="00B04C07">
      <w:pPr>
        <w:widowControl w:val="0"/>
        <w:jc w:val="center"/>
        <w:rPr>
          <w:szCs w:val="24"/>
          <w:lang w:eastAsia="lt-LT"/>
        </w:rPr>
      </w:pPr>
    </w:p>
    <w:tbl>
      <w:tblPr>
        <w:tblW w:w="0" w:type="auto"/>
        <w:jc w:val="center"/>
        <w:tblLook w:val="00A0" w:firstRow="1" w:lastRow="0" w:firstColumn="1" w:lastColumn="0" w:noHBand="0" w:noVBand="0"/>
      </w:tblPr>
      <w:tblGrid>
        <w:gridCol w:w="4313"/>
        <w:gridCol w:w="4314"/>
      </w:tblGrid>
      <w:tr w:rsidR="00B04C07" w14:paraId="1DF77D8E" w14:textId="77777777">
        <w:trPr>
          <w:jc w:val="center"/>
        </w:trPr>
        <w:tc>
          <w:tcPr>
            <w:tcW w:w="8627" w:type="dxa"/>
            <w:gridSpan w:val="2"/>
          </w:tcPr>
          <w:p w14:paraId="1DF77D8C"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E7D" wp14:editId="1DF77E7E">
                  <wp:extent cx="3124200" cy="1581150"/>
                  <wp:effectExtent l="0" t="0" r="0" b="0"/>
                  <wp:docPr id="131" name="Picture 126" descr="Basisdimensies fi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asisdimensies fiets"/>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24200" cy="1581150"/>
                          </a:xfrm>
                          <a:prstGeom prst="rect">
                            <a:avLst/>
                          </a:prstGeom>
                          <a:noFill/>
                          <a:ln>
                            <a:noFill/>
                          </a:ln>
                        </pic:spPr>
                      </pic:pic>
                    </a:graphicData>
                  </a:graphic>
                </wp:inline>
              </w:drawing>
            </w:r>
          </w:p>
          <w:p w14:paraId="1DF77D8D" w14:textId="77777777" w:rsidR="00B04C07" w:rsidRDefault="00B04C07">
            <w:pPr>
              <w:widowControl w:val="0"/>
              <w:jc w:val="center"/>
              <w:rPr>
                <w:szCs w:val="24"/>
                <w:lang w:eastAsia="lt-LT"/>
              </w:rPr>
            </w:pPr>
          </w:p>
        </w:tc>
      </w:tr>
      <w:tr w:rsidR="00B04C07" w14:paraId="1DF77D92" w14:textId="77777777">
        <w:trPr>
          <w:jc w:val="center"/>
        </w:trPr>
        <w:tc>
          <w:tcPr>
            <w:tcW w:w="4313" w:type="dxa"/>
          </w:tcPr>
          <w:p w14:paraId="1DF77D8F" w14:textId="77777777" w:rsidR="00B04C07" w:rsidRDefault="00996ED8">
            <w:pPr>
              <w:widowControl w:val="0"/>
              <w:jc w:val="center"/>
              <w:rPr>
                <w:szCs w:val="24"/>
                <w:lang w:eastAsia="lt-LT"/>
              </w:rPr>
            </w:pPr>
            <w:r>
              <w:rPr>
                <w:noProof/>
                <w:szCs w:val="24"/>
                <w:lang w:eastAsia="lt-LT"/>
              </w:rPr>
              <w:drawing>
                <wp:inline distT="0" distB="0" distL="0" distR="0" wp14:anchorId="1DF77E7F" wp14:editId="1DF77E80">
                  <wp:extent cx="2438400" cy="2514600"/>
                  <wp:effectExtent l="0" t="0" r="0" b="0"/>
                  <wp:docPr id="132" name="Picture 127" descr="Fietsparking  90 graden - 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etsparking  90 graden - enkel"/>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38400" cy="2514600"/>
                          </a:xfrm>
                          <a:prstGeom prst="rect">
                            <a:avLst/>
                          </a:prstGeom>
                          <a:noFill/>
                          <a:ln>
                            <a:noFill/>
                          </a:ln>
                        </pic:spPr>
                      </pic:pic>
                    </a:graphicData>
                  </a:graphic>
                </wp:inline>
              </w:drawing>
            </w:r>
          </w:p>
        </w:tc>
        <w:tc>
          <w:tcPr>
            <w:tcW w:w="4314" w:type="dxa"/>
          </w:tcPr>
          <w:p w14:paraId="1DF77D90" w14:textId="77777777" w:rsidR="00B04C07" w:rsidRDefault="00996ED8">
            <w:pPr>
              <w:widowControl w:val="0"/>
              <w:jc w:val="center"/>
              <w:rPr>
                <w:szCs w:val="24"/>
                <w:lang w:eastAsia="lt-LT"/>
              </w:rPr>
            </w:pPr>
            <w:r>
              <w:rPr>
                <w:noProof/>
                <w:szCs w:val="24"/>
                <w:lang w:eastAsia="lt-LT"/>
              </w:rPr>
              <w:drawing>
                <wp:inline distT="0" distB="0" distL="0" distR="0" wp14:anchorId="1DF77E81" wp14:editId="1DF77E82">
                  <wp:extent cx="2552700" cy="1847850"/>
                  <wp:effectExtent l="0" t="0" r="0" b="0"/>
                  <wp:docPr id="133" name="Picture 128" descr="Fietsparking  45 graden-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etsparking  45 graden-enkel"/>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52700" cy="1847850"/>
                          </a:xfrm>
                          <a:prstGeom prst="rect">
                            <a:avLst/>
                          </a:prstGeom>
                          <a:noFill/>
                          <a:ln>
                            <a:noFill/>
                          </a:ln>
                        </pic:spPr>
                      </pic:pic>
                    </a:graphicData>
                  </a:graphic>
                </wp:inline>
              </w:drawing>
            </w:r>
          </w:p>
          <w:p w14:paraId="1DF77D91" w14:textId="77777777" w:rsidR="00B04C07" w:rsidRDefault="00996ED8">
            <w:pPr>
              <w:widowControl w:val="0"/>
              <w:jc w:val="center"/>
              <w:rPr>
                <w:bCs/>
                <w:szCs w:val="24"/>
                <w:lang w:eastAsia="lt-LT"/>
              </w:rPr>
            </w:pPr>
            <w:r>
              <w:rPr>
                <w:bCs/>
                <w:szCs w:val="24"/>
                <w:lang w:eastAsia="lt-LT"/>
              </w:rPr>
              <w:t>Erdvė, kuri sutaupoma, naudojant kampinį statymą</w:t>
            </w:r>
          </w:p>
        </w:tc>
      </w:tr>
    </w:tbl>
    <w:p w14:paraId="1DF77D93" w14:textId="77777777" w:rsidR="00B04C07" w:rsidRDefault="00996ED8">
      <w:pPr>
        <w:widowControl w:val="0"/>
        <w:jc w:val="center"/>
        <w:rPr>
          <w:vanish/>
          <w:szCs w:val="24"/>
          <w:lang w:eastAsia="lt-LT"/>
        </w:rPr>
      </w:pPr>
      <w:r>
        <w:rPr>
          <w:vanish/>
          <w:szCs w:val="24"/>
          <w:lang w:eastAsia="lt-LT"/>
        </w:rPr>
        <w:t>(pav.)</w:t>
      </w:r>
    </w:p>
    <w:p w14:paraId="1DF77D94" w14:textId="77777777" w:rsidR="00B04C07" w:rsidRDefault="00CB50C1">
      <w:pPr>
        <w:widowControl w:val="0"/>
        <w:jc w:val="center"/>
        <w:rPr>
          <w:b/>
          <w:szCs w:val="24"/>
          <w:lang w:eastAsia="lt-LT"/>
        </w:rPr>
      </w:pPr>
      <w:r w:rsidR="00996ED8">
        <w:rPr>
          <w:b/>
          <w:i/>
          <w:szCs w:val="24"/>
          <w:lang w:eastAsia="lt-LT"/>
        </w:rPr>
        <w:t>4 iliustracija. Dviračių statymo matmenys Danijoje</w:t>
      </w:r>
    </w:p>
    <w:p w14:paraId="1DF77D95" w14:textId="77777777" w:rsidR="00B04C07" w:rsidRDefault="00B04C07">
      <w:pPr>
        <w:widowControl w:val="0"/>
        <w:rPr>
          <w:szCs w:val="24"/>
          <w:lang w:eastAsia="lt-LT"/>
        </w:rPr>
      </w:pPr>
    </w:p>
    <w:p w14:paraId="1DF77D96" w14:textId="77777777" w:rsidR="00B04C07" w:rsidRDefault="00996ED8">
      <w:pPr>
        <w:widowControl w:val="0"/>
        <w:jc w:val="center"/>
        <w:rPr>
          <w:szCs w:val="24"/>
          <w:lang w:eastAsia="lt-LT"/>
        </w:rPr>
      </w:pPr>
      <w:r>
        <w:rPr>
          <w:noProof/>
          <w:szCs w:val="24"/>
          <w:lang w:eastAsia="lt-LT"/>
        </w:rPr>
        <w:drawing>
          <wp:inline distT="0" distB="0" distL="0" distR="0" wp14:anchorId="1DF77E83" wp14:editId="1DF77E84">
            <wp:extent cx="1676400" cy="1257300"/>
            <wp:effectExtent l="0" t="0" r="0" b="0"/>
            <wp:docPr id="134" name="Picture 108" descr="parking York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rking York UK"/>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85" wp14:editId="1DF77E86">
            <wp:extent cx="1704975" cy="1276350"/>
            <wp:effectExtent l="0" t="0" r="0" b="0"/>
            <wp:docPr id="135" name="Picture 109" descr="parking Bradfor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rking Bradford UK"/>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87" wp14:editId="1DF77E88">
            <wp:extent cx="1714500" cy="1285875"/>
            <wp:effectExtent l="0" t="0" r="0" b="0"/>
            <wp:docPr id="136" name="Picture 110" descr="Bury. Photo to be credited to CTC, © Department for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ury. Photo to be credited to CTC, © Department for Transport"/>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1DF77D97" w14:textId="77777777" w:rsidR="00B04C07" w:rsidRDefault="00996ED8">
      <w:pPr>
        <w:widowControl w:val="0"/>
        <w:jc w:val="center"/>
        <w:rPr>
          <w:szCs w:val="24"/>
          <w:lang w:eastAsia="lt-LT"/>
        </w:rPr>
      </w:pPr>
      <w:r>
        <w:rPr>
          <w:noProof/>
          <w:szCs w:val="24"/>
          <w:lang w:eastAsia="lt-LT"/>
        </w:rPr>
        <w:drawing>
          <wp:inline distT="0" distB="0" distL="0" distR="0" wp14:anchorId="1DF77E89" wp14:editId="1DF77E8A">
            <wp:extent cx="1733550" cy="1285875"/>
            <wp:effectExtent l="0" t="0" r="0" b="0"/>
            <wp:docPr id="137" name="Picture 111" descr="Incorporating Signing, Rishton, La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ncorporating Signing, Rishton, Lancs"/>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33550" cy="1285875"/>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8B" wp14:editId="1DF77E8C">
            <wp:extent cx="1714500" cy="1285875"/>
            <wp:effectExtent l="0" t="0" r="0" b="0"/>
            <wp:docPr id="138" name="Picture 112" descr="Donc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oncaste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8D" wp14:editId="1DF77E8E">
            <wp:extent cx="1657350" cy="1285875"/>
            <wp:effectExtent l="0" t="0" r="0" b="0"/>
            <wp:docPr id="139" name="Picture 113" descr="Sheffield. Photo to be credited to CTC, © Department for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heffield. Photo to be credited to CTC, © Department for Transport"/>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57350" cy="1285875"/>
                    </a:xfrm>
                    <a:prstGeom prst="rect">
                      <a:avLst/>
                    </a:prstGeom>
                    <a:noFill/>
                    <a:ln>
                      <a:noFill/>
                    </a:ln>
                  </pic:spPr>
                </pic:pic>
              </a:graphicData>
            </a:graphic>
          </wp:inline>
        </w:drawing>
      </w:r>
    </w:p>
    <w:p w14:paraId="1DF77D98" w14:textId="77777777" w:rsidR="00B04C07" w:rsidRDefault="00996ED8">
      <w:pPr>
        <w:widowControl w:val="0"/>
        <w:jc w:val="center"/>
        <w:rPr>
          <w:vanish/>
          <w:szCs w:val="24"/>
          <w:lang w:eastAsia="lt-LT"/>
        </w:rPr>
      </w:pPr>
      <w:r>
        <w:rPr>
          <w:vanish/>
          <w:szCs w:val="24"/>
          <w:lang w:eastAsia="lt-LT"/>
        </w:rPr>
        <w:t>(pav.)</w:t>
      </w:r>
    </w:p>
    <w:p w14:paraId="1DF77D99" w14:textId="77777777" w:rsidR="00B04C07" w:rsidRDefault="00CB50C1">
      <w:pPr>
        <w:widowControl w:val="0"/>
        <w:jc w:val="center"/>
        <w:rPr>
          <w:b/>
          <w:bCs/>
          <w:i/>
          <w:szCs w:val="24"/>
          <w:lang w:eastAsia="lt-LT"/>
        </w:rPr>
      </w:pPr>
      <w:r w:rsidR="00996ED8">
        <w:rPr>
          <w:b/>
          <w:bCs/>
          <w:i/>
          <w:spacing w:val="-4"/>
          <w:szCs w:val="24"/>
          <w:lang w:eastAsia="lt-LT"/>
        </w:rPr>
        <w:t>5 iliustracija. Įvairaus dizaino apverstos U formos dviračių stovai (Jungtinė Karalystė</w:t>
      </w:r>
      <w:r w:rsidR="00996ED8">
        <w:rPr>
          <w:b/>
          <w:bCs/>
          <w:i/>
          <w:szCs w:val="24"/>
          <w:lang w:eastAsia="lt-LT"/>
        </w:rPr>
        <w:t>)</w:t>
      </w:r>
    </w:p>
    <w:p w14:paraId="1DF77D9A" w14:textId="77777777" w:rsidR="00B04C07" w:rsidRDefault="00B04C07">
      <w:pPr>
        <w:widowControl w:val="0"/>
        <w:rPr>
          <w:szCs w:val="24"/>
          <w:lang w:eastAsia="lt-LT"/>
        </w:rPr>
      </w:pPr>
    </w:p>
    <w:p w14:paraId="1DF77D9B" w14:textId="77777777" w:rsidR="00B04C07" w:rsidRDefault="00996ED8">
      <w:pPr>
        <w:widowControl w:val="0"/>
        <w:jc w:val="center"/>
        <w:rPr>
          <w:szCs w:val="24"/>
          <w:lang w:eastAsia="lt-LT"/>
        </w:rPr>
      </w:pPr>
      <w:r>
        <w:rPr>
          <w:noProof/>
          <w:szCs w:val="24"/>
          <w:lang w:eastAsia="lt-LT"/>
        </w:rPr>
        <w:lastRenderedPageBreak/>
        <w:drawing>
          <wp:inline distT="0" distB="0" distL="0" distR="0" wp14:anchorId="1DF77E8F" wp14:editId="1DF77E90">
            <wp:extent cx="2228850" cy="1485900"/>
            <wp:effectExtent l="0" t="0" r="0" b="0"/>
            <wp:docPr id="140" name="Picture 114" descr="IMG_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_325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1DF77E91" wp14:editId="1DF77E92">
            <wp:extent cx="2105025" cy="1495425"/>
            <wp:effectExtent l="0" t="0" r="0" b="0"/>
            <wp:docPr id="141" name="Picture 115" descr="http://users.skynet.be/happyteach/cannie/Images/Fietsrekken/fietsr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users.skynet.be/happyteach/cannie/Images/Fietsrekken/fietsrek1.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05025" cy="1495425"/>
                    </a:xfrm>
                    <a:prstGeom prst="rect">
                      <a:avLst/>
                    </a:prstGeom>
                    <a:noFill/>
                    <a:ln>
                      <a:noFill/>
                    </a:ln>
                  </pic:spPr>
                </pic:pic>
              </a:graphicData>
            </a:graphic>
          </wp:inline>
        </w:drawing>
      </w:r>
    </w:p>
    <w:p w14:paraId="1DF77D9C" w14:textId="77777777" w:rsidR="00B04C07" w:rsidRDefault="00996ED8">
      <w:pPr>
        <w:widowControl w:val="0"/>
        <w:jc w:val="center"/>
        <w:rPr>
          <w:vanish/>
          <w:szCs w:val="24"/>
          <w:lang w:eastAsia="lt-LT"/>
        </w:rPr>
      </w:pPr>
      <w:r>
        <w:rPr>
          <w:vanish/>
          <w:szCs w:val="24"/>
          <w:lang w:eastAsia="lt-LT"/>
        </w:rPr>
        <w:t>(pav.)</w:t>
      </w:r>
    </w:p>
    <w:p w14:paraId="1DF77D9D" w14:textId="77777777" w:rsidR="00B04C07" w:rsidRDefault="00CB50C1">
      <w:pPr>
        <w:widowControl w:val="0"/>
        <w:jc w:val="center"/>
        <w:rPr>
          <w:b/>
          <w:bCs/>
          <w:i/>
          <w:szCs w:val="24"/>
          <w:lang w:eastAsia="lt-LT"/>
        </w:rPr>
      </w:pPr>
      <w:r w:rsidR="00996ED8">
        <w:rPr>
          <w:b/>
          <w:bCs/>
          <w:i/>
          <w:szCs w:val="24"/>
          <w:lang w:eastAsia="lt-LT"/>
        </w:rPr>
        <w:t xml:space="preserve">6 iliustracija. Vertikalieji priekinių ratų laikikliai – nerekomenduojami </w:t>
      </w:r>
    </w:p>
    <w:p w14:paraId="1DF77D9E" w14:textId="77777777" w:rsidR="00B04C07" w:rsidRDefault="00B04C07">
      <w:pPr>
        <w:widowControl w:val="0"/>
        <w:rPr>
          <w:szCs w:val="24"/>
          <w:lang w:eastAsia="lt-LT"/>
        </w:rPr>
      </w:pPr>
    </w:p>
    <w:p w14:paraId="1DF77D9F" w14:textId="77777777" w:rsidR="00B04C07" w:rsidRDefault="00996ED8">
      <w:pPr>
        <w:widowControl w:val="0"/>
        <w:jc w:val="center"/>
        <w:rPr>
          <w:szCs w:val="24"/>
          <w:lang w:eastAsia="lt-LT"/>
        </w:rPr>
      </w:pPr>
      <w:r>
        <w:rPr>
          <w:noProof/>
          <w:szCs w:val="24"/>
          <w:lang w:eastAsia="lt-LT"/>
        </w:rPr>
        <w:drawing>
          <wp:inline distT="0" distB="0" distL="0" distR="0" wp14:anchorId="1DF77E93" wp14:editId="1DF77E94">
            <wp:extent cx="2533650" cy="2333625"/>
            <wp:effectExtent l="0" t="0" r="0" b="0"/>
            <wp:docPr id="142" name="Picture 118" descr="Parking Byrn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rking Byrne NY"/>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33650" cy="2333625"/>
                    </a:xfrm>
                    <a:prstGeom prst="rect">
                      <a:avLst/>
                    </a:prstGeom>
                    <a:noFill/>
                    <a:ln>
                      <a:noFill/>
                    </a:ln>
                  </pic:spPr>
                </pic:pic>
              </a:graphicData>
            </a:graphic>
          </wp:inline>
        </w:drawing>
      </w:r>
    </w:p>
    <w:p w14:paraId="1DF77DA0" w14:textId="77777777" w:rsidR="00B04C07" w:rsidRDefault="00996ED8">
      <w:pPr>
        <w:widowControl w:val="0"/>
        <w:jc w:val="center"/>
        <w:rPr>
          <w:vanish/>
          <w:szCs w:val="24"/>
          <w:lang w:eastAsia="lt-LT"/>
        </w:rPr>
      </w:pPr>
      <w:r>
        <w:rPr>
          <w:vanish/>
          <w:szCs w:val="24"/>
          <w:lang w:eastAsia="lt-LT"/>
        </w:rPr>
        <w:t>(pav.)</w:t>
      </w:r>
    </w:p>
    <w:p w14:paraId="1DF77DA1" w14:textId="77777777" w:rsidR="00B04C07" w:rsidRDefault="00996ED8">
      <w:pPr>
        <w:widowControl w:val="0"/>
        <w:jc w:val="center"/>
        <w:rPr>
          <w:b/>
          <w:bCs/>
          <w:i/>
          <w:szCs w:val="24"/>
          <w:lang w:eastAsia="lt-LT"/>
        </w:rPr>
      </w:pPr>
      <w:r>
        <w:rPr>
          <w:b/>
          <w:bCs/>
          <w:i/>
          <w:szCs w:val="24"/>
          <w:lang w:eastAsia="lt-LT"/>
        </w:rPr>
        <w:t>7 iliustracija. Dviračių stovai – dizaino objektai, tačiau tvirti, stiprūs bei saugūs</w:t>
      </w:r>
    </w:p>
    <w:p w14:paraId="1DF77DA2" w14:textId="77777777" w:rsidR="00B04C07" w:rsidRDefault="00996ED8">
      <w:pPr>
        <w:widowControl w:val="0"/>
        <w:jc w:val="center"/>
        <w:rPr>
          <w:b/>
          <w:bCs/>
          <w:i/>
          <w:szCs w:val="24"/>
          <w:lang w:eastAsia="lt-LT"/>
        </w:rPr>
      </w:pPr>
      <w:r>
        <w:rPr>
          <w:b/>
          <w:bCs/>
          <w:i/>
          <w:szCs w:val="24"/>
          <w:lang w:eastAsia="lt-LT"/>
        </w:rPr>
        <w:t>(Jungtinės Amerikos Valstijos)</w:t>
      </w:r>
    </w:p>
    <w:p w14:paraId="1DF77DA3" w14:textId="77777777" w:rsidR="00B04C07" w:rsidRDefault="00B04C07">
      <w:pPr>
        <w:widowControl w:val="0"/>
        <w:jc w:val="center"/>
        <w:rPr>
          <w:szCs w:val="24"/>
          <w:lang w:eastAsia="lt-LT"/>
        </w:rPr>
      </w:pPr>
    </w:p>
    <w:tbl>
      <w:tblPr>
        <w:tblW w:w="9070" w:type="dxa"/>
        <w:jc w:val="center"/>
        <w:tblLook w:val="00A0" w:firstRow="1" w:lastRow="0" w:firstColumn="1" w:lastColumn="0" w:noHBand="0" w:noVBand="0"/>
      </w:tblPr>
      <w:tblGrid>
        <w:gridCol w:w="2843"/>
        <w:gridCol w:w="2865"/>
        <w:gridCol w:w="3362"/>
      </w:tblGrid>
      <w:tr w:rsidR="00B04C07" w14:paraId="1DF77DAA" w14:textId="77777777">
        <w:trPr>
          <w:jc w:val="center"/>
        </w:trPr>
        <w:tc>
          <w:tcPr>
            <w:tcW w:w="0" w:type="auto"/>
          </w:tcPr>
          <w:p w14:paraId="1DF77DA4" w14:textId="77777777" w:rsidR="00B04C07" w:rsidRDefault="00996ED8">
            <w:pPr>
              <w:widowControl w:val="0"/>
              <w:jc w:val="center"/>
              <w:rPr>
                <w:bCs/>
                <w:szCs w:val="24"/>
                <w:lang w:eastAsia="lt-LT"/>
              </w:rPr>
            </w:pPr>
            <w:r>
              <w:rPr>
                <w:bCs/>
                <w:noProof/>
                <w:szCs w:val="24"/>
                <w:lang w:eastAsia="lt-LT"/>
              </w:rPr>
              <w:drawing>
                <wp:inline distT="0" distB="0" distL="0" distR="0" wp14:anchorId="1DF77E95" wp14:editId="1DF77E96">
                  <wp:extent cx="1200150" cy="2143125"/>
                  <wp:effectExtent l="0" t="0" r="0" b="0"/>
                  <wp:docPr id="143" name="Picture 129" descr="Parking systems Chicago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arking systems Chicago USA"/>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00150" cy="2143125"/>
                          </a:xfrm>
                          <a:prstGeom prst="rect">
                            <a:avLst/>
                          </a:prstGeom>
                          <a:noFill/>
                          <a:ln>
                            <a:noFill/>
                          </a:ln>
                        </pic:spPr>
                      </pic:pic>
                    </a:graphicData>
                  </a:graphic>
                </wp:inline>
              </w:drawing>
            </w:r>
            <w:r>
              <w:rPr>
                <w:bCs/>
                <w:szCs w:val="24"/>
                <w:lang w:eastAsia="lt-LT"/>
              </w:rPr>
              <w:t xml:space="preserve"> </w:t>
            </w:r>
          </w:p>
          <w:p w14:paraId="1DF77DA5" w14:textId="77777777" w:rsidR="00B04C07" w:rsidRDefault="00996ED8">
            <w:pPr>
              <w:widowControl w:val="0"/>
              <w:jc w:val="center"/>
              <w:rPr>
                <w:bCs/>
                <w:szCs w:val="24"/>
                <w:lang w:eastAsia="lt-LT"/>
              </w:rPr>
            </w:pPr>
            <w:r>
              <w:rPr>
                <w:vanish/>
                <w:szCs w:val="24"/>
                <w:lang w:eastAsia="lt-LT"/>
              </w:rPr>
              <w:t>(pav.)</w:t>
            </w:r>
          </w:p>
        </w:tc>
        <w:tc>
          <w:tcPr>
            <w:tcW w:w="0" w:type="auto"/>
          </w:tcPr>
          <w:p w14:paraId="1DF77DA6" w14:textId="77777777" w:rsidR="00B04C07" w:rsidRDefault="00996ED8">
            <w:pPr>
              <w:widowControl w:val="0"/>
              <w:jc w:val="center"/>
              <w:rPr>
                <w:bCs/>
                <w:szCs w:val="24"/>
                <w:lang w:eastAsia="lt-LT"/>
              </w:rPr>
            </w:pPr>
            <w:r>
              <w:rPr>
                <w:bCs/>
                <w:noProof/>
                <w:szCs w:val="24"/>
                <w:lang w:eastAsia="lt-LT"/>
              </w:rPr>
              <w:drawing>
                <wp:inline distT="0" distB="0" distL="0" distR="0" wp14:anchorId="1DF77E97" wp14:editId="1DF77E98">
                  <wp:extent cx="1609725" cy="2114550"/>
                  <wp:effectExtent l="0" t="0" r="0" b="0"/>
                  <wp:docPr id="144" name="Picture 144" descr="DenHaag-Centraal-fietsenstalling-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nHaag-Centraal-fietsenstalling-inne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09725" cy="2114550"/>
                          </a:xfrm>
                          <a:prstGeom prst="rect">
                            <a:avLst/>
                          </a:prstGeom>
                          <a:noFill/>
                          <a:ln>
                            <a:noFill/>
                          </a:ln>
                        </pic:spPr>
                      </pic:pic>
                    </a:graphicData>
                  </a:graphic>
                </wp:inline>
              </w:drawing>
            </w:r>
          </w:p>
          <w:p w14:paraId="1DF77DA7" w14:textId="77777777" w:rsidR="00B04C07" w:rsidRDefault="00996ED8">
            <w:pPr>
              <w:widowControl w:val="0"/>
              <w:jc w:val="center"/>
              <w:rPr>
                <w:bCs/>
                <w:szCs w:val="24"/>
                <w:lang w:eastAsia="lt-LT"/>
              </w:rPr>
            </w:pPr>
            <w:r>
              <w:rPr>
                <w:vanish/>
                <w:szCs w:val="24"/>
                <w:lang w:eastAsia="lt-LT"/>
              </w:rPr>
              <w:t>(pav.)</w:t>
            </w:r>
          </w:p>
        </w:tc>
        <w:tc>
          <w:tcPr>
            <w:tcW w:w="0" w:type="auto"/>
          </w:tcPr>
          <w:p w14:paraId="1DF77DA8" w14:textId="77777777" w:rsidR="00B04C07" w:rsidRDefault="00996ED8">
            <w:pPr>
              <w:widowControl w:val="0"/>
              <w:jc w:val="center"/>
              <w:rPr>
                <w:bCs/>
                <w:szCs w:val="24"/>
                <w:lang w:eastAsia="lt-LT"/>
              </w:rPr>
            </w:pPr>
            <w:r>
              <w:rPr>
                <w:bCs/>
                <w:noProof/>
                <w:szCs w:val="24"/>
                <w:lang w:eastAsia="lt-LT"/>
              </w:rPr>
              <w:drawing>
                <wp:inline distT="0" distB="0" distL="0" distR="0" wp14:anchorId="1DF77E99" wp14:editId="1DF77E9A">
                  <wp:extent cx="1095375" cy="2114550"/>
                  <wp:effectExtent l="0" t="0" r="0" b="0"/>
                  <wp:docPr id="145" name="Picture 145" descr="2808_Velokomm Zürich_Utrecht 64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2808_Velokomm Zürich_Utrecht 64_2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95375" cy="2114550"/>
                          </a:xfrm>
                          <a:prstGeom prst="rect">
                            <a:avLst/>
                          </a:prstGeom>
                          <a:noFill/>
                          <a:ln>
                            <a:noFill/>
                          </a:ln>
                        </pic:spPr>
                      </pic:pic>
                    </a:graphicData>
                  </a:graphic>
                </wp:inline>
              </w:drawing>
            </w:r>
          </w:p>
          <w:p w14:paraId="1DF77DA9" w14:textId="77777777" w:rsidR="00B04C07" w:rsidRDefault="00996ED8">
            <w:pPr>
              <w:widowControl w:val="0"/>
              <w:jc w:val="center"/>
              <w:rPr>
                <w:vanish/>
                <w:szCs w:val="24"/>
                <w:lang w:eastAsia="lt-LT"/>
              </w:rPr>
            </w:pPr>
            <w:r>
              <w:rPr>
                <w:vanish/>
                <w:szCs w:val="24"/>
                <w:lang w:eastAsia="lt-LT"/>
              </w:rPr>
              <w:t>(pav.)</w:t>
            </w:r>
          </w:p>
        </w:tc>
      </w:tr>
      <w:tr w:rsidR="00B04C07" w14:paraId="1DF77DAE" w14:textId="77777777">
        <w:trPr>
          <w:jc w:val="center"/>
        </w:trPr>
        <w:tc>
          <w:tcPr>
            <w:tcW w:w="0" w:type="auto"/>
          </w:tcPr>
          <w:p w14:paraId="1DF77DAB" w14:textId="77777777" w:rsidR="00B04C07" w:rsidRDefault="00996ED8">
            <w:pPr>
              <w:widowControl w:val="0"/>
              <w:jc w:val="center"/>
              <w:rPr>
                <w:bCs/>
                <w:szCs w:val="24"/>
                <w:lang w:eastAsia="lt-LT"/>
              </w:rPr>
            </w:pPr>
            <w:r>
              <w:rPr>
                <w:bCs/>
                <w:szCs w:val="24"/>
                <w:lang w:eastAsia="lt-LT"/>
              </w:rPr>
              <w:t>Dviaukščio statymo sistema</w:t>
            </w:r>
          </w:p>
        </w:tc>
        <w:tc>
          <w:tcPr>
            <w:tcW w:w="0" w:type="auto"/>
          </w:tcPr>
          <w:p w14:paraId="1DF77DAC" w14:textId="77777777" w:rsidR="00B04C07" w:rsidRDefault="00996ED8">
            <w:pPr>
              <w:widowControl w:val="0"/>
              <w:jc w:val="center"/>
              <w:rPr>
                <w:bCs/>
                <w:szCs w:val="24"/>
                <w:lang w:eastAsia="lt-LT"/>
              </w:rPr>
            </w:pPr>
            <w:r>
              <w:rPr>
                <w:bCs/>
                <w:szCs w:val="24"/>
                <w:lang w:eastAsia="lt-LT"/>
              </w:rPr>
              <w:t>... su pažeminta apatine eile</w:t>
            </w:r>
          </w:p>
        </w:tc>
        <w:tc>
          <w:tcPr>
            <w:tcW w:w="0" w:type="auto"/>
          </w:tcPr>
          <w:p w14:paraId="1DF77DAD" w14:textId="77777777" w:rsidR="00B04C07" w:rsidRDefault="00996ED8">
            <w:pPr>
              <w:widowControl w:val="0"/>
              <w:jc w:val="center"/>
              <w:rPr>
                <w:bCs/>
                <w:szCs w:val="24"/>
                <w:lang w:eastAsia="lt-LT"/>
              </w:rPr>
            </w:pPr>
            <w:r>
              <w:rPr>
                <w:bCs/>
                <w:szCs w:val="24"/>
                <w:lang w:eastAsia="lt-LT"/>
              </w:rPr>
              <w:t>... arba ištraukiamu loveliu ratams</w:t>
            </w:r>
          </w:p>
        </w:tc>
      </w:tr>
    </w:tbl>
    <w:p w14:paraId="1DF77DAF" w14:textId="77777777" w:rsidR="00B04C07" w:rsidRDefault="00CB50C1">
      <w:pPr>
        <w:widowControl w:val="0"/>
        <w:jc w:val="center"/>
        <w:rPr>
          <w:b/>
          <w:i/>
          <w:szCs w:val="24"/>
          <w:lang w:eastAsia="lt-LT"/>
        </w:rPr>
      </w:pPr>
      <w:r w:rsidR="00996ED8">
        <w:rPr>
          <w:b/>
          <w:i/>
          <w:szCs w:val="24"/>
          <w:lang w:eastAsia="lt-LT"/>
        </w:rPr>
        <w:t>8 iliustracija. Dviaukščio statymo sistemos pavyzdžiai</w:t>
      </w:r>
    </w:p>
    <w:p w14:paraId="1DF77DB0" w14:textId="77777777" w:rsidR="00B04C07" w:rsidRDefault="00CB50C1">
      <w:pPr>
        <w:widowControl w:val="0"/>
        <w:ind w:left="4560"/>
        <w:rPr>
          <w:szCs w:val="24"/>
          <w:lang w:eastAsia="lt-LT"/>
        </w:rPr>
      </w:pPr>
    </w:p>
    <w:p w14:paraId="1DF77DB1" w14:textId="77777777" w:rsidR="00B04C07" w:rsidRDefault="00996ED8">
      <w:pPr>
        <w:jc w:val="center"/>
        <w:rPr>
          <w:szCs w:val="24"/>
          <w:lang w:eastAsia="lt-LT"/>
        </w:rPr>
      </w:pPr>
      <w:r>
        <w:rPr>
          <w:szCs w:val="24"/>
          <w:lang w:eastAsia="lt-LT"/>
        </w:rPr>
        <w:t>_________________</w:t>
      </w:r>
    </w:p>
    <w:sectPr w:rsidR="00B04C07" w:rsidSect="00636DAD">
      <w:headerReference w:type="even" r:id="rId209"/>
      <w:headerReference w:type="default" r:id="rId210"/>
      <w:footerReference w:type="even" r:id="rId211"/>
      <w:footerReference w:type="default" r:id="rId212"/>
      <w:headerReference w:type="first" r:id="rId213"/>
      <w:footerReference w:type="first" r:id="rId214"/>
      <w:pgSz w:w="11906" w:h="16838" w:code="9"/>
      <w:pgMar w:top="1134" w:right="1134"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77E9D" w14:textId="77777777" w:rsidR="00B04C07" w:rsidRDefault="00996ED8">
      <w:pPr>
        <w:rPr>
          <w:szCs w:val="24"/>
          <w:lang w:eastAsia="lt-LT"/>
        </w:rPr>
      </w:pPr>
      <w:r>
        <w:rPr>
          <w:szCs w:val="24"/>
          <w:lang w:eastAsia="lt-LT"/>
        </w:rPr>
        <w:separator/>
      </w:r>
    </w:p>
  </w:endnote>
  <w:endnote w:type="continuationSeparator" w:id="0">
    <w:p w14:paraId="1DF77E9E" w14:textId="77777777" w:rsidR="00B04C07" w:rsidRDefault="00996ED8">
      <w:pPr>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77EA0" w14:textId="77777777" w:rsidR="00B04C07" w:rsidRDefault="00B04C07">
    <w:pPr>
      <w:tabs>
        <w:tab w:val="center" w:pos="4819"/>
        <w:tab w:val="right" w:pos="9638"/>
      </w:tabs>
      <w:rPr>
        <w:szCs w:val="24"/>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77EA1" w14:textId="77777777" w:rsidR="00B04C07" w:rsidRDefault="00B04C07">
    <w:pPr>
      <w:tabs>
        <w:tab w:val="center" w:pos="4819"/>
        <w:tab w:val="right" w:pos="9638"/>
      </w:tabs>
      <w:rPr>
        <w:szCs w:val="24"/>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77EA3" w14:textId="77777777" w:rsidR="00B04C07" w:rsidRDefault="00B04C07">
    <w:pPr>
      <w:tabs>
        <w:tab w:val="center" w:pos="4819"/>
        <w:tab w:val="right" w:pos="9638"/>
      </w:tabs>
      <w:rPr>
        <w:szCs w:val="24"/>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77E9B" w14:textId="77777777" w:rsidR="00B04C07" w:rsidRDefault="00996ED8">
      <w:pPr>
        <w:rPr>
          <w:szCs w:val="24"/>
          <w:lang w:eastAsia="lt-LT"/>
        </w:rPr>
      </w:pPr>
      <w:r>
        <w:rPr>
          <w:szCs w:val="24"/>
          <w:lang w:eastAsia="lt-LT"/>
        </w:rPr>
        <w:separator/>
      </w:r>
    </w:p>
  </w:footnote>
  <w:footnote w:type="continuationSeparator" w:id="0">
    <w:p w14:paraId="1DF77E9C" w14:textId="77777777" w:rsidR="00B04C07" w:rsidRDefault="00996ED8">
      <w:pPr>
        <w:rPr>
          <w:szCs w:val="24"/>
          <w:lang w:eastAsia="lt-LT"/>
        </w:rPr>
      </w:pPr>
      <w:r>
        <w:rPr>
          <w:szCs w:val="24"/>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77E9F" w14:textId="77777777" w:rsidR="00B04C07" w:rsidRDefault="00B04C07">
    <w:pPr>
      <w:tabs>
        <w:tab w:val="center" w:pos="4819"/>
        <w:tab w:val="right" w:pos="9638"/>
      </w:tabs>
      <w:rPr>
        <w:szCs w:val="24"/>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009759"/>
      <w:docPartObj>
        <w:docPartGallery w:val="Page Numbers (Top of Page)"/>
        <w:docPartUnique/>
      </w:docPartObj>
    </w:sdtPr>
    <w:sdtEndPr/>
    <w:sdtContent>
      <w:p w14:paraId="7B007FF6" w14:textId="13E1820D" w:rsidR="00FA3F68" w:rsidRDefault="00FA3F68">
        <w:pPr>
          <w:pStyle w:val="Antrats"/>
          <w:jc w:val="center"/>
        </w:pPr>
        <w:r>
          <w:fldChar w:fldCharType="begin"/>
        </w:r>
        <w:r>
          <w:instrText>PAGE   \* MERGEFORMAT</w:instrText>
        </w:r>
        <w:r>
          <w:fldChar w:fldCharType="separate"/>
        </w:r>
        <w:r w:rsidR="00CB50C1">
          <w:rPr>
            <w:noProof/>
          </w:rPr>
          <w:t>51</w:t>
        </w:r>
        <w:r>
          <w:fldChar w:fldCharType="end"/>
        </w:r>
      </w:p>
    </w:sdtContent>
  </w:sdt>
  <w:p w14:paraId="503E2439" w14:textId="77777777" w:rsidR="00FA3F68" w:rsidRDefault="00FA3F68">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0A405" w14:textId="0184F359" w:rsidR="00636DAD" w:rsidRDefault="00636DAD">
    <w:pPr>
      <w:pStyle w:val="Antrats"/>
      <w:jc w:val="center"/>
    </w:pPr>
  </w:p>
  <w:p w14:paraId="1DF77EA2" w14:textId="77777777" w:rsidR="00B04C07" w:rsidRDefault="00B04C07">
    <w:pPr>
      <w:tabs>
        <w:tab w:val="center" w:pos="4819"/>
        <w:tab w:val="right" w:pos="9638"/>
      </w:tabs>
      <w:rPr>
        <w:szCs w:val="24"/>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919"/>
    <w:rsid w:val="00452919"/>
    <w:rsid w:val="00636DAD"/>
    <w:rsid w:val="00996ED8"/>
    <w:rsid w:val="00B04C07"/>
    <w:rsid w:val="00CB50C1"/>
    <w:rsid w:val="00FA3F68"/>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4:docId w14:val="1DF7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FA3F68"/>
    <w:rPr>
      <w:rFonts w:ascii="Tahoma" w:hAnsi="Tahoma" w:cs="Tahoma"/>
      <w:sz w:val="16"/>
      <w:szCs w:val="16"/>
    </w:rPr>
  </w:style>
  <w:style w:type="character" w:customStyle="1" w:styleId="DebesliotekstasDiagrama">
    <w:name w:val="Debesėlio tekstas Diagrama"/>
    <w:basedOn w:val="Numatytasispastraiposriftas"/>
    <w:link w:val="Debesliotekstas"/>
    <w:rsid w:val="00FA3F68"/>
    <w:rPr>
      <w:rFonts w:ascii="Tahoma" w:hAnsi="Tahoma" w:cs="Tahoma"/>
      <w:sz w:val="16"/>
      <w:szCs w:val="16"/>
    </w:rPr>
  </w:style>
  <w:style w:type="character" w:styleId="Vietosrezervavimoenklotekstas">
    <w:name w:val="Placeholder Text"/>
    <w:basedOn w:val="Numatytasispastraiposriftas"/>
    <w:rsid w:val="00FA3F68"/>
    <w:rPr>
      <w:color w:val="808080"/>
    </w:rPr>
  </w:style>
  <w:style w:type="paragraph" w:styleId="Antrats">
    <w:name w:val="header"/>
    <w:basedOn w:val="prastasis"/>
    <w:link w:val="AntratsDiagrama"/>
    <w:uiPriority w:val="99"/>
    <w:rsid w:val="00FA3F68"/>
    <w:pPr>
      <w:tabs>
        <w:tab w:val="center" w:pos="4819"/>
        <w:tab w:val="right" w:pos="9638"/>
      </w:tabs>
    </w:pPr>
  </w:style>
  <w:style w:type="character" w:customStyle="1" w:styleId="AntratsDiagrama">
    <w:name w:val="Antraštės Diagrama"/>
    <w:basedOn w:val="Numatytasispastraiposriftas"/>
    <w:link w:val="Antrats"/>
    <w:uiPriority w:val="99"/>
    <w:rsid w:val="00FA3F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FA3F68"/>
    <w:rPr>
      <w:rFonts w:ascii="Tahoma" w:hAnsi="Tahoma" w:cs="Tahoma"/>
      <w:sz w:val="16"/>
      <w:szCs w:val="16"/>
    </w:rPr>
  </w:style>
  <w:style w:type="character" w:customStyle="1" w:styleId="DebesliotekstasDiagrama">
    <w:name w:val="Debesėlio tekstas Diagrama"/>
    <w:basedOn w:val="Numatytasispastraiposriftas"/>
    <w:link w:val="Debesliotekstas"/>
    <w:rsid w:val="00FA3F68"/>
    <w:rPr>
      <w:rFonts w:ascii="Tahoma" w:hAnsi="Tahoma" w:cs="Tahoma"/>
      <w:sz w:val="16"/>
      <w:szCs w:val="16"/>
    </w:rPr>
  </w:style>
  <w:style w:type="character" w:styleId="Vietosrezervavimoenklotekstas">
    <w:name w:val="Placeholder Text"/>
    <w:basedOn w:val="Numatytasispastraiposriftas"/>
    <w:rsid w:val="00FA3F68"/>
    <w:rPr>
      <w:color w:val="808080"/>
    </w:rPr>
  </w:style>
  <w:style w:type="paragraph" w:styleId="Antrats">
    <w:name w:val="header"/>
    <w:basedOn w:val="prastasis"/>
    <w:link w:val="AntratsDiagrama"/>
    <w:uiPriority w:val="99"/>
    <w:rsid w:val="00FA3F68"/>
    <w:pPr>
      <w:tabs>
        <w:tab w:val="center" w:pos="4819"/>
        <w:tab w:val="right" w:pos="9638"/>
      </w:tabs>
    </w:pPr>
  </w:style>
  <w:style w:type="character" w:customStyle="1" w:styleId="AntratsDiagrama">
    <w:name w:val="Antraštės Diagrama"/>
    <w:basedOn w:val="Numatytasispastraiposriftas"/>
    <w:link w:val="Antrats"/>
    <w:uiPriority w:val="99"/>
    <w:rsid w:val="00FA3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BF41D2C35D24"/>
  <Relationship Id="rId100" Type="http://schemas.openxmlformats.org/officeDocument/2006/relationships/image" Target="media/image33.png"/>
  <Relationship Id="rId101" Type="http://schemas.openxmlformats.org/officeDocument/2006/relationships/oleObject" Target="embeddings/oleObject37.bin"/>
  <Relationship Id="rId102" Type="http://schemas.openxmlformats.org/officeDocument/2006/relationships/image" Target="media/image34.png"/>
  <Relationship Id="rId103" Type="http://schemas.openxmlformats.org/officeDocument/2006/relationships/oleObject" Target="embeddings/oleObject38.bin"/>
  <Relationship Id="rId104" Type="http://schemas.openxmlformats.org/officeDocument/2006/relationships/oleObject" Target="embeddings/oleObject39.bin"/>
  <Relationship Id="rId105" Type="http://schemas.openxmlformats.org/officeDocument/2006/relationships/oleObject" Target="embeddings/oleObject40.bin"/>
  <Relationship Id="rId106" Type="http://schemas.openxmlformats.org/officeDocument/2006/relationships/image" Target="media/image35.png"/>
  <Relationship Id="rId107" Type="http://schemas.openxmlformats.org/officeDocument/2006/relationships/oleObject" Target="embeddings/oleObject41.bin"/>
  <Relationship Id="rId108" Type="http://schemas.openxmlformats.org/officeDocument/2006/relationships/oleObject" Target="embeddings/oleObject42.bin"/>
  <Relationship Id="rId109" Type="http://schemas.openxmlformats.org/officeDocument/2006/relationships/image" Target="media/image36.png"/>
  <Relationship Id="rId11" Type="http://schemas.openxmlformats.org/officeDocument/2006/relationships/hyperlink" TargetMode="External" Target="https://www.e-tar.lt/portal/lt/legalAct/TAR.5DC1759E42CB"/>
  <Relationship Id="rId110" Type="http://schemas.openxmlformats.org/officeDocument/2006/relationships/image" Target="media/image37.png"/>
  <Relationship Id="rId111" Type="http://schemas.openxmlformats.org/officeDocument/2006/relationships/image" Target="media/image38.png"/>
  <Relationship Id="rId112" Type="http://schemas.openxmlformats.org/officeDocument/2006/relationships/image" Target="media/image39.png"/>
  <Relationship Id="rId113" Type="http://schemas.openxmlformats.org/officeDocument/2006/relationships/image" Target="media/image40.png"/>
  <Relationship Id="rId114" Type="http://schemas.openxmlformats.org/officeDocument/2006/relationships/oleObject" Target="embeddings/oleObject43.bin"/>
  <Relationship Id="rId115" Type="http://schemas.openxmlformats.org/officeDocument/2006/relationships/image" Target="media/image41.png"/>
  <Relationship Id="rId116" Type="http://schemas.openxmlformats.org/officeDocument/2006/relationships/oleObject" Target="embeddings/oleObject44.bin"/>
  <Relationship Id="rId117" Type="http://schemas.openxmlformats.org/officeDocument/2006/relationships/image" Target="media/image42.png"/>
  <Relationship Id="rId118" Type="http://schemas.openxmlformats.org/officeDocument/2006/relationships/oleObject" Target="embeddings/oleObject45.bin"/>
  <Relationship Id="rId119" Type="http://schemas.openxmlformats.org/officeDocument/2006/relationships/image" Target="media/image43.png"/>
  <Relationship Id="rId12" Type="http://schemas.openxmlformats.org/officeDocument/2006/relationships/hyperlink" TargetMode="External" Target="https://www.e-tar.lt/portal/lt/legalAct/TAR.8D97CD7E1857"/>
  <Relationship Id="rId120" Type="http://schemas.openxmlformats.org/officeDocument/2006/relationships/image" Target="media/image44.png"/>
  <Relationship Id="rId121" Type="http://schemas.openxmlformats.org/officeDocument/2006/relationships/image" Target="media/image45.png"/>
  <Relationship Id="rId122" Type="http://schemas.openxmlformats.org/officeDocument/2006/relationships/image" Target="media/image46.png"/>
  <Relationship Id="rId123" Type="http://schemas.openxmlformats.org/officeDocument/2006/relationships/oleObject" Target="embeddings/oleObject46.bin"/>
  <Relationship Id="rId124" Type="http://schemas.openxmlformats.org/officeDocument/2006/relationships/image" Target="media/image47.png"/>
  <Relationship Id="rId125" Type="http://schemas.openxmlformats.org/officeDocument/2006/relationships/oleObject" Target="embeddings/oleObject47.bin"/>
  <Relationship Id="rId126" Type="http://schemas.openxmlformats.org/officeDocument/2006/relationships/image" Target="media/image48.png"/>
  <Relationship Id="rId127" Type="http://schemas.openxmlformats.org/officeDocument/2006/relationships/oleObject" Target="embeddings/oleObject48.bin"/>
  <Relationship Id="rId128" Type="http://schemas.openxmlformats.org/officeDocument/2006/relationships/image" Target="media/image49.png"/>
  <Relationship Id="rId129" Type="http://schemas.openxmlformats.org/officeDocument/2006/relationships/oleObject" Target="embeddings/oleObject49.bin"/>
  <Relationship Id="rId13" Type="http://schemas.openxmlformats.org/officeDocument/2006/relationships/hyperlink" TargetMode="External" Target="https://www.e-tar.lt/portal/lt/legalAct/TAR.FF1083B528B7"/>
  <Relationship Id="rId130" Type="http://schemas.openxmlformats.org/officeDocument/2006/relationships/image" Target="media/image50.png"/>
  <Relationship Id="rId131" Type="http://schemas.openxmlformats.org/officeDocument/2006/relationships/oleObject" Target="embeddings/oleObject50.bin"/>
  <Relationship Id="rId132" Type="http://schemas.openxmlformats.org/officeDocument/2006/relationships/image" Target="media/image51.png"/>
  <Relationship Id="rId133" Type="http://schemas.openxmlformats.org/officeDocument/2006/relationships/oleObject" Target="embeddings/oleObject51.bin"/>
  <Relationship Id="rId134" Type="http://schemas.openxmlformats.org/officeDocument/2006/relationships/image" Target="media/image52.png"/>
  <Relationship Id="rId135" Type="http://schemas.openxmlformats.org/officeDocument/2006/relationships/oleObject" Target="embeddings/oleObject52.bin"/>
  <Relationship Id="rId136" Type="http://schemas.openxmlformats.org/officeDocument/2006/relationships/image" Target="media/image53.png"/>
  <Relationship Id="rId137" Type="http://schemas.openxmlformats.org/officeDocument/2006/relationships/image" Target="media/image54.png"/>
  <Relationship Id="rId138" Type="http://schemas.openxmlformats.org/officeDocument/2006/relationships/image" Target="media/image55.png"/>
  <Relationship Id="rId139" Type="http://schemas.openxmlformats.org/officeDocument/2006/relationships/oleObject" Target="embeddings/oleObject53.bin"/>
  <Relationship Id="rId14" Type="http://schemas.openxmlformats.org/officeDocument/2006/relationships/hyperlink" TargetMode="External" Target="https://www.e-tar.lt/portal/lt/legalAct/TAR.BB29FCA04DF2"/>
  <Relationship Id="rId140" Type="http://schemas.openxmlformats.org/officeDocument/2006/relationships/image" Target="media/image56.png"/>
  <Relationship Id="rId141" Type="http://schemas.openxmlformats.org/officeDocument/2006/relationships/oleObject" Target="embeddings/oleObject54.bin"/>
  <Relationship Id="rId142" Type="http://schemas.openxmlformats.org/officeDocument/2006/relationships/oleObject" Target="embeddings/oleObject55.bin"/>
  <Relationship Id="rId143" Type="http://schemas.openxmlformats.org/officeDocument/2006/relationships/image" Target="media/image57.jpeg"/>
  <Relationship Id="rId144" Type="http://schemas.openxmlformats.org/officeDocument/2006/relationships/image" Target="media/image58.jpeg"/>
  <Relationship Id="rId145" Type="http://schemas.openxmlformats.org/officeDocument/2006/relationships/oleObject" Target="embeddings/oleObject56.bin"/>
  <Relationship Id="rId146" Type="http://schemas.openxmlformats.org/officeDocument/2006/relationships/oleObject" Target="embeddings/oleObject57.bin"/>
  <Relationship Id="rId147" Type="http://schemas.openxmlformats.org/officeDocument/2006/relationships/image" Target="media/image59.jpeg"/>
  <Relationship Id="rId148" Type="http://schemas.openxmlformats.org/officeDocument/2006/relationships/image" Target="media/image60.emf"/>
  <Relationship Id="rId149" Type="http://schemas.openxmlformats.org/officeDocument/2006/relationships/image" Target="media/image61.emf"/>
  <Relationship Id="rId15" Type="http://schemas.openxmlformats.org/officeDocument/2006/relationships/hyperlink" TargetMode="External" Target="https://www.e-tar.lt/portal/lt/legalAct/TAR.BBE7D61A0416"/>
  <Relationship Id="rId150" Type="http://schemas.openxmlformats.org/officeDocument/2006/relationships/image" Target="media/image62.jpeg"/>
  <Relationship Id="rId151" Type="http://schemas.openxmlformats.org/officeDocument/2006/relationships/image" Target="media/image63.jpeg"/>
  <Relationship Id="rId152" Type="http://schemas.openxmlformats.org/officeDocument/2006/relationships/image" Target="media/image64.jpeg"/>
  <Relationship Id="rId153" Type="http://schemas.openxmlformats.org/officeDocument/2006/relationships/image" Target="media/image65.jpeg"/>
  <Relationship Id="rId154" Type="http://schemas.openxmlformats.org/officeDocument/2006/relationships/image" Target="media/image66.jpeg"/>
  <Relationship Id="rId155" Type="http://schemas.openxmlformats.org/officeDocument/2006/relationships/image" Target="media/image67.jpeg"/>
  <Relationship Id="rId156" Type="http://schemas.openxmlformats.org/officeDocument/2006/relationships/image" Target="media/image68.jpeg"/>
  <Relationship Id="rId157" Type="http://schemas.openxmlformats.org/officeDocument/2006/relationships/image" Target="media/image69.jpeg"/>
  <Relationship Id="rId158" Type="http://schemas.openxmlformats.org/officeDocument/2006/relationships/image" Target="media/image70.jpeg"/>
  <Relationship Id="rId159" Type="http://schemas.openxmlformats.org/officeDocument/2006/relationships/image" Target="media/image71.jpeg"/>
  <Relationship Id="rId16" Type="http://schemas.openxmlformats.org/officeDocument/2006/relationships/hyperlink" TargetMode="External" Target="https://www.e-tar.lt/portal/lt/legalAct/TAR.FCE1E8F735DE"/>
  <Relationship Id="rId160" Type="http://schemas.openxmlformats.org/officeDocument/2006/relationships/image" Target="media/image72.jpeg"/>
  <Relationship Id="rId161" Type="http://schemas.openxmlformats.org/officeDocument/2006/relationships/image" Target="media/image73.emf"/>
  <Relationship Id="rId162" Type="http://schemas.openxmlformats.org/officeDocument/2006/relationships/image" Target="media/image74.jpeg"/>
  <Relationship Id="rId163" Type="http://schemas.openxmlformats.org/officeDocument/2006/relationships/image" Target="media/image75.jpeg"/>
  <Relationship Id="rId164" Type="http://schemas.openxmlformats.org/officeDocument/2006/relationships/image" Target="media/image76.png"/>
  <Relationship Id="rId165" Type="http://schemas.openxmlformats.org/officeDocument/2006/relationships/image" Target="media/image77.jpeg"/>
  <Relationship Id="rId166" Type="http://schemas.openxmlformats.org/officeDocument/2006/relationships/image" Target="media/image78.jpeg"/>
  <Relationship Id="rId167" Type="http://schemas.openxmlformats.org/officeDocument/2006/relationships/image" Target="media/image79.jpeg"/>
  <Relationship Id="rId168" Type="http://schemas.openxmlformats.org/officeDocument/2006/relationships/image" Target="media/image80.jpeg"/>
  <Relationship Id="rId169" Type="http://schemas.openxmlformats.org/officeDocument/2006/relationships/image" Target="media/image81.emf"/>
  <Relationship Id="rId17" Type="http://schemas.openxmlformats.org/officeDocument/2006/relationships/hyperlink" TargetMode="External" Target="https://www.e-tar.lt/portal/lt/legalAct/TAR.3383DAEA9386"/>
  <Relationship Id="rId170" Type="http://schemas.openxmlformats.org/officeDocument/2006/relationships/image" Target="media/image82.emf"/>
  <Relationship Id="rId171" Type="http://schemas.openxmlformats.org/officeDocument/2006/relationships/image" Target="media/image83.jpeg"/>
  <Relationship Id="rId172" Type="http://schemas.openxmlformats.org/officeDocument/2006/relationships/image" Target="media/image84.jpeg"/>
  <Relationship Id="rId173" Type="http://schemas.openxmlformats.org/officeDocument/2006/relationships/image" Target="media/image85.jpeg"/>
  <Relationship Id="rId174" Type="http://schemas.openxmlformats.org/officeDocument/2006/relationships/image" Target="media/image86.jpeg"/>
  <Relationship Id="rId175" Type="http://schemas.openxmlformats.org/officeDocument/2006/relationships/image" Target="media/image87.jpeg"/>
  <Relationship Id="rId176" Type="http://schemas.openxmlformats.org/officeDocument/2006/relationships/image" Target="media/image88.jpeg"/>
  <Relationship Id="rId177" Type="http://schemas.openxmlformats.org/officeDocument/2006/relationships/image" Target="media/image89.jpeg"/>
  <Relationship Id="rId178" Type="http://schemas.openxmlformats.org/officeDocument/2006/relationships/image" Target="media/image90.emf"/>
  <Relationship Id="rId179" Type="http://schemas.openxmlformats.org/officeDocument/2006/relationships/image" Target="media/image91.png"/>
  <Relationship Id="rId18" Type="http://schemas.openxmlformats.org/officeDocument/2006/relationships/hyperlink" TargetMode="External" Target="https://www.e-tar.lt/portal/lt/legalAct/TAR.F81C6C9CBD7C"/>
  <Relationship Id="rId180" Type="http://schemas.openxmlformats.org/officeDocument/2006/relationships/image" Target="media/image92.emf"/>
  <Relationship Id="rId181" Type="http://schemas.openxmlformats.org/officeDocument/2006/relationships/image" Target="media/image93.emf"/>
  <Relationship Id="rId182" Type="http://schemas.openxmlformats.org/officeDocument/2006/relationships/image" Target="media/image94.emf"/>
  <Relationship Id="rId183" Type="http://schemas.openxmlformats.org/officeDocument/2006/relationships/image" Target="media/image95.png"/>
  <Relationship Id="rId184" Type="http://schemas.openxmlformats.org/officeDocument/2006/relationships/image" Target="media/image96.jpeg"/>
  <Relationship Id="rId185" Type="http://schemas.openxmlformats.org/officeDocument/2006/relationships/image" Target="media/image97.jpeg"/>
  <Relationship Id="rId186" Type="http://schemas.openxmlformats.org/officeDocument/2006/relationships/image" Target="media/image98.jpeg"/>
  <Relationship Id="rId187" Type="http://schemas.openxmlformats.org/officeDocument/2006/relationships/image" Target="media/image99.jpeg"/>
  <Relationship Id="rId188" Type="http://schemas.openxmlformats.org/officeDocument/2006/relationships/image" Target="media/image100.jpeg"/>
  <Relationship Id="rId189" Type="http://schemas.openxmlformats.org/officeDocument/2006/relationships/image" Target="media/image101.jpeg"/>
  <Relationship Id="rId19" Type="http://schemas.openxmlformats.org/officeDocument/2006/relationships/hyperlink" TargetMode="External" Target="https://www.e-tar.lt/portal/lt/legalAct/TAR.3C24C4CAE7B1"/>
  <Relationship Id="rId190" Type="http://schemas.openxmlformats.org/officeDocument/2006/relationships/image" Target="media/image102.emf"/>
  <Relationship Id="rId191" Type="http://schemas.openxmlformats.org/officeDocument/2006/relationships/image" Target="media/image103.jpeg"/>
  <Relationship Id="rId192" Type="http://schemas.openxmlformats.org/officeDocument/2006/relationships/image" Target="media/image104.jpeg"/>
  <Relationship Id="rId193" Type="http://schemas.openxmlformats.org/officeDocument/2006/relationships/image" Target="media/image105.jpeg"/>
  <Relationship Id="rId194" Type="http://schemas.openxmlformats.org/officeDocument/2006/relationships/image" Target="media/image106.jpeg"/>
  <Relationship Id="rId195" Type="http://schemas.openxmlformats.org/officeDocument/2006/relationships/image" Target="media/image107.jpeg"/>
  <Relationship Id="rId196" Type="http://schemas.openxmlformats.org/officeDocument/2006/relationships/image" Target="media/image108.jpeg"/>
  <Relationship Id="rId197" Type="http://schemas.openxmlformats.org/officeDocument/2006/relationships/image" Target="media/image109.jpeg"/>
  <Relationship Id="rId198" Type="http://schemas.openxmlformats.org/officeDocument/2006/relationships/image" Target="media/image110.jpeg"/>
  <Relationship Id="rId199" Type="http://schemas.openxmlformats.org/officeDocument/2006/relationships/image" Target="media/image111.jpeg"/>
  <Relationship Id="rId2" Type="http://schemas.openxmlformats.org/officeDocument/2006/relationships/styles" Target="styles.xml"/>
  <Relationship Id="rId20" Type="http://schemas.openxmlformats.org/officeDocument/2006/relationships/hyperlink" TargetMode="External" Target="https://www.e-tar.lt/portal/lt/legalAct/TAR.1218A5480D06"/>
  <Relationship Id="rId200" Type="http://schemas.openxmlformats.org/officeDocument/2006/relationships/image" Target="media/image112.jpeg"/>
  <Relationship Id="rId201" Type="http://schemas.openxmlformats.org/officeDocument/2006/relationships/image" Target="media/image113.jpeg"/>
  <Relationship Id="rId202" Type="http://schemas.openxmlformats.org/officeDocument/2006/relationships/image" Target="media/image114.jpeg"/>
  <Relationship Id="rId203" Type="http://schemas.openxmlformats.org/officeDocument/2006/relationships/image" Target="media/image115.jpeg"/>
  <Relationship Id="rId204" Type="http://schemas.openxmlformats.org/officeDocument/2006/relationships/image" Target="media/image116.jpeg"/>
  <Relationship Id="rId205" Type="http://schemas.openxmlformats.org/officeDocument/2006/relationships/image" Target="media/image117.jpeg"/>
  <Relationship Id="rId206" Type="http://schemas.openxmlformats.org/officeDocument/2006/relationships/image" Target="media/image118.jpeg"/>
  <Relationship Id="rId207" Type="http://schemas.openxmlformats.org/officeDocument/2006/relationships/image" Target="media/image119.jpeg"/>
  <Relationship Id="rId208" Type="http://schemas.openxmlformats.org/officeDocument/2006/relationships/image" Target="media/image120.jpeg"/>
  <Relationship Id="rId209" Type="http://schemas.openxmlformats.org/officeDocument/2006/relationships/header" Target="header1.xml"/>
  <Relationship Id="rId21" Type="http://schemas.openxmlformats.org/officeDocument/2006/relationships/hyperlink" TargetMode="External" Target="https://www.e-tar.lt/portal/lt/legalAct/TAR.4DB4BDB4B44C"/>
  <Relationship Id="rId210" Type="http://schemas.openxmlformats.org/officeDocument/2006/relationships/header" Target="header2.xml"/>
  <Relationship Id="rId211" Type="http://schemas.openxmlformats.org/officeDocument/2006/relationships/footer" Target="footer1.xml"/>
  <Relationship Id="rId212" Type="http://schemas.openxmlformats.org/officeDocument/2006/relationships/footer" Target="footer2.xml"/>
  <Relationship Id="rId213" Type="http://schemas.openxmlformats.org/officeDocument/2006/relationships/header" Target="header3.xml"/>
  <Relationship Id="rId214" Type="http://schemas.openxmlformats.org/officeDocument/2006/relationships/footer" Target="footer3.xml"/>
  <Relationship Id="rId215" Type="http://schemas.openxmlformats.org/officeDocument/2006/relationships/fontTable" Target="fontTable.xml"/>
  <Relationship Id="rId216" Type="http://schemas.openxmlformats.org/officeDocument/2006/relationships/theme" Target="theme/theme1.xml"/>
  <Relationship Id="rId22" Type="http://schemas.openxmlformats.org/officeDocument/2006/relationships/hyperlink" TargetMode="External" Target="https://www.e-tar.lt/portal/lt/legalAct/TAR.DFE4D46E0716"/>
  <Relationship Id="rId23" Type="http://schemas.openxmlformats.org/officeDocument/2006/relationships/hyperlink" TargetMode="External" Target="https://www.e-tar.lt/portal/lt/legalAct/TAR.91891E789689"/>
  <Relationship Id="rId24" Type="http://schemas.openxmlformats.org/officeDocument/2006/relationships/hyperlink" TargetMode="External" Target="https://www.e-tar.lt/portal/lt/legalAct/TAR.D4CD47236BC8"/>
  <Relationship Id="rId25" Type="http://schemas.openxmlformats.org/officeDocument/2006/relationships/hyperlink" TargetMode="External" Target="https://www.e-tar.lt/portal/lt/legalAct/TAR.F4B4081208DB"/>
  <Relationship Id="rId26" Type="http://schemas.openxmlformats.org/officeDocument/2006/relationships/hyperlink" TargetMode="External" Target="https://www.e-tar.lt/portal/lt/legalAct/TAR.C4625D4B8F31"/>
  <Relationship Id="rId27" Type="http://schemas.openxmlformats.org/officeDocument/2006/relationships/hyperlink" TargetMode="External" Target="https://www.e-tar.lt/portal/lt/legalAct/TAR.C62D0D5BE8B9"/>
  <Relationship Id="rId28" Type="http://schemas.openxmlformats.org/officeDocument/2006/relationships/hyperlink" TargetMode="External" Target="https://www.e-tar.lt/portal/lt/legalAct/TAR.8C9E801C9DBE"/>
  <Relationship Id="rId29" Type="http://schemas.openxmlformats.org/officeDocument/2006/relationships/hyperlink" TargetMode="External" Target="https://www.e-tar.lt/portal/lt/legalAct/TAR.29ED10A7849E"/>
  <Relationship Id="rId3" Type="http://schemas.microsoft.com/office/2007/relationships/stylesWithEffects" Target="stylesWithEffects.xml"/>
  <Relationship Id="rId30" Type="http://schemas.openxmlformats.org/officeDocument/2006/relationships/hyperlink" TargetMode="External" Target="https://www.e-tar.lt/portal/lt/legalAct/TAR.FA7F1FD00FF5"/>
  <Relationship Id="rId31" Type="http://schemas.openxmlformats.org/officeDocument/2006/relationships/hyperlink" TargetMode="External" Target="https://www.e-tar.lt/portal/lt/legalAct/TAR.454E1051B8FB"/>
  <Relationship Id="rId32" Type="http://schemas.openxmlformats.org/officeDocument/2006/relationships/image" Target="media/image1.png"/>
  <Relationship Id="rId33" Type="http://schemas.openxmlformats.org/officeDocument/2006/relationships/image" Target="media/image2.wmf"/>
  <Relationship Id="rId34" Type="http://schemas.openxmlformats.org/officeDocument/2006/relationships/oleObject" Target="embeddings/oleObject1.bin"/>
  <Relationship Id="rId35" Type="http://schemas.openxmlformats.org/officeDocument/2006/relationships/image" Target="media/image3.wmf"/>
  <Relationship Id="rId36" Type="http://schemas.openxmlformats.org/officeDocument/2006/relationships/oleObject" Target="embeddings/oleObject2.bin"/>
  <Relationship Id="rId37" Type="http://schemas.openxmlformats.org/officeDocument/2006/relationships/image" Target="media/image4.wmf"/>
  <Relationship Id="rId38" Type="http://schemas.openxmlformats.org/officeDocument/2006/relationships/oleObject" Target="embeddings/oleObject3.bin"/>
  <Relationship Id="rId39" Type="http://schemas.openxmlformats.org/officeDocument/2006/relationships/image" Target="media/image5.png"/>
  <Relationship Id="rId4" Type="http://schemas.openxmlformats.org/officeDocument/2006/relationships/settings" Target="settings.xml"/>
  <Relationship Id="rId40" Type="http://schemas.openxmlformats.org/officeDocument/2006/relationships/oleObject" Target="embeddings/oleObject4.bin"/>
  <Relationship Id="rId41" Type="http://schemas.openxmlformats.org/officeDocument/2006/relationships/image" Target="media/image6.wmf"/>
  <Relationship Id="rId42" Type="http://schemas.openxmlformats.org/officeDocument/2006/relationships/oleObject" Target="embeddings/oleObject5.bin"/>
  <Relationship Id="rId43" Type="http://schemas.openxmlformats.org/officeDocument/2006/relationships/oleObject" Target="embeddings/oleObject6.bin"/>
  <Relationship Id="rId44" Type="http://schemas.openxmlformats.org/officeDocument/2006/relationships/oleObject" Target="embeddings/oleObject7.bin"/>
  <Relationship Id="rId45" Type="http://schemas.openxmlformats.org/officeDocument/2006/relationships/oleObject" Target="embeddings/oleObject8.bin"/>
  <Relationship Id="rId46" Type="http://schemas.openxmlformats.org/officeDocument/2006/relationships/image" Target="media/image7.png"/>
  <Relationship Id="rId47" Type="http://schemas.openxmlformats.org/officeDocument/2006/relationships/image" Target="media/image8.png"/>
  <Relationship Id="rId48" Type="http://schemas.openxmlformats.org/officeDocument/2006/relationships/oleObject" Target="embeddings/oleObject9.bin"/>
  <Relationship Id="rId49" Type="http://schemas.openxmlformats.org/officeDocument/2006/relationships/image" Target="media/image9.png"/>
  <Relationship Id="rId5" Type="http://schemas.openxmlformats.org/officeDocument/2006/relationships/webSettings" Target="webSettings.xml"/>
  <Relationship Id="rId50" Type="http://schemas.openxmlformats.org/officeDocument/2006/relationships/oleObject" Target="embeddings/oleObject10.bin"/>
  <Relationship Id="rId51" Type="http://schemas.openxmlformats.org/officeDocument/2006/relationships/image" Target="media/image10.png"/>
  <Relationship Id="rId52" Type="http://schemas.openxmlformats.org/officeDocument/2006/relationships/oleObject" Target="embeddings/oleObject11.bin"/>
  <Relationship Id="rId53" Type="http://schemas.openxmlformats.org/officeDocument/2006/relationships/image" Target="media/image11.png"/>
  <Relationship Id="rId54" Type="http://schemas.openxmlformats.org/officeDocument/2006/relationships/oleObject" Target="embeddings/oleObject12.bin"/>
  <Relationship Id="rId55" Type="http://schemas.openxmlformats.org/officeDocument/2006/relationships/image" Target="media/image12.png"/>
  <Relationship Id="rId56" Type="http://schemas.openxmlformats.org/officeDocument/2006/relationships/oleObject" Target="embeddings/oleObject13.bin"/>
  <Relationship Id="rId57" Type="http://schemas.openxmlformats.org/officeDocument/2006/relationships/image" Target="media/image13.png"/>
  <Relationship Id="rId58" Type="http://schemas.openxmlformats.org/officeDocument/2006/relationships/oleObject" Target="embeddings/oleObject14.bin"/>
  <Relationship Id="rId59" Type="http://schemas.openxmlformats.org/officeDocument/2006/relationships/image" Target="media/image14.png"/>
  <Relationship Id="rId6" Type="http://schemas.openxmlformats.org/officeDocument/2006/relationships/footnotes" Target="footnotes.xml"/>
  <Relationship Id="rId60" Type="http://schemas.openxmlformats.org/officeDocument/2006/relationships/oleObject" Target="embeddings/oleObject15.bin"/>
  <Relationship Id="rId61" Type="http://schemas.openxmlformats.org/officeDocument/2006/relationships/image" Target="media/image15.png"/>
  <Relationship Id="rId62" Type="http://schemas.openxmlformats.org/officeDocument/2006/relationships/oleObject" Target="embeddings/oleObject16.bin"/>
  <Relationship Id="rId63" Type="http://schemas.openxmlformats.org/officeDocument/2006/relationships/oleObject" Target="embeddings/oleObject17.bin"/>
  <Relationship Id="rId64" Type="http://schemas.openxmlformats.org/officeDocument/2006/relationships/image" Target="media/image16.png"/>
  <Relationship Id="rId65" Type="http://schemas.openxmlformats.org/officeDocument/2006/relationships/oleObject" Target="embeddings/oleObject18.bin"/>
  <Relationship Id="rId66" Type="http://schemas.openxmlformats.org/officeDocument/2006/relationships/image" Target="media/image17.png"/>
  <Relationship Id="rId67" Type="http://schemas.openxmlformats.org/officeDocument/2006/relationships/oleObject" Target="embeddings/oleObject19.bin"/>
  <Relationship Id="rId68" Type="http://schemas.openxmlformats.org/officeDocument/2006/relationships/oleObject" Target="embeddings/oleObject20.bin"/>
  <Relationship Id="rId69" Type="http://schemas.openxmlformats.org/officeDocument/2006/relationships/oleObject" Target="embeddings/oleObject21.bin"/>
  <Relationship Id="rId7" Type="http://schemas.openxmlformats.org/officeDocument/2006/relationships/endnotes" Target="endnotes.xml"/>
  <Relationship Id="rId70" Type="http://schemas.openxmlformats.org/officeDocument/2006/relationships/oleObject" Target="embeddings/oleObject22.bin"/>
  <Relationship Id="rId71" Type="http://schemas.openxmlformats.org/officeDocument/2006/relationships/image" Target="media/image18.png"/>
  <Relationship Id="rId72" Type="http://schemas.openxmlformats.org/officeDocument/2006/relationships/image" Target="media/image19.png"/>
  <Relationship Id="rId73" Type="http://schemas.openxmlformats.org/officeDocument/2006/relationships/oleObject" Target="embeddings/oleObject23.bin"/>
  <Relationship Id="rId74" Type="http://schemas.openxmlformats.org/officeDocument/2006/relationships/oleObject" Target="embeddings/oleObject24.bin"/>
  <Relationship Id="rId75" Type="http://schemas.openxmlformats.org/officeDocument/2006/relationships/oleObject" Target="embeddings/oleObject25.bin"/>
  <Relationship Id="rId76" Type="http://schemas.openxmlformats.org/officeDocument/2006/relationships/image" Target="media/image20.png"/>
  <Relationship Id="rId77" Type="http://schemas.openxmlformats.org/officeDocument/2006/relationships/image" Target="media/image21.emf"/>
  <Relationship Id="rId78" Type="http://schemas.openxmlformats.org/officeDocument/2006/relationships/oleObject" Target="embeddings/oleObject26.bin"/>
  <Relationship Id="rId79" Type="http://schemas.openxmlformats.org/officeDocument/2006/relationships/image" Target="media/image22.png"/>
  <Relationship Id="rId8" Type="http://schemas.openxmlformats.org/officeDocument/2006/relationships/hyperlink" TargetMode="External" Target="https://www.e-tar.lt/portal/lt/legalAct/TAR.D44627EE32C7"/>
  <Relationship Id="rId80" Type="http://schemas.openxmlformats.org/officeDocument/2006/relationships/oleObject" Target="embeddings/oleObject27.bin"/>
  <Relationship Id="rId81" Type="http://schemas.openxmlformats.org/officeDocument/2006/relationships/oleObject" Target="embeddings/oleObject28.bin"/>
  <Relationship Id="rId82" Type="http://schemas.openxmlformats.org/officeDocument/2006/relationships/image" Target="media/image23.png"/>
  <Relationship Id="rId83" Type="http://schemas.openxmlformats.org/officeDocument/2006/relationships/image" Target="media/image24.png"/>
  <Relationship Id="rId84" Type="http://schemas.openxmlformats.org/officeDocument/2006/relationships/oleObject" Target="embeddings/oleObject29.bin"/>
  <Relationship Id="rId85" Type="http://schemas.openxmlformats.org/officeDocument/2006/relationships/oleObject" Target="embeddings/oleObject30.bin"/>
  <Relationship Id="rId86" Type="http://schemas.openxmlformats.org/officeDocument/2006/relationships/image" Target="media/image25.png"/>
  <Relationship Id="rId87" Type="http://schemas.openxmlformats.org/officeDocument/2006/relationships/oleObject" Target="embeddings/oleObject31.bin"/>
  <Relationship Id="rId88" Type="http://schemas.openxmlformats.org/officeDocument/2006/relationships/image" Target="media/image26.png"/>
  <Relationship Id="rId89" Type="http://schemas.openxmlformats.org/officeDocument/2006/relationships/image" Target="media/image27.png"/>
  <Relationship Id="rId9" Type="http://schemas.openxmlformats.org/officeDocument/2006/relationships/hyperlink" TargetMode="External" Target="https://www.e-tar.lt/portal/lt/legalAct/TAR.69F5E483958F"/>
  <Relationship Id="rId90" Type="http://schemas.openxmlformats.org/officeDocument/2006/relationships/oleObject" Target="embeddings/oleObject32.bin"/>
  <Relationship Id="rId91" Type="http://schemas.openxmlformats.org/officeDocument/2006/relationships/image" Target="media/image28.png"/>
  <Relationship Id="rId92" Type="http://schemas.openxmlformats.org/officeDocument/2006/relationships/image" Target="media/image29.png"/>
  <Relationship Id="rId93" Type="http://schemas.openxmlformats.org/officeDocument/2006/relationships/image" Target="media/image30.png"/>
  <Relationship Id="rId94" Type="http://schemas.openxmlformats.org/officeDocument/2006/relationships/oleObject" Target="embeddings/oleObject33.bin"/>
  <Relationship Id="rId95" Type="http://schemas.openxmlformats.org/officeDocument/2006/relationships/oleObject" Target="embeddings/oleObject34.bin"/>
  <Relationship Id="rId96" Type="http://schemas.openxmlformats.org/officeDocument/2006/relationships/image" Target="media/image31.png"/>
  <Relationship Id="rId97" Type="http://schemas.openxmlformats.org/officeDocument/2006/relationships/oleObject" Target="embeddings/oleObject35.bin"/>
  <Relationship Id="rId98" Type="http://schemas.openxmlformats.org/officeDocument/2006/relationships/image" Target="media/image32.png"/>
  <Relationship Id="rId99" Type="http://schemas.openxmlformats.org/officeDocument/2006/relationships/oleObject" Target="embeddings/oleObject36.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51</Pages>
  <Words>55017</Words>
  <Characters>31360</Characters>
  <Application>Microsoft Office Word</Application>
  <DocSecurity>0</DocSecurity>
  <Lines>261</Lines>
  <Paragraphs>172</Paragraphs>
  <ScaleCrop>false</ScaleCrop>
  <Company/>
  <LinksUpToDate>false</LinksUpToDate>
  <CharactersWithSpaces>86205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2015-06-29T19:11:00Z</dcterms:created>
  <dc:creator>Rima</dc:creator>
  <lastModifiedBy>LAUKIONYTĖ Irena</lastModifiedBy>
  <dcterms:modified xsi:type="dcterms:W3CDTF">2015-11-20T12:40:00Z</dcterms:modified>
  <revision>6</revision>
  <dc:title>PATVIRTINTA</dc:title>
</coreProperties>
</file>