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53BB4" w14:textId="77777777" w:rsidR="002C08E0" w:rsidRDefault="002C08E0">
      <w:pPr>
        <w:tabs>
          <w:tab w:val="center" w:pos="4820"/>
          <w:tab w:val="right" w:pos="9638"/>
        </w:tabs>
        <w:rPr>
          <w:sz w:val="20"/>
          <w:lang w:eastAsia="lt-LT"/>
        </w:rPr>
      </w:pPr>
    </w:p>
    <w:p w14:paraId="5F253BB5" w14:textId="77777777" w:rsidR="002C08E0" w:rsidRDefault="002C08E0">
      <w:pPr>
        <w:tabs>
          <w:tab w:val="left" w:pos="6205"/>
        </w:tabs>
        <w:jc w:val="center"/>
        <w:rPr>
          <w:b/>
          <w:lang w:eastAsia="lt-LT"/>
        </w:rPr>
      </w:pPr>
    </w:p>
    <w:p w14:paraId="5F253BB6" w14:textId="77777777" w:rsidR="002C08E0" w:rsidRDefault="00892667">
      <w:pPr>
        <w:jc w:val="center"/>
        <w:rPr>
          <w:sz w:val="20"/>
          <w:lang w:eastAsia="lt-LT"/>
        </w:rPr>
      </w:pPr>
      <w:r>
        <w:rPr>
          <w:sz w:val="20"/>
          <w:lang w:eastAsia="lt-LT"/>
        </w:rPr>
        <w:object w:dxaOrig="753" w:dyaOrig="830" w14:anchorId="5F253F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41.4pt" o:ole="" o:preferrelative="f" fillcolor="window">
            <v:imagedata r:id="rId9" o:title=""/>
          </v:shape>
          <o:OLEObject Type="Embed" ProgID="Word.Picture.8" ShapeID="_x0000_i1025" DrawAspect="Content" ObjectID="_1589027831" r:id="rId10"/>
        </w:object>
      </w:r>
    </w:p>
    <w:p w14:paraId="5F253BB7" w14:textId="77777777" w:rsidR="002C08E0" w:rsidRDefault="002C08E0">
      <w:pPr>
        <w:jc w:val="center"/>
        <w:rPr>
          <w:b/>
          <w:bCs/>
          <w:sz w:val="28"/>
          <w:lang w:eastAsia="lt-LT"/>
        </w:rPr>
      </w:pPr>
    </w:p>
    <w:p w14:paraId="5F253BB8" w14:textId="77777777" w:rsidR="002C08E0" w:rsidRDefault="00892667">
      <w:pPr>
        <w:jc w:val="center"/>
        <w:rPr>
          <w:b/>
          <w:bCs/>
          <w:sz w:val="28"/>
          <w:lang w:eastAsia="lt-LT"/>
        </w:rPr>
      </w:pPr>
      <w:r>
        <w:rPr>
          <w:b/>
          <w:bCs/>
          <w:sz w:val="28"/>
          <w:lang w:eastAsia="lt-LT"/>
        </w:rPr>
        <w:t>LIETUVOS AUTOMOBILIŲ KELIŲ DIREKCIJOS</w:t>
      </w:r>
    </w:p>
    <w:p w14:paraId="5F253BB9" w14:textId="77777777" w:rsidR="002C08E0" w:rsidRDefault="00892667">
      <w:pPr>
        <w:jc w:val="center"/>
        <w:rPr>
          <w:b/>
          <w:bCs/>
          <w:sz w:val="28"/>
          <w:lang w:eastAsia="lt-LT"/>
        </w:rPr>
      </w:pPr>
      <w:r>
        <w:rPr>
          <w:b/>
          <w:bCs/>
          <w:sz w:val="28"/>
          <w:lang w:eastAsia="lt-LT"/>
        </w:rPr>
        <w:t>PRIE SUSISIEKIMO MINISTERIJOS</w:t>
      </w:r>
    </w:p>
    <w:p w14:paraId="5F253BBA" w14:textId="77777777" w:rsidR="002C08E0" w:rsidRDefault="00892667">
      <w:pPr>
        <w:jc w:val="center"/>
        <w:rPr>
          <w:b/>
          <w:bCs/>
          <w:sz w:val="28"/>
          <w:lang w:eastAsia="lt-LT"/>
        </w:rPr>
      </w:pPr>
      <w:r>
        <w:rPr>
          <w:b/>
          <w:bCs/>
          <w:sz w:val="28"/>
          <w:lang w:eastAsia="lt-LT"/>
        </w:rPr>
        <w:t>DIREKTORIUS</w:t>
      </w:r>
    </w:p>
    <w:p w14:paraId="5F253BBB" w14:textId="77777777" w:rsidR="002C08E0" w:rsidRDefault="002C08E0">
      <w:pPr>
        <w:jc w:val="center"/>
        <w:rPr>
          <w:b/>
          <w:bCs/>
          <w:sz w:val="28"/>
          <w:lang w:eastAsia="lt-LT"/>
        </w:rPr>
      </w:pPr>
    </w:p>
    <w:p w14:paraId="5F253BBC" w14:textId="77777777" w:rsidR="002C08E0" w:rsidRDefault="00892667">
      <w:pPr>
        <w:jc w:val="center"/>
        <w:rPr>
          <w:b/>
          <w:bCs/>
          <w:sz w:val="28"/>
          <w:lang w:eastAsia="lt-LT"/>
        </w:rPr>
      </w:pPr>
      <w:r>
        <w:rPr>
          <w:b/>
          <w:bCs/>
          <w:sz w:val="28"/>
          <w:lang w:eastAsia="lt-LT"/>
        </w:rPr>
        <w:t>ĮSAKYMAS</w:t>
      </w:r>
    </w:p>
    <w:p w14:paraId="5F253BBD" w14:textId="77777777" w:rsidR="002C08E0" w:rsidRDefault="00892667">
      <w:pPr>
        <w:jc w:val="center"/>
        <w:rPr>
          <w:b/>
          <w:sz w:val="28"/>
          <w:lang w:eastAsia="lt-LT"/>
        </w:rPr>
      </w:pPr>
      <w:r>
        <w:rPr>
          <w:b/>
          <w:sz w:val="28"/>
          <w:lang w:eastAsia="lt-LT"/>
        </w:rPr>
        <w:t>DĖL MAŽATRIUKŠMIŲ ASFALTO VIRŠUTINIŲ SLUOKSNIŲ ĮRENGIMO REKOMENDACIJŲ R TM 18 PATVIRTINIMO</w:t>
      </w:r>
    </w:p>
    <w:p w14:paraId="5F253BBE" w14:textId="77777777" w:rsidR="002C08E0" w:rsidRDefault="002C08E0">
      <w:pPr>
        <w:jc w:val="center"/>
        <w:rPr>
          <w:b/>
          <w:bCs/>
          <w:lang w:eastAsia="lt-LT"/>
        </w:rPr>
      </w:pPr>
    </w:p>
    <w:p w14:paraId="5F253BBF" w14:textId="77777777" w:rsidR="002C08E0" w:rsidRDefault="002C08E0">
      <w:pPr>
        <w:jc w:val="center"/>
        <w:rPr>
          <w:b/>
          <w:bCs/>
          <w:lang w:eastAsia="lt-LT"/>
        </w:rPr>
      </w:pPr>
    </w:p>
    <w:p w14:paraId="5F253BC0" w14:textId="77777777" w:rsidR="002C08E0" w:rsidRDefault="00892667">
      <w:pPr>
        <w:jc w:val="center"/>
        <w:rPr>
          <w:lang w:eastAsia="lt-LT"/>
        </w:rPr>
      </w:pPr>
      <w:r>
        <w:rPr>
          <w:lang w:eastAsia="lt-LT"/>
        </w:rPr>
        <w:t>2018 m. gegužės 28 d. Nr. V-121</w:t>
      </w:r>
    </w:p>
    <w:p w14:paraId="5F253BC1" w14:textId="77777777" w:rsidR="002C08E0" w:rsidRDefault="00892667">
      <w:pPr>
        <w:jc w:val="center"/>
        <w:rPr>
          <w:lang w:eastAsia="lt-LT"/>
        </w:rPr>
      </w:pPr>
      <w:r>
        <w:rPr>
          <w:lang w:eastAsia="lt-LT"/>
        </w:rPr>
        <w:t>Vilnius</w:t>
      </w:r>
    </w:p>
    <w:p w14:paraId="5F253BC2" w14:textId="77777777" w:rsidR="002C08E0" w:rsidRDefault="002C08E0">
      <w:pPr>
        <w:rPr>
          <w:lang w:eastAsia="lt-LT"/>
        </w:rPr>
      </w:pPr>
    </w:p>
    <w:p w14:paraId="5F253BC3" w14:textId="77777777" w:rsidR="002C08E0" w:rsidRDefault="002C08E0">
      <w:pPr>
        <w:rPr>
          <w:lang w:eastAsia="lt-LT"/>
        </w:rPr>
      </w:pPr>
    </w:p>
    <w:p w14:paraId="5F253BC4" w14:textId="77777777" w:rsidR="002C08E0" w:rsidRDefault="00892667">
      <w:pPr>
        <w:spacing w:line="360" w:lineRule="auto"/>
        <w:ind w:firstLine="567"/>
        <w:jc w:val="both"/>
        <w:rPr>
          <w:szCs w:val="24"/>
          <w:lang w:eastAsia="lt-LT"/>
        </w:rPr>
      </w:pPr>
      <w:r>
        <w:rPr>
          <w:szCs w:val="24"/>
          <w:lang w:eastAsia="lt-LT"/>
        </w:rPr>
        <w:t>Vadovaudamasis Lietuvos automobilių kelių direkcijos prie Susisiekimo ministerijos nuostatų, patvirtintų Lietuvos Respublikos susisiekimo ministro 2006 m. lapkričio 30 d. įsakymu Nr. 3-457 „Dėl Lietuvos automobilių kelių direkcijos prie Susisiekimo ministerijos nuostatų patvirtinimo“, 10.24 papunkčiu,</w:t>
      </w:r>
    </w:p>
    <w:p w14:paraId="5F253BC6" w14:textId="3CFE41E5" w:rsidR="002C08E0" w:rsidRDefault="00892667">
      <w:pPr>
        <w:spacing w:line="360" w:lineRule="auto"/>
        <w:ind w:firstLine="567"/>
        <w:jc w:val="both"/>
        <w:rPr>
          <w:szCs w:val="24"/>
          <w:lang w:eastAsia="lt-LT"/>
        </w:rPr>
      </w:pPr>
      <w:r>
        <w:rPr>
          <w:szCs w:val="24"/>
          <w:lang w:eastAsia="lt-LT"/>
        </w:rPr>
        <w:t xml:space="preserve">t v i r t i n u  </w:t>
      </w:r>
      <w:proofErr w:type="spellStart"/>
      <w:r>
        <w:rPr>
          <w:szCs w:val="24"/>
          <w:lang w:eastAsia="lt-LT"/>
        </w:rPr>
        <w:t>Mažatriukšmių</w:t>
      </w:r>
      <w:proofErr w:type="spellEnd"/>
      <w:r>
        <w:rPr>
          <w:szCs w:val="24"/>
          <w:lang w:eastAsia="lt-LT"/>
        </w:rPr>
        <w:t xml:space="preserve"> asfalto viršutinių sluoksnių įrengimo rekomendacijas R TM 18 (pridedama).</w:t>
      </w:r>
    </w:p>
    <w:p w14:paraId="0132C988" w14:textId="77777777" w:rsidR="00892667" w:rsidRDefault="00892667"/>
    <w:p w14:paraId="47D9C8F8" w14:textId="77777777" w:rsidR="00892667" w:rsidRDefault="00892667"/>
    <w:p w14:paraId="08FFB351" w14:textId="77777777" w:rsidR="00892667" w:rsidRDefault="00892667"/>
    <w:p w14:paraId="5F253BC9" w14:textId="08EC2CB2" w:rsidR="002C08E0" w:rsidRDefault="00892667">
      <w:pPr>
        <w:rPr>
          <w:lang w:eastAsia="lt-LT"/>
        </w:rPr>
      </w:pPr>
      <w:r>
        <w:rPr>
          <w:lang w:eastAsia="lt-LT"/>
        </w:rPr>
        <w:t>Laikinai einantis direktoriaus pareigas</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Vitalijus Andrejevas</w:t>
      </w:r>
    </w:p>
    <w:p w14:paraId="5E6CCF3C" w14:textId="06E63453" w:rsidR="00892667" w:rsidRDefault="00892667">
      <w:pPr>
        <w:spacing w:line="320" w:lineRule="atLeast"/>
        <w:ind w:firstLine="5245"/>
        <w:sectPr w:rsidR="00892667" w:rsidSect="00892667">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567" w:bottom="1134" w:left="1701" w:header="567" w:footer="567" w:gutter="0"/>
          <w:cols w:space="1296"/>
          <w:titlePg/>
          <w:docGrid w:linePitch="326"/>
        </w:sectPr>
      </w:pPr>
    </w:p>
    <w:p w14:paraId="5F253BCA" w14:textId="0325DBC5" w:rsidR="002C08E0" w:rsidRDefault="00892667">
      <w:pPr>
        <w:spacing w:line="320" w:lineRule="atLeast"/>
        <w:ind w:firstLine="5245"/>
      </w:pPr>
      <w:r>
        <w:lastRenderedPageBreak/>
        <w:t>PATVIRTINTA</w:t>
      </w:r>
    </w:p>
    <w:p w14:paraId="5F253BCB" w14:textId="77777777" w:rsidR="002C08E0" w:rsidRDefault="00892667">
      <w:pPr>
        <w:spacing w:line="320" w:lineRule="atLeast"/>
        <w:ind w:firstLine="5245"/>
      </w:pPr>
      <w:r>
        <w:t xml:space="preserve">Lietuvos automobilių kelių direkcijos </w:t>
      </w:r>
    </w:p>
    <w:p w14:paraId="5F253BCC" w14:textId="77777777" w:rsidR="002C08E0" w:rsidRDefault="00892667">
      <w:pPr>
        <w:spacing w:line="320" w:lineRule="atLeast"/>
        <w:ind w:firstLine="5245"/>
      </w:pPr>
      <w:r>
        <w:t xml:space="preserve">prie Susisiekimo ministerijos </w:t>
      </w:r>
    </w:p>
    <w:p w14:paraId="5F253BCD" w14:textId="77777777" w:rsidR="002C08E0" w:rsidRDefault="00892667">
      <w:pPr>
        <w:spacing w:line="320" w:lineRule="atLeast"/>
        <w:ind w:firstLine="5245"/>
      </w:pPr>
      <w:r>
        <w:t xml:space="preserve">direktoriaus </w:t>
      </w:r>
    </w:p>
    <w:p w14:paraId="5F253BCE" w14:textId="77777777" w:rsidR="002C08E0" w:rsidRDefault="00892667">
      <w:pPr>
        <w:spacing w:line="320" w:lineRule="atLeast"/>
        <w:ind w:firstLine="5245"/>
      </w:pPr>
      <w:r>
        <w:t>2018 m.  gegužės 28 d. įsakymu Nr. V-121</w:t>
      </w:r>
    </w:p>
    <w:p w14:paraId="5F253BCF" w14:textId="77777777" w:rsidR="002C08E0" w:rsidRDefault="002C08E0">
      <w:pPr>
        <w:jc w:val="center"/>
      </w:pPr>
    </w:p>
    <w:p w14:paraId="5F253BD0" w14:textId="77777777" w:rsidR="002C08E0" w:rsidRDefault="0064396E">
      <w:pPr>
        <w:spacing w:line="360" w:lineRule="auto"/>
        <w:jc w:val="center"/>
        <w:rPr>
          <w:b/>
          <w:caps/>
        </w:rPr>
      </w:pPr>
      <w:r w:rsidR="00892667">
        <w:rPr>
          <w:b/>
          <w:caps/>
        </w:rPr>
        <w:t>MAŽATRIUKŠMIŲ asfalto viršutinių sluoksnių įrengimo rekomendacijos R TM 18</w:t>
      </w:r>
    </w:p>
    <w:p w14:paraId="5F253BD1" w14:textId="77777777" w:rsidR="002C08E0" w:rsidRDefault="002C08E0">
      <w:pPr>
        <w:jc w:val="center"/>
      </w:pPr>
    </w:p>
    <w:bookmarkStart w:id="0" w:name="_GoBack" w:displacedByCustomXml="prev"/>
    <w:bookmarkEnd w:id="0" w:displacedByCustomXml="prev"/>
    <w:p w14:paraId="5F253BD2" w14:textId="18A956C3" w:rsidR="002C08E0" w:rsidRDefault="0064396E" w:rsidP="0064396E">
      <w:pPr>
        <w:tabs>
          <w:tab w:val="left" w:pos="696"/>
          <w:tab w:val="center" w:pos="4819"/>
        </w:tabs>
        <w:jc w:val="center"/>
        <w:rPr>
          <w:b/>
        </w:rPr>
      </w:pPr>
      <w:r w:rsidR="00892667">
        <w:rPr>
          <w:b/>
        </w:rPr>
        <w:t>I</w:t>
      </w:r>
      <w:r w:rsidR="00892667">
        <w:rPr>
          <w:b/>
        </w:rPr>
        <w:t xml:space="preserve"> SKYRIUS</w:t>
      </w:r>
    </w:p>
    <w:p w14:paraId="5F253BD3" w14:textId="77777777" w:rsidR="002C08E0" w:rsidRDefault="0064396E">
      <w:pPr>
        <w:jc w:val="center"/>
        <w:rPr>
          <w:b/>
        </w:rPr>
      </w:pPr>
      <w:r w:rsidR="00892667">
        <w:rPr>
          <w:b/>
        </w:rPr>
        <w:t>BENDROSIOS NUOSTATOS</w:t>
      </w:r>
    </w:p>
    <w:p w14:paraId="5F253BD4" w14:textId="77777777" w:rsidR="002C08E0" w:rsidRDefault="002C08E0">
      <w:pPr>
        <w:jc w:val="center"/>
      </w:pPr>
    </w:p>
    <w:p w14:paraId="5F253BD5" w14:textId="77777777" w:rsidR="002C08E0" w:rsidRDefault="0064396E">
      <w:pPr>
        <w:tabs>
          <w:tab w:val="left" w:pos="1134"/>
        </w:tabs>
        <w:spacing w:line="360" w:lineRule="auto"/>
        <w:ind w:firstLine="567"/>
        <w:jc w:val="both"/>
      </w:pPr>
      <w:r w:rsidR="00892667">
        <w:t>1</w:t>
      </w:r>
      <w:r w:rsidR="00892667">
        <w:t>.</w:t>
      </w:r>
      <w:r w:rsidR="00892667">
        <w:tab/>
      </w:r>
      <w:proofErr w:type="spellStart"/>
      <w:r w:rsidR="00892667">
        <w:t>Mažatriukšmių</w:t>
      </w:r>
      <w:proofErr w:type="spellEnd"/>
      <w:r w:rsidR="00892667">
        <w:t xml:space="preserve"> asfalto viršutinių sluoksnių įrengimo rekomendacijose R TM 18 (toliau – rekomendacijos) išdėstytos nuostatos kaip įrengti šio tipo asfalto viršutinius sluoksnius valstybinės reikšmės keliuose ir reikalavimai </w:t>
      </w:r>
      <w:proofErr w:type="spellStart"/>
      <w:r w:rsidR="00892667">
        <w:t>mažatriukšmiams</w:t>
      </w:r>
      <w:proofErr w:type="spellEnd"/>
      <w:r w:rsidR="00892667">
        <w:t xml:space="preserve"> asfalto viršutiniams sluoksniams ir jų asfalto mišiniams. Rekomendacijos taip pat gali būti taikomos įrengiant </w:t>
      </w:r>
      <w:proofErr w:type="spellStart"/>
      <w:r w:rsidR="00892667">
        <w:t>mažatriukšmius</w:t>
      </w:r>
      <w:proofErr w:type="spellEnd"/>
      <w:r w:rsidR="00892667">
        <w:t xml:space="preserve"> asfalto viršutinius sluoksnius gatvėse ir vietinės reikšmės keliuose, kitose eismo zonose.</w:t>
      </w:r>
    </w:p>
    <w:p w14:paraId="5F253BD6" w14:textId="77777777" w:rsidR="002C08E0" w:rsidRDefault="0064396E">
      <w:pPr>
        <w:tabs>
          <w:tab w:val="left" w:pos="1134"/>
        </w:tabs>
        <w:spacing w:line="360" w:lineRule="auto"/>
        <w:ind w:firstLine="567"/>
        <w:jc w:val="both"/>
      </w:pPr>
      <w:r w:rsidR="00892667">
        <w:t>2</w:t>
      </w:r>
      <w:r w:rsidR="00892667">
        <w:t>.</w:t>
      </w:r>
      <w:r w:rsidR="00892667">
        <w:tab/>
        <w:t>Rekomendacijos yra kelių ir gatvių tiesimo bei kitų eismo zonų įrengimo (statybos) sutarties sudėtinė dalis, jeigu jos nurodomos sutarties sąlygose arba techninėse specifikacijose.</w:t>
      </w:r>
    </w:p>
    <w:p w14:paraId="5F253BD7" w14:textId="77777777" w:rsidR="002C08E0" w:rsidRDefault="0064396E">
      <w:pPr>
        <w:tabs>
          <w:tab w:val="left" w:pos="1134"/>
        </w:tabs>
        <w:spacing w:line="360" w:lineRule="auto"/>
        <w:ind w:firstLine="567"/>
        <w:jc w:val="both"/>
      </w:pPr>
      <w:r w:rsidR="00892667">
        <w:t>3</w:t>
      </w:r>
      <w:r w:rsidR="00892667">
        <w:t>.</w:t>
      </w:r>
      <w:r w:rsidR="00892667">
        <w:tab/>
        <w:t>Rekomendacijose yra pateikti reikalavimai rangovui, nurodymai statytojui (užsakovui) (toliau – užsakovas), techniniam prižiūrėtojui, darbų kontrolės atlikimui ir priėmimui.</w:t>
      </w:r>
    </w:p>
    <w:p w14:paraId="5F253BD8" w14:textId="77777777" w:rsidR="002C08E0" w:rsidRDefault="0064396E">
      <w:pPr>
        <w:tabs>
          <w:tab w:val="left" w:pos="1134"/>
        </w:tabs>
        <w:spacing w:line="360" w:lineRule="auto"/>
        <w:ind w:firstLine="567"/>
        <w:jc w:val="both"/>
      </w:pPr>
      <w:r w:rsidR="00892667">
        <w:t>4</w:t>
      </w:r>
      <w:r w:rsidR="00892667">
        <w:t>.</w:t>
      </w:r>
      <w:r w:rsidR="00892667">
        <w:tab/>
        <w:t>Rekomendacijose remiamasi tuo, kad kelių ir gatvių tiesimo bei kitų eismo zonų įrengimo (statybos) sutarties sudėtinė dalis yra Automobilių kelių asfalto mišinių techninių reikalavimų aprašas TRA ASFALTAS 08 ir Automobilių kelių dangos konstrukcijos asfalto sluoksnių įrengimo taisyklės ĮT ASFALTAS 08 arba Automobilių kelių asfalto dangų priežiūrai skirtų medžiagų ir medžiagų mišinių techninių reikalavimų aprašas TRA APM 10 ir Automobilių kelių asfalto dangų priežiūrai skirtų medžiagų ir medžiagų mišinių panaudojimo ir jų sluoksnių įrengimo taisyklės ĮT APM 10.</w:t>
      </w:r>
    </w:p>
    <w:p w14:paraId="5F253BD9" w14:textId="77777777" w:rsidR="002C08E0" w:rsidRDefault="0064396E">
      <w:pPr>
        <w:tabs>
          <w:tab w:val="left" w:pos="1134"/>
        </w:tabs>
        <w:spacing w:line="360" w:lineRule="auto"/>
        <w:ind w:firstLine="567"/>
        <w:jc w:val="both"/>
      </w:pPr>
      <w:r w:rsidR="00892667">
        <w:t>5</w:t>
      </w:r>
      <w:r w:rsidR="00892667">
        <w:t>.</w:t>
      </w:r>
      <w:r w:rsidR="00892667">
        <w:tab/>
        <w:t>Kiekvieno statybos produkto, kuriam taikomas darnusis standartas arba dėl kurio išduotas Europos techninis įvertinimas, CE ženklas yra vienintelis ženklas, kuriuo patvirtinama statybos produkto atitiktis deklaruotoms eksploatacinėms savybėms, susijusioms su esminėmis charakteristikomis, kurioms taikomas tas darnusis standartas arba Europos techninis įvertinimas.</w:t>
      </w:r>
    </w:p>
    <w:p w14:paraId="5F253BDA" w14:textId="77777777" w:rsidR="002C08E0" w:rsidRDefault="00892667">
      <w:pPr>
        <w:spacing w:line="360" w:lineRule="auto"/>
        <w:ind w:firstLine="567"/>
        <w:jc w:val="both"/>
      </w:pPr>
      <w:r>
        <w:t>Valstybė narė nedraudžia ar netrukdo savo teritorijoje arba savo atsakomybe tiekti rinkai arba naudoti CE ženklu paženklintus statybos produktus, jeigu jų deklaruotos eksploatacinės savybės atitinka tokio naudojimo toje valstybėje narėje reikalavimus.</w:t>
      </w:r>
    </w:p>
    <w:p w14:paraId="5F253BDB" w14:textId="77777777" w:rsidR="002C08E0" w:rsidRDefault="0064396E">
      <w:pPr>
        <w:tabs>
          <w:tab w:val="left" w:pos="1134"/>
        </w:tabs>
        <w:spacing w:line="360" w:lineRule="auto"/>
        <w:ind w:firstLine="567"/>
        <w:jc w:val="both"/>
      </w:pPr>
      <w:r w:rsidR="00892667">
        <w:t>6</w:t>
      </w:r>
      <w:r w:rsidR="00892667">
        <w:t>.</w:t>
      </w:r>
      <w:r w:rsidR="00892667">
        <w:tab/>
        <w:t xml:space="preserve">Kiekvienas statybos produktas, kuris neturi darniųjų techninių specifikacijų, įvežtas iš Europos Sąjungos valstybės narės, iš valstybės, pasirašiusios Europos ekonominės erdvės sutartį, arba iš Turkijos, gali būti be apribojimų tiekiamas į Lietuvos Respublikos rinką, jeigu jis buvo </w:t>
      </w:r>
      <w:r w:rsidR="00892667">
        <w:lastRenderedPageBreak/>
        <w:t>pagamintas Europos Sąjungos valstybėje narėje, valstybėje, pasirašiusioje Europos ekonominės erdvės sutartį, arba Turkijoje, teisėtais būdais arba teisėtai importuotas į šias valstybes iš trečiųjų šalių ir jį leidžiama tiekti į rinką toje valstybėje. Šio statybos produkto laisvo judėjimo apribojimai pateisinami, jeigu neužtikrinamas lygiavertis jo apsaugos lygis arba visuomenės dorovės, viešosios tvarkos ar visuomenės saugumo, žmonių, gyvūnų ar augalų sveikatos ir gyvybės apsaugos, nacionalinių meno, istorijos ar archeologijos vertybių apsaugos bei pramoninės ir komercinės nuosavybės apsaugos sumetimais.</w:t>
      </w:r>
    </w:p>
    <w:p w14:paraId="5F253BDC" w14:textId="77777777" w:rsidR="002C08E0" w:rsidRDefault="0064396E">
      <w:pPr>
        <w:jc w:val="center"/>
      </w:pPr>
    </w:p>
    <w:p w14:paraId="5F253BDD" w14:textId="77777777" w:rsidR="002C08E0" w:rsidRDefault="0064396E">
      <w:pPr>
        <w:jc w:val="center"/>
        <w:rPr>
          <w:b/>
        </w:rPr>
      </w:pPr>
      <w:r w:rsidR="00892667">
        <w:rPr>
          <w:b/>
        </w:rPr>
        <w:t>II</w:t>
      </w:r>
      <w:r w:rsidR="00892667">
        <w:rPr>
          <w:b/>
        </w:rPr>
        <w:t xml:space="preserve"> SKYRIUS</w:t>
      </w:r>
    </w:p>
    <w:p w14:paraId="5F253BDE" w14:textId="77777777" w:rsidR="002C08E0" w:rsidRDefault="0064396E">
      <w:pPr>
        <w:jc w:val="center"/>
        <w:rPr>
          <w:b/>
        </w:rPr>
      </w:pPr>
      <w:r w:rsidR="00892667">
        <w:rPr>
          <w:b/>
        </w:rPr>
        <w:t>NUORODOS</w:t>
      </w:r>
    </w:p>
    <w:p w14:paraId="5F253BDF" w14:textId="77777777" w:rsidR="002C08E0" w:rsidRDefault="002C08E0">
      <w:pPr>
        <w:jc w:val="center"/>
      </w:pPr>
    </w:p>
    <w:p w14:paraId="5F253BE0" w14:textId="77777777" w:rsidR="002C08E0" w:rsidRDefault="0064396E">
      <w:pPr>
        <w:tabs>
          <w:tab w:val="left" w:pos="1134"/>
        </w:tabs>
        <w:spacing w:line="360" w:lineRule="auto"/>
        <w:ind w:firstLine="567"/>
        <w:jc w:val="both"/>
      </w:pPr>
      <w:r w:rsidR="00892667">
        <w:t>7</w:t>
      </w:r>
      <w:r w:rsidR="00892667">
        <w:t>.</w:t>
      </w:r>
      <w:r w:rsidR="00892667">
        <w:tab/>
        <w:t>Rekomendacijose pateiktos nuorodos į šiuos dokumentus:</w:t>
      </w:r>
    </w:p>
    <w:p w14:paraId="5F253BE1" w14:textId="77777777" w:rsidR="002C08E0" w:rsidRDefault="0064396E">
      <w:pPr>
        <w:tabs>
          <w:tab w:val="left" w:pos="1134"/>
        </w:tabs>
        <w:spacing w:line="360" w:lineRule="auto"/>
        <w:ind w:firstLine="567"/>
        <w:jc w:val="both"/>
      </w:pPr>
      <w:r w:rsidR="00892667">
        <w:t>7.1</w:t>
      </w:r>
      <w:r w:rsidR="00892667">
        <w:t>.</w:t>
      </w:r>
      <w:r w:rsidR="00892667">
        <w:tab/>
        <w:t>2011 m. kovo 9 d. Europos Parlamento ir Tarybos reglamentą (ES) Nr. 305/2011, kuriuo nustatomos suderintos statybos produktų rinkodaros sąlygos ir panaikinama Tarybos direktyva 89/106/EEB (OL 2011 L 88, p. 5–43);</w:t>
      </w:r>
    </w:p>
    <w:p w14:paraId="5F253BE2" w14:textId="77777777" w:rsidR="002C08E0" w:rsidRDefault="0064396E">
      <w:pPr>
        <w:tabs>
          <w:tab w:val="left" w:pos="1134"/>
        </w:tabs>
        <w:spacing w:line="360" w:lineRule="auto"/>
        <w:ind w:firstLine="567"/>
        <w:jc w:val="both"/>
      </w:pPr>
      <w:r w:rsidR="00892667">
        <w:t>7.2</w:t>
      </w:r>
      <w:r w:rsidR="00892667">
        <w:t>.</w:t>
      </w:r>
      <w:r w:rsidR="00892667">
        <w:tab/>
        <w:t>statybos techninį reglamentą STR 1.01.04:2015 „Statybos produktų, neturinčių darniųjų techninių specifikacijų, eksploatacinių savybių pastovumo vertinimas, tikrinimas ir deklaravimas. Bandymų laboratorijų ir sertifikavimo įstaigų paskyrimas. Nacionaliniai techniniai įvertinimai ir techninio vertinimo įstaigų paskyrimas ir paskelbimas“, patvirtintą Lietuvos Respublikos aplinkos ministro 2015 m. gruodžio 10 d. įsakymu Nr. D1-901 „Dėl statybos techninio reglamento STR 1.01.04:2015 „Statybos produktų, neturinčių darniųjų techninių specifikacijų, eksploatacinių savybių pastovumo vertinimas, tikrinimas ir deklaravimas. Bandymų laboratorijų ir sertifikavimo įstaigų paskyrimas. Nacionaliniai techniniai įvertinimai ir techninio vertinimo įstaigų paskyrimas ir paskelbimas“ patvirtinimo“;</w:t>
      </w:r>
    </w:p>
    <w:p w14:paraId="5F253BE3" w14:textId="77777777" w:rsidR="002C08E0" w:rsidRDefault="0064396E">
      <w:pPr>
        <w:tabs>
          <w:tab w:val="left" w:pos="1134"/>
        </w:tabs>
        <w:spacing w:line="360" w:lineRule="auto"/>
        <w:ind w:firstLine="567"/>
        <w:jc w:val="both"/>
      </w:pPr>
      <w:r w:rsidR="00892667">
        <w:t>7.3</w:t>
      </w:r>
      <w:r w:rsidR="00892667">
        <w:t>.</w:t>
      </w:r>
      <w:r w:rsidR="00892667">
        <w:tab/>
        <w:t>Automobilių kelių mineralinių medžiagų techninių reikalavimų aprašą TRA MIN 07, patvirtintą Lietuvos automobilių kelių direkcijos prie Susisiekimo ministerijos generalinio direktoriaus 2007 m. sausio 30 d. įsakymu Nr. V-16 „Dėl Automobilių kelių mineralinių medžiagų techninių reikalavimų aprašo TRA MIN 07 patvirtinimo“;</w:t>
      </w:r>
    </w:p>
    <w:p w14:paraId="5F253BE4" w14:textId="77777777" w:rsidR="002C08E0" w:rsidRDefault="0064396E">
      <w:pPr>
        <w:tabs>
          <w:tab w:val="left" w:pos="1134"/>
        </w:tabs>
        <w:spacing w:line="360" w:lineRule="auto"/>
        <w:ind w:firstLine="567"/>
        <w:jc w:val="both"/>
      </w:pPr>
      <w:r w:rsidR="00892667">
        <w:t>7.4</w:t>
      </w:r>
      <w:r w:rsidR="00892667">
        <w:t>.</w:t>
      </w:r>
      <w:r w:rsidR="00892667">
        <w:tab/>
        <w:t>Automobilių kelių standartizuotų dangų konstrukcijų projektavimo taisykles KPT SDK 07, patvirtintas Lietuvos automobilių kelių direkcijos prie Susisiekimo ministerijos generalinio direktoriaus 2008 m. sausio 21 d. įsakymu Nr. V-7 „Dėl Automobilių kelių standartizuotų dangų konstrukcijų projektavimo taisyklių KPT SDK 07 patvirtinimo“;</w:t>
      </w:r>
    </w:p>
    <w:p w14:paraId="5F253BE5" w14:textId="77777777" w:rsidR="002C08E0" w:rsidRDefault="0064396E">
      <w:pPr>
        <w:tabs>
          <w:tab w:val="left" w:pos="1134"/>
        </w:tabs>
        <w:spacing w:line="360" w:lineRule="auto"/>
        <w:ind w:firstLine="567"/>
        <w:jc w:val="both"/>
        <w:rPr>
          <w:color w:val="000000"/>
        </w:rPr>
      </w:pPr>
      <w:r w:rsidR="00892667">
        <w:rPr>
          <w:color w:val="000000"/>
        </w:rPr>
        <w:t>7.5</w:t>
      </w:r>
      <w:r w:rsidR="00892667">
        <w:rPr>
          <w:color w:val="000000"/>
        </w:rPr>
        <w:t>.</w:t>
      </w:r>
      <w:r w:rsidR="00892667">
        <w:rPr>
          <w:color w:val="000000"/>
        </w:rPr>
        <w:tab/>
        <w:t>Automobilių kelių asfalto mišinių techninių reikalavimų aprašą TRA ASFALTAS 08, patvirtintą Lietuvos automobilių kelių direkcijos prie Susisiekimo ministerijos generalinio direktoriaus 2009 m. sausio 12 d. įsakymu Nr. V-15 „Dėl Automobilių kelių asfalto mišinių techninių reikalavimų aprašo TRA ASFALTAS 08 patvirtinimo“;</w:t>
      </w:r>
    </w:p>
    <w:p w14:paraId="5F253BE6" w14:textId="77777777" w:rsidR="002C08E0" w:rsidRDefault="0064396E">
      <w:pPr>
        <w:tabs>
          <w:tab w:val="left" w:pos="1134"/>
        </w:tabs>
        <w:spacing w:line="360" w:lineRule="auto"/>
        <w:ind w:firstLine="567"/>
        <w:jc w:val="both"/>
        <w:rPr>
          <w:color w:val="000000"/>
        </w:rPr>
      </w:pPr>
      <w:r w:rsidR="00892667">
        <w:rPr>
          <w:color w:val="000000"/>
        </w:rPr>
        <w:t>7.6</w:t>
      </w:r>
      <w:r w:rsidR="00892667">
        <w:rPr>
          <w:color w:val="000000"/>
        </w:rPr>
        <w:t>.</w:t>
      </w:r>
      <w:r w:rsidR="00892667">
        <w:rPr>
          <w:color w:val="000000"/>
        </w:rPr>
        <w:tab/>
        <w:t>Automobilių kelių dangos konstrukcijos asfalto sluoksnių įrengimo taisykles ĮT ASFALTAS 08, patvirtintas Lietuvos automobilių kelių direkcijos prie Susisiekimo ministerijos generalinio direktoriaus 2009 m. sausio 12 d. įsakymu Nr</w:t>
      </w:r>
      <w:r w:rsidR="00892667">
        <w:t>. V-16 „Dėl Automobilių kelių dangos konstrukcijos asfalto sluoksnių įrengimo taisyklių ĮT ASFALTAS 08 patvirtinimo“</w:t>
      </w:r>
      <w:r w:rsidR="00892667">
        <w:rPr>
          <w:color w:val="000000"/>
        </w:rPr>
        <w:t>;</w:t>
      </w:r>
    </w:p>
    <w:p w14:paraId="5F253BE7" w14:textId="77777777" w:rsidR="002C08E0" w:rsidRDefault="0064396E">
      <w:pPr>
        <w:tabs>
          <w:tab w:val="left" w:pos="1134"/>
        </w:tabs>
        <w:spacing w:line="360" w:lineRule="auto"/>
        <w:ind w:firstLine="567"/>
        <w:jc w:val="both"/>
        <w:rPr>
          <w:color w:val="000000"/>
        </w:rPr>
      </w:pPr>
      <w:r w:rsidR="00892667">
        <w:rPr>
          <w:color w:val="000000"/>
        </w:rPr>
        <w:t>7.7</w:t>
      </w:r>
      <w:r w:rsidR="00892667">
        <w:rPr>
          <w:color w:val="000000"/>
        </w:rPr>
        <w:t>.</w:t>
      </w:r>
      <w:r w:rsidR="00892667">
        <w:rPr>
          <w:color w:val="000000"/>
        </w:rPr>
        <w:tab/>
        <w:t>Automobilių kelių asfalto dangų priežiūrai skirtų medžiagų ir medžiagų mišinių techninių reikalavimų aprašą TRA APM 10, patvirtintą Lietuvos automobilių kelių direkcijos prie Susisiekimo ministerijos direktoriaus 2010 m. birželio 17 d. įsakymu Nr. V-150 „Dėl Automobilių kelių asfalto dangų priežiūrai skirtų medžiagų ir medžiagų mišinių techninių reikalavimų aprašo TRA APM 10 patvirtinimo“;</w:t>
      </w:r>
    </w:p>
    <w:p w14:paraId="5F253BE8" w14:textId="77777777" w:rsidR="002C08E0" w:rsidRDefault="0064396E">
      <w:pPr>
        <w:tabs>
          <w:tab w:val="left" w:pos="1134"/>
        </w:tabs>
        <w:spacing w:line="360" w:lineRule="auto"/>
        <w:ind w:firstLine="567"/>
        <w:jc w:val="both"/>
        <w:rPr>
          <w:color w:val="000000"/>
        </w:rPr>
      </w:pPr>
      <w:r w:rsidR="00892667">
        <w:rPr>
          <w:color w:val="000000"/>
        </w:rPr>
        <w:t>7.8</w:t>
      </w:r>
      <w:r w:rsidR="00892667">
        <w:rPr>
          <w:color w:val="000000"/>
        </w:rPr>
        <w:t>.</w:t>
      </w:r>
      <w:r w:rsidR="00892667">
        <w:rPr>
          <w:color w:val="000000"/>
        </w:rPr>
        <w:tab/>
        <w:t>Automobilių kelių asfalto dangų priežiūrai skirtų medžiagų ir medžiagų mišinių panaudojimo ir jų sluoksnių įrengimo taisykles ĮT APM 10, patvirtintas Lietuvos automobilių kelių direkcijos prie Susisiekimo ministerijos direktoriaus 2010 m. birželio 17 d. įsakymu Nr. V-151 „Dėl Automobilių kelių asfalto dangų priežiūrai skirtų medžiagų ir medžiagų mišinių panaudojimo ir jų sluoksnių įrengimo taisyklių ĮT APM 10 patvirtinimo“;</w:t>
      </w:r>
    </w:p>
    <w:p w14:paraId="5F253BE9" w14:textId="77777777" w:rsidR="002C08E0" w:rsidRDefault="0064396E">
      <w:pPr>
        <w:tabs>
          <w:tab w:val="left" w:pos="1134"/>
        </w:tabs>
        <w:spacing w:line="360" w:lineRule="auto"/>
        <w:ind w:firstLine="567"/>
        <w:jc w:val="both"/>
        <w:rPr>
          <w:color w:val="000000"/>
        </w:rPr>
      </w:pPr>
      <w:r w:rsidR="00892667">
        <w:rPr>
          <w:color w:val="000000"/>
        </w:rPr>
        <w:t>7.9</w:t>
      </w:r>
      <w:r w:rsidR="00892667">
        <w:rPr>
          <w:color w:val="000000"/>
        </w:rPr>
        <w:t>.</w:t>
      </w:r>
      <w:r w:rsidR="00892667">
        <w:rPr>
          <w:color w:val="000000"/>
        </w:rPr>
        <w:tab/>
        <w:t>Medžiagų, skirtų kelių priežiūrai žiemą, techninių reikalavimų aprašą TRA MPŽ 13, patvirtintą Lietuvos automobilių kelių direkcijos prie Susisiekimo ministerijos direktoriaus 2013 m. birželio 6 d. įsakymu Nr. V-235 „Dėl Medžiagų, skirtų kelių priežiūrai žiemą, techninių reikalavimų aprašo TRA MPŽ 13 patvirtinimo“;</w:t>
      </w:r>
    </w:p>
    <w:p w14:paraId="5F253BEA" w14:textId="77777777" w:rsidR="002C08E0" w:rsidRDefault="0064396E">
      <w:pPr>
        <w:tabs>
          <w:tab w:val="left" w:pos="1134"/>
        </w:tabs>
        <w:spacing w:line="360" w:lineRule="auto"/>
        <w:ind w:firstLine="567"/>
        <w:jc w:val="both"/>
      </w:pPr>
      <w:r w:rsidR="00892667">
        <w:t>7.10</w:t>
      </w:r>
      <w:r w:rsidR="00892667">
        <w:t>.</w:t>
      </w:r>
      <w:r w:rsidR="00892667">
        <w:tab/>
      </w:r>
      <w:r w:rsidR="00892667">
        <w:rPr>
          <w:color w:val="000000"/>
        </w:rPr>
        <w:t xml:space="preserve">Automobilių kelių </w:t>
      </w:r>
      <w:proofErr w:type="spellStart"/>
      <w:r w:rsidR="00892667">
        <w:rPr>
          <w:color w:val="000000"/>
        </w:rPr>
        <w:t>bitumų</w:t>
      </w:r>
      <w:proofErr w:type="spellEnd"/>
      <w:r w:rsidR="00892667">
        <w:rPr>
          <w:color w:val="000000"/>
        </w:rPr>
        <w:t xml:space="preserve"> ir polimerais modifikuotų </w:t>
      </w:r>
      <w:proofErr w:type="spellStart"/>
      <w:r w:rsidR="00892667">
        <w:rPr>
          <w:color w:val="000000"/>
        </w:rPr>
        <w:t>bitumų</w:t>
      </w:r>
      <w:proofErr w:type="spellEnd"/>
      <w:r w:rsidR="00892667">
        <w:rPr>
          <w:color w:val="000000"/>
        </w:rPr>
        <w:t xml:space="preserve"> techninių reikalavimų aprašą TRA BITUMAS 08/14, patvirtintą Lietuvos automobilių kelių direkcijos prie Susisiekimo ministerijos direktoriaus 2014 m. kovo 17 d. įsakymu Nr. V-86 „Dėl Automobilių kelių </w:t>
      </w:r>
      <w:proofErr w:type="spellStart"/>
      <w:r w:rsidR="00892667">
        <w:rPr>
          <w:color w:val="000000"/>
        </w:rPr>
        <w:t>bitumų</w:t>
      </w:r>
      <w:proofErr w:type="spellEnd"/>
      <w:r w:rsidR="00892667">
        <w:rPr>
          <w:color w:val="000000"/>
        </w:rPr>
        <w:t xml:space="preserve"> ir polimerais modifikuotų </w:t>
      </w:r>
      <w:proofErr w:type="spellStart"/>
      <w:r w:rsidR="00892667">
        <w:rPr>
          <w:color w:val="000000"/>
        </w:rPr>
        <w:t>bitumų</w:t>
      </w:r>
      <w:proofErr w:type="spellEnd"/>
      <w:r w:rsidR="00892667">
        <w:rPr>
          <w:color w:val="000000"/>
        </w:rPr>
        <w:t xml:space="preserve"> techninių reikalavimų aprašo TRA BITUMAS 08/14 patvirtinimo“;</w:t>
      </w:r>
    </w:p>
    <w:p w14:paraId="5F253BEB" w14:textId="77777777" w:rsidR="002C08E0" w:rsidRDefault="0064396E">
      <w:pPr>
        <w:tabs>
          <w:tab w:val="left" w:pos="1134"/>
        </w:tabs>
        <w:spacing w:line="360" w:lineRule="auto"/>
        <w:ind w:firstLine="567"/>
        <w:jc w:val="both"/>
        <w:rPr>
          <w:color w:val="000000"/>
        </w:rPr>
      </w:pPr>
      <w:r w:rsidR="00892667">
        <w:rPr>
          <w:color w:val="000000"/>
        </w:rPr>
        <w:t>7.11</w:t>
      </w:r>
      <w:r w:rsidR="00892667">
        <w:rPr>
          <w:color w:val="000000"/>
        </w:rPr>
        <w:t>.</w:t>
      </w:r>
      <w:r w:rsidR="00892667">
        <w:rPr>
          <w:color w:val="000000"/>
        </w:rPr>
        <w:tab/>
        <w:t>Automobilių kelių bituminių emulsijų techninių reikalavimų aprašą TRA BE 08/15, patvirtintą Lietuvos automobilių kelių direkcijos prie Susisiekimo ministerijos direktoriaus 2015 m. gruodžio 8 d. įsakymu Nr. VE-24 „Dėl Automobilių kelių bituminių emulsijų techninių reikalavimų aprašo TRA BE 08/15 patvirtinimo“;</w:t>
      </w:r>
    </w:p>
    <w:p w14:paraId="5F253BEC" w14:textId="77777777" w:rsidR="002C08E0" w:rsidRDefault="0064396E">
      <w:pPr>
        <w:tabs>
          <w:tab w:val="left" w:pos="1134"/>
        </w:tabs>
        <w:spacing w:line="360" w:lineRule="auto"/>
        <w:ind w:firstLine="567"/>
        <w:jc w:val="both"/>
        <w:rPr>
          <w:color w:val="000000"/>
        </w:rPr>
      </w:pPr>
      <w:r w:rsidR="00892667">
        <w:rPr>
          <w:color w:val="000000"/>
        </w:rPr>
        <w:t>7.12</w:t>
      </w:r>
      <w:r w:rsidR="00892667">
        <w:rPr>
          <w:color w:val="000000"/>
        </w:rPr>
        <w:t>.</w:t>
      </w:r>
      <w:r w:rsidR="00892667">
        <w:rPr>
          <w:color w:val="000000"/>
        </w:rPr>
        <w:tab/>
        <w:t>Asfalto mišinių pradinių tipo bandymų metodinius nurodymus MN AMB 16, patvirtintus Lietuvos automobilių kelių direkcijos prie Susisiekimo ministerijos direktoriaus 2016 m. vasario 10 d. įsakymu Nr. V-118 „Dėl Asfalto mišinių pradinių tipo bandymų metodinių nurodymų MN AMB 16 patvirtinimo“;</w:t>
      </w:r>
    </w:p>
    <w:p w14:paraId="5F253BED" w14:textId="77777777" w:rsidR="002C08E0" w:rsidRDefault="0064396E">
      <w:pPr>
        <w:tabs>
          <w:tab w:val="left" w:pos="1134"/>
        </w:tabs>
        <w:spacing w:line="360" w:lineRule="auto"/>
        <w:ind w:firstLine="567"/>
        <w:jc w:val="both"/>
      </w:pPr>
      <w:r w:rsidR="00892667">
        <w:t>7.13</w:t>
      </w:r>
      <w:r w:rsidR="00892667">
        <w:t>.</w:t>
      </w:r>
      <w:r w:rsidR="00892667">
        <w:tab/>
        <w:t xml:space="preserve">LST EN 1426 „Bitumas ir bituminiai rišikliai. Adatos </w:t>
      </w:r>
      <w:proofErr w:type="spellStart"/>
      <w:r w:rsidR="00892667">
        <w:t>penetracijos</w:t>
      </w:r>
      <w:proofErr w:type="spellEnd"/>
      <w:r w:rsidR="00892667">
        <w:t xml:space="preserve"> nustatymas“;</w:t>
      </w:r>
    </w:p>
    <w:p w14:paraId="5F253BEE" w14:textId="77777777" w:rsidR="002C08E0" w:rsidRDefault="0064396E">
      <w:pPr>
        <w:tabs>
          <w:tab w:val="left" w:pos="1134"/>
        </w:tabs>
        <w:spacing w:line="360" w:lineRule="auto"/>
        <w:ind w:firstLine="567"/>
        <w:jc w:val="both"/>
      </w:pPr>
      <w:r w:rsidR="00892667">
        <w:t>7.14</w:t>
      </w:r>
      <w:r w:rsidR="00892667">
        <w:t>.</w:t>
      </w:r>
      <w:r w:rsidR="00892667">
        <w:tab/>
        <w:t>LST EN 1427 „Bitumas ir bituminiai rišikliai. Minkštėjimo temperatūros nustatymas. Žiedo ir rutulio metodas“;</w:t>
      </w:r>
    </w:p>
    <w:p w14:paraId="5F253BEF" w14:textId="77777777" w:rsidR="002C08E0" w:rsidRDefault="0064396E">
      <w:pPr>
        <w:tabs>
          <w:tab w:val="left" w:pos="1134"/>
        </w:tabs>
        <w:spacing w:line="360" w:lineRule="auto"/>
        <w:ind w:firstLine="567"/>
        <w:jc w:val="both"/>
      </w:pPr>
      <w:r w:rsidR="00892667">
        <w:t>7.15</w:t>
      </w:r>
      <w:r w:rsidR="00892667">
        <w:t>.</w:t>
      </w:r>
      <w:r w:rsidR="00892667">
        <w:tab/>
        <w:t>LST EN 12591 „Bitumas ir bituminiai rišikliai. Kelių bitumo techniniai reikalavimai“;</w:t>
      </w:r>
    </w:p>
    <w:p w14:paraId="5F253BF0" w14:textId="77777777" w:rsidR="002C08E0" w:rsidRDefault="0064396E">
      <w:pPr>
        <w:tabs>
          <w:tab w:val="left" w:pos="1134"/>
        </w:tabs>
        <w:spacing w:line="360" w:lineRule="auto"/>
        <w:ind w:firstLine="567"/>
        <w:jc w:val="both"/>
      </w:pPr>
      <w:r w:rsidR="00892667">
        <w:t>7.16</w:t>
      </w:r>
      <w:r w:rsidR="00892667">
        <w:t>.</w:t>
      </w:r>
      <w:r w:rsidR="00892667">
        <w:tab/>
        <w:t xml:space="preserve">LST EN 12597 „Bitumas ir bituminiai rišikliai. </w:t>
      </w:r>
      <w:proofErr w:type="spellStart"/>
      <w:r w:rsidR="00892667">
        <w:t>Termija</w:t>
      </w:r>
      <w:proofErr w:type="spellEnd"/>
      <w:r w:rsidR="00892667">
        <w:t>“;</w:t>
      </w:r>
    </w:p>
    <w:p w14:paraId="5F253BF1" w14:textId="77777777" w:rsidR="002C08E0" w:rsidRDefault="0064396E">
      <w:pPr>
        <w:tabs>
          <w:tab w:val="left" w:pos="1134"/>
        </w:tabs>
        <w:spacing w:line="360" w:lineRule="auto"/>
        <w:ind w:firstLine="567"/>
        <w:jc w:val="both"/>
      </w:pPr>
      <w:r w:rsidR="00892667">
        <w:t>7.17</w:t>
      </w:r>
      <w:r w:rsidR="00892667">
        <w:t>.</w:t>
      </w:r>
      <w:r w:rsidR="00892667">
        <w:tab/>
        <w:t>LST EN 12697-6 „Bituminiai mišiniai. Karštojo asfalto mišinio bandymo metodai. 6 dalis. Bituminių bandinių tariamojo tankio nustatymas“;</w:t>
      </w:r>
    </w:p>
    <w:p w14:paraId="5F253BF2" w14:textId="77777777" w:rsidR="002C08E0" w:rsidRDefault="0064396E">
      <w:pPr>
        <w:tabs>
          <w:tab w:val="left" w:pos="1134"/>
        </w:tabs>
        <w:spacing w:line="360" w:lineRule="auto"/>
        <w:ind w:firstLine="567"/>
        <w:jc w:val="both"/>
      </w:pPr>
      <w:r w:rsidR="00892667">
        <w:t>7.18</w:t>
      </w:r>
      <w:r w:rsidR="00892667">
        <w:t>.</w:t>
      </w:r>
      <w:r w:rsidR="00892667">
        <w:tab/>
        <w:t>LST EN 12697-11 „Bituminiai mišiniai. Karštojo asfalto mišinio bandymo metodai. 11 dalis. Mineralinės medžiagos ir bitumo sukibimo gebos nustatymas“;</w:t>
      </w:r>
    </w:p>
    <w:p w14:paraId="5F253BF3" w14:textId="77777777" w:rsidR="002C08E0" w:rsidRDefault="0064396E">
      <w:pPr>
        <w:tabs>
          <w:tab w:val="left" w:pos="1134"/>
        </w:tabs>
        <w:spacing w:line="360" w:lineRule="auto"/>
        <w:ind w:firstLine="567"/>
        <w:jc w:val="both"/>
      </w:pPr>
      <w:r w:rsidR="00892667">
        <w:t>7.19</w:t>
      </w:r>
      <w:r w:rsidR="00892667">
        <w:t>.</w:t>
      </w:r>
      <w:r w:rsidR="00892667">
        <w:tab/>
        <w:t>LST EN 12697-14 „Bituminiai mišiniai. Karštojo asfalto mišinio bandymo metodai. 14 dalis. Vandens kiekis“;</w:t>
      </w:r>
    </w:p>
    <w:p w14:paraId="5F253BF4" w14:textId="77777777" w:rsidR="002C08E0" w:rsidRDefault="0064396E">
      <w:pPr>
        <w:tabs>
          <w:tab w:val="left" w:pos="1134"/>
        </w:tabs>
        <w:spacing w:line="360" w:lineRule="auto"/>
        <w:ind w:firstLine="567"/>
        <w:jc w:val="both"/>
      </w:pPr>
      <w:r w:rsidR="00892667">
        <w:t>7.20</w:t>
      </w:r>
      <w:r w:rsidR="00892667">
        <w:t>.</w:t>
      </w:r>
      <w:r w:rsidR="00892667">
        <w:tab/>
        <w:t>LST EN 12697-22+A1 „Bituminiai mišiniai. Karštojo asfalto mišinio bandymo metodai. 22 dalis. Rato riedėjimo vėžė“;</w:t>
      </w:r>
    </w:p>
    <w:p w14:paraId="5F253BF5" w14:textId="77777777" w:rsidR="002C08E0" w:rsidRDefault="0064396E">
      <w:pPr>
        <w:tabs>
          <w:tab w:val="left" w:pos="1134"/>
        </w:tabs>
        <w:spacing w:line="360" w:lineRule="auto"/>
        <w:ind w:firstLine="567"/>
        <w:jc w:val="both"/>
      </w:pPr>
      <w:r w:rsidR="00892667">
        <w:t>7.21</w:t>
      </w:r>
      <w:r w:rsidR="00892667">
        <w:t>.</w:t>
      </w:r>
      <w:r w:rsidR="00892667">
        <w:tab/>
        <w:t xml:space="preserve">LST EN 12697-27 „Bituminiai mišiniai. Karštojo asfalto mišinio bandymo metodai. 27 dalis. </w:t>
      </w:r>
      <w:proofErr w:type="spellStart"/>
      <w:r w:rsidR="00892667">
        <w:t>Ėminių</w:t>
      </w:r>
      <w:proofErr w:type="spellEnd"/>
      <w:r w:rsidR="00892667">
        <w:t xml:space="preserve"> ėmimas“;</w:t>
      </w:r>
    </w:p>
    <w:p w14:paraId="5F253BF6" w14:textId="77777777" w:rsidR="002C08E0" w:rsidRDefault="0064396E">
      <w:pPr>
        <w:tabs>
          <w:tab w:val="left" w:pos="1134"/>
        </w:tabs>
        <w:spacing w:line="360" w:lineRule="auto"/>
        <w:ind w:firstLine="567"/>
        <w:jc w:val="both"/>
      </w:pPr>
      <w:r w:rsidR="00892667">
        <w:t>7.22</w:t>
      </w:r>
      <w:r w:rsidR="00892667">
        <w:t>.</w:t>
      </w:r>
      <w:r w:rsidR="00892667">
        <w:tab/>
        <w:t xml:space="preserve">LST EN 12697-28 „Bituminiai mišiniai. Karštojo asfalto mišinio bandymo metodai. 28 dalis. </w:t>
      </w:r>
      <w:proofErr w:type="spellStart"/>
      <w:r w:rsidR="00892667">
        <w:t>Ėminių</w:t>
      </w:r>
      <w:proofErr w:type="spellEnd"/>
      <w:r w:rsidR="00892667">
        <w:t xml:space="preserve"> paruošimas rišiklio kiekiui, vandens kiekiui ir granuliometrinei sudėčiai nustatyti“;</w:t>
      </w:r>
    </w:p>
    <w:p w14:paraId="5F253BF7" w14:textId="77777777" w:rsidR="002C08E0" w:rsidRDefault="0064396E">
      <w:pPr>
        <w:tabs>
          <w:tab w:val="left" w:pos="1134"/>
        </w:tabs>
        <w:spacing w:line="360" w:lineRule="auto"/>
        <w:ind w:firstLine="567"/>
        <w:jc w:val="both"/>
      </w:pPr>
      <w:r w:rsidR="00892667">
        <w:t>7.23</w:t>
      </w:r>
      <w:r w:rsidR="00892667">
        <w:t>.</w:t>
      </w:r>
      <w:r w:rsidR="00892667">
        <w:tab/>
        <w:t xml:space="preserve">LST EN 12697-33+A1 „Bituminiai mišiniai. Karštojo asfalto mišinio bandymo metodai. 33 dalis. Bandinio paruošimas voliniu </w:t>
      </w:r>
      <w:proofErr w:type="spellStart"/>
      <w:r w:rsidR="00892667">
        <w:t>tankintuvu</w:t>
      </w:r>
      <w:proofErr w:type="spellEnd"/>
      <w:r w:rsidR="00892667">
        <w:t>“;</w:t>
      </w:r>
    </w:p>
    <w:p w14:paraId="5F253BF8" w14:textId="77777777" w:rsidR="002C08E0" w:rsidRDefault="0064396E">
      <w:pPr>
        <w:tabs>
          <w:tab w:val="left" w:pos="1134"/>
        </w:tabs>
        <w:spacing w:line="360" w:lineRule="auto"/>
        <w:ind w:firstLine="567"/>
        <w:jc w:val="both"/>
      </w:pPr>
      <w:r w:rsidR="00892667">
        <w:t>7.24</w:t>
      </w:r>
      <w:r w:rsidR="00892667">
        <w:t>.</w:t>
      </w:r>
      <w:r w:rsidR="00892667">
        <w:tab/>
        <w:t xml:space="preserve">LST EN 13036-1 „Kelių ir aerodromo dangų paviršiaus charakteristikos. Bandymo metodai. 1 dalis. Dangos paviršiaus </w:t>
      </w:r>
      <w:proofErr w:type="spellStart"/>
      <w:r w:rsidR="00892667">
        <w:t>makrotekstūros</w:t>
      </w:r>
      <w:proofErr w:type="spellEnd"/>
      <w:r w:rsidR="00892667">
        <w:t xml:space="preserve"> gylio matavimas, taikant tūrinės dėmės būdą“;</w:t>
      </w:r>
    </w:p>
    <w:p w14:paraId="5F253BF9" w14:textId="77777777" w:rsidR="002C08E0" w:rsidRDefault="0064396E">
      <w:pPr>
        <w:tabs>
          <w:tab w:val="left" w:pos="1134"/>
        </w:tabs>
        <w:spacing w:line="360" w:lineRule="auto"/>
        <w:ind w:firstLine="567"/>
        <w:jc w:val="both"/>
      </w:pPr>
      <w:r w:rsidR="00892667">
        <w:t>7.25</w:t>
      </w:r>
      <w:r w:rsidR="00892667">
        <w:t>.</w:t>
      </w:r>
      <w:r w:rsidR="00892667">
        <w:tab/>
        <w:t>LST EN 13036-7 „Kelių ir aerodromo dangų paviršiaus charakteristikos. Bandymo metodai. 7 dalis. Kelio dangos sluoksnių paviršiaus nelygumų matavimas liniuotės metodu“;</w:t>
      </w:r>
    </w:p>
    <w:p w14:paraId="5F253BFA" w14:textId="77777777" w:rsidR="002C08E0" w:rsidRDefault="0064396E">
      <w:pPr>
        <w:tabs>
          <w:tab w:val="left" w:pos="1134"/>
        </w:tabs>
        <w:spacing w:line="360" w:lineRule="auto"/>
        <w:ind w:firstLine="567"/>
        <w:jc w:val="both"/>
      </w:pPr>
      <w:r w:rsidR="00892667">
        <w:t>7.26</w:t>
      </w:r>
      <w:r w:rsidR="00892667">
        <w:t>.</w:t>
      </w:r>
      <w:r w:rsidR="00892667">
        <w:tab/>
        <w:t>LST EN 13108-1 „Bituminiai mišiniai. Medžiagos techniniai reikalavimai. 1 dalis. Asfaltbetonis“;</w:t>
      </w:r>
    </w:p>
    <w:p w14:paraId="5F253BFB" w14:textId="77777777" w:rsidR="002C08E0" w:rsidRDefault="0064396E">
      <w:pPr>
        <w:tabs>
          <w:tab w:val="left" w:pos="1134"/>
        </w:tabs>
        <w:spacing w:line="360" w:lineRule="auto"/>
        <w:ind w:firstLine="567"/>
        <w:jc w:val="both"/>
      </w:pPr>
      <w:r w:rsidR="00892667">
        <w:t>7.27</w:t>
      </w:r>
      <w:r w:rsidR="00892667">
        <w:t>.</w:t>
      </w:r>
      <w:r w:rsidR="00892667">
        <w:tab/>
        <w:t>LST EN 13108-5 „Bituminiai mišiniai. Medžiagos techniniai reikalavimai. 5 dalis. Skaldos ir mastikos asfaltas“;</w:t>
      </w:r>
    </w:p>
    <w:p w14:paraId="5F253BFC" w14:textId="77777777" w:rsidR="002C08E0" w:rsidRDefault="0064396E">
      <w:pPr>
        <w:tabs>
          <w:tab w:val="left" w:pos="1134"/>
        </w:tabs>
        <w:spacing w:line="360" w:lineRule="auto"/>
        <w:ind w:firstLine="567"/>
        <w:jc w:val="both"/>
      </w:pPr>
      <w:r w:rsidR="00892667">
        <w:t>7.28</w:t>
      </w:r>
      <w:r w:rsidR="00892667">
        <w:t>.</w:t>
      </w:r>
      <w:r w:rsidR="00892667">
        <w:tab/>
        <w:t>LST EN 13108-20 „Bituminiai mišiniai. Medžiagos techniniai reikalavimai. 20 dalis. Tipo bandymai“;</w:t>
      </w:r>
    </w:p>
    <w:p w14:paraId="5F253BFD" w14:textId="77777777" w:rsidR="002C08E0" w:rsidRDefault="0064396E">
      <w:pPr>
        <w:tabs>
          <w:tab w:val="left" w:pos="1134"/>
        </w:tabs>
        <w:spacing w:line="360" w:lineRule="auto"/>
        <w:ind w:firstLine="567"/>
        <w:jc w:val="both"/>
      </w:pPr>
      <w:r w:rsidR="00892667">
        <w:t>7.29</w:t>
      </w:r>
      <w:r w:rsidR="00892667">
        <w:t>.</w:t>
      </w:r>
      <w:r w:rsidR="00892667">
        <w:tab/>
        <w:t>LST EN 13108-21 „Bituminiai mišiniai. Medžiagos techniniai reikalavimai. 21 dalis. Vidinė gamybos kontrolė“;</w:t>
      </w:r>
    </w:p>
    <w:p w14:paraId="5F253BFE" w14:textId="77777777" w:rsidR="002C08E0" w:rsidRDefault="0064396E">
      <w:pPr>
        <w:tabs>
          <w:tab w:val="left" w:pos="1134"/>
        </w:tabs>
        <w:spacing w:line="360" w:lineRule="auto"/>
        <w:ind w:firstLine="567"/>
        <w:jc w:val="both"/>
      </w:pPr>
      <w:r w:rsidR="00892667">
        <w:t>7.30</w:t>
      </w:r>
      <w:r w:rsidR="00892667">
        <w:t>.</w:t>
      </w:r>
      <w:r w:rsidR="00892667">
        <w:tab/>
        <w:t xml:space="preserve">LST EN 13398 „Bitumas ir bituminiai rišikliai. Modifikuoto bitumo tampriosios </w:t>
      </w:r>
      <w:proofErr w:type="spellStart"/>
      <w:r w:rsidR="00892667">
        <w:t>atstatos</w:t>
      </w:r>
      <w:proofErr w:type="spellEnd"/>
      <w:r w:rsidR="00892667">
        <w:t xml:space="preserve"> nustatymas“;</w:t>
      </w:r>
    </w:p>
    <w:p w14:paraId="5F253BFF" w14:textId="77777777" w:rsidR="002C08E0" w:rsidRDefault="0064396E">
      <w:pPr>
        <w:tabs>
          <w:tab w:val="left" w:pos="1134"/>
        </w:tabs>
        <w:spacing w:line="360" w:lineRule="auto"/>
        <w:ind w:firstLine="567"/>
        <w:jc w:val="both"/>
      </w:pPr>
      <w:r w:rsidR="00892667">
        <w:t>7.31</w:t>
      </w:r>
      <w:r w:rsidR="00892667">
        <w:t>.</w:t>
      </w:r>
      <w:r w:rsidR="00892667">
        <w:tab/>
        <w:t xml:space="preserve">LST EN 14023 „Bitumas ir bituminiai rišikliai. Polimerais modifikuotų </w:t>
      </w:r>
      <w:proofErr w:type="spellStart"/>
      <w:r w:rsidR="00892667">
        <w:t>bitumų</w:t>
      </w:r>
      <w:proofErr w:type="spellEnd"/>
      <w:r w:rsidR="00892667">
        <w:t xml:space="preserve"> techninių reikalavimų sistema“;</w:t>
      </w:r>
    </w:p>
    <w:p w14:paraId="5F253C00" w14:textId="77777777" w:rsidR="002C08E0" w:rsidRDefault="0064396E">
      <w:pPr>
        <w:tabs>
          <w:tab w:val="left" w:pos="1134"/>
        </w:tabs>
        <w:spacing w:line="360" w:lineRule="auto"/>
        <w:ind w:firstLine="567"/>
        <w:jc w:val="both"/>
      </w:pPr>
      <w:r w:rsidR="00892667">
        <w:t>7.32</w:t>
      </w:r>
      <w:r w:rsidR="00892667">
        <w:t>.</w:t>
      </w:r>
      <w:r w:rsidR="00892667">
        <w:tab/>
        <w:t>LST EN ISO 11819-2 „Akustika. Kelio dangos paviršiaus poveikio eismo triukšmui matavimas. 2 dalis. Didelio artumo metodas (ISO 11819-2:2017);</w:t>
      </w:r>
    </w:p>
    <w:p w14:paraId="5F253C01" w14:textId="77777777" w:rsidR="002C08E0" w:rsidRDefault="0064396E">
      <w:pPr>
        <w:tabs>
          <w:tab w:val="left" w:pos="1134"/>
        </w:tabs>
        <w:spacing w:line="360" w:lineRule="auto"/>
        <w:ind w:firstLine="567"/>
        <w:jc w:val="both"/>
      </w:pPr>
      <w:r w:rsidR="00892667">
        <w:t>7.33</w:t>
      </w:r>
      <w:r w:rsidR="00892667">
        <w:t>.</w:t>
      </w:r>
      <w:r w:rsidR="00892667">
        <w:tab/>
        <w:t xml:space="preserve">ISO/TS 11819-3 </w:t>
      </w:r>
      <w:r w:rsidR="00892667">
        <w:rPr>
          <w:lang w:val="en-US"/>
        </w:rPr>
        <w:t>“</w:t>
      </w:r>
      <w:proofErr w:type="spellStart"/>
      <w:r w:rsidR="00892667">
        <w:t>Acoustics</w:t>
      </w:r>
      <w:proofErr w:type="spellEnd"/>
      <w:r w:rsidR="00892667">
        <w:t xml:space="preserve"> - </w:t>
      </w:r>
      <w:proofErr w:type="spellStart"/>
      <w:r w:rsidR="00892667">
        <w:t>Measurement</w:t>
      </w:r>
      <w:proofErr w:type="spellEnd"/>
      <w:r w:rsidR="00892667">
        <w:t xml:space="preserve"> </w:t>
      </w:r>
      <w:proofErr w:type="spellStart"/>
      <w:r w:rsidR="00892667">
        <w:t>of</w:t>
      </w:r>
      <w:proofErr w:type="spellEnd"/>
      <w:r w:rsidR="00892667">
        <w:t xml:space="preserve"> </w:t>
      </w:r>
      <w:proofErr w:type="spellStart"/>
      <w:r w:rsidR="00892667">
        <w:t>the</w:t>
      </w:r>
      <w:proofErr w:type="spellEnd"/>
      <w:r w:rsidR="00892667">
        <w:t xml:space="preserve"> </w:t>
      </w:r>
      <w:proofErr w:type="spellStart"/>
      <w:r w:rsidR="00892667">
        <w:t>influence</w:t>
      </w:r>
      <w:proofErr w:type="spellEnd"/>
      <w:r w:rsidR="00892667">
        <w:t xml:space="preserve"> </w:t>
      </w:r>
      <w:proofErr w:type="spellStart"/>
      <w:r w:rsidR="00892667">
        <w:t>of</w:t>
      </w:r>
      <w:proofErr w:type="spellEnd"/>
      <w:r w:rsidR="00892667">
        <w:t xml:space="preserve"> </w:t>
      </w:r>
      <w:proofErr w:type="spellStart"/>
      <w:r w:rsidR="00892667">
        <w:t>road</w:t>
      </w:r>
      <w:proofErr w:type="spellEnd"/>
      <w:r w:rsidR="00892667">
        <w:t xml:space="preserve"> </w:t>
      </w:r>
      <w:proofErr w:type="spellStart"/>
      <w:r w:rsidR="00892667">
        <w:t>surfaces</w:t>
      </w:r>
      <w:proofErr w:type="spellEnd"/>
      <w:r w:rsidR="00892667">
        <w:t xml:space="preserve"> </w:t>
      </w:r>
      <w:proofErr w:type="spellStart"/>
      <w:r w:rsidR="00892667">
        <w:t>on</w:t>
      </w:r>
      <w:proofErr w:type="spellEnd"/>
      <w:r w:rsidR="00892667">
        <w:t xml:space="preserve"> </w:t>
      </w:r>
      <w:proofErr w:type="spellStart"/>
      <w:r w:rsidR="00892667">
        <w:t>traffic</w:t>
      </w:r>
      <w:proofErr w:type="spellEnd"/>
      <w:r w:rsidR="00892667">
        <w:t xml:space="preserve"> </w:t>
      </w:r>
      <w:proofErr w:type="spellStart"/>
      <w:r w:rsidR="00892667">
        <w:t>noise</w:t>
      </w:r>
      <w:proofErr w:type="spellEnd"/>
      <w:r w:rsidR="00892667">
        <w:t xml:space="preserve"> - </w:t>
      </w:r>
      <w:proofErr w:type="spellStart"/>
      <w:r w:rsidR="00892667">
        <w:t>Part</w:t>
      </w:r>
      <w:proofErr w:type="spellEnd"/>
      <w:r w:rsidR="00892667">
        <w:t xml:space="preserve"> 3: </w:t>
      </w:r>
      <w:proofErr w:type="spellStart"/>
      <w:r w:rsidR="00892667">
        <w:t>Reference</w:t>
      </w:r>
      <w:proofErr w:type="spellEnd"/>
      <w:r w:rsidR="00892667">
        <w:t xml:space="preserve"> tyres”;</w:t>
      </w:r>
    </w:p>
    <w:p w14:paraId="5F253C02" w14:textId="77777777" w:rsidR="002C08E0" w:rsidRDefault="0064396E">
      <w:pPr>
        <w:tabs>
          <w:tab w:val="left" w:pos="1134"/>
        </w:tabs>
        <w:spacing w:line="360" w:lineRule="auto"/>
        <w:ind w:firstLine="567"/>
        <w:jc w:val="both"/>
      </w:pPr>
      <w:r w:rsidR="00892667">
        <w:t>7.34</w:t>
      </w:r>
      <w:r w:rsidR="00892667">
        <w:t>.</w:t>
      </w:r>
      <w:r w:rsidR="00892667">
        <w:tab/>
        <w:t>LST EN ISO 13473-1 „Kelio dangos tekstūros apibūdinimas pagal paviršiaus profilį. 1 dalis. Vidutinio profilio gylio nustatymas (ISO 13473-1:1997)“.</w:t>
      </w:r>
    </w:p>
    <w:p w14:paraId="5F253C03" w14:textId="77777777" w:rsidR="002C08E0" w:rsidRDefault="0064396E">
      <w:pPr>
        <w:jc w:val="center"/>
      </w:pPr>
    </w:p>
    <w:p w14:paraId="5F253C04" w14:textId="77777777" w:rsidR="002C08E0" w:rsidRDefault="0064396E">
      <w:pPr>
        <w:keepNext/>
        <w:jc w:val="center"/>
        <w:rPr>
          <w:b/>
        </w:rPr>
      </w:pPr>
      <w:r w:rsidR="00892667">
        <w:rPr>
          <w:b/>
        </w:rPr>
        <w:t>III</w:t>
      </w:r>
      <w:r w:rsidR="00892667">
        <w:rPr>
          <w:b/>
        </w:rPr>
        <w:t xml:space="preserve"> SKYRIUS</w:t>
      </w:r>
    </w:p>
    <w:p w14:paraId="5F253C05" w14:textId="77777777" w:rsidR="002C08E0" w:rsidRDefault="0064396E">
      <w:pPr>
        <w:keepNext/>
        <w:jc w:val="center"/>
        <w:rPr>
          <w:b/>
        </w:rPr>
      </w:pPr>
      <w:r w:rsidR="00892667">
        <w:rPr>
          <w:b/>
        </w:rPr>
        <w:t>PAGRINDINĖS SĄVOKOS</w:t>
      </w:r>
    </w:p>
    <w:p w14:paraId="5F253C06" w14:textId="77777777" w:rsidR="002C08E0" w:rsidRDefault="002C08E0">
      <w:pPr>
        <w:keepNext/>
        <w:jc w:val="center"/>
      </w:pPr>
    </w:p>
    <w:p w14:paraId="5F253C07" w14:textId="77777777" w:rsidR="002C08E0" w:rsidRDefault="0064396E">
      <w:pPr>
        <w:tabs>
          <w:tab w:val="left" w:pos="1134"/>
        </w:tabs>
        <w:spacing w:line="360" w:lineRule="auto"/>
        <w:ind w:firstLine="567"/>
        <w:jc w:val="both"/>
      </w:pPr>
      <w:r w:rsidR="00892667">
        <w:t>8</w:t>
      </w:r>
      <w:r w:rsidR="00892667">
        <w:t>.</w:t>
      </w:r>
      <w:r w:rsidR="00892667">
        <w:tab/>
      </w:r>
      <w:r w:rsidR="00892667">
        <w:rPr>
          <w:spacing w:val="-4"/>
        </w:rPr>
        <w:t>Metodiniuose nurodymuose</w:t>
      </w:r>
      <w:r w:rsidR="00892667">
        <w:t xml:space="preserve"> vartojamos šios sąvokos:</w:t>
      </w:r>
    </w:p>
    <w:p w14:paraId="5F253C08" w14:textId="77777777" w:rsidR="002C08E0" w:rsidRDefault="0064396E">
      <w:pPr>
        <w:tabs>
          <w:tab w:val="left" w:pos="1134"/>
        </w:tabs>
        <w:spacing w:line="360" w:lineRule="auto"/>
        <w:ind w:firstLine="567"/>
        <w:jc w:val="both"/>
      </w:pPr>
      <w:r w:rsidR="00892667">
        <w:t>8.1</w:t>
      </w:r>
      <w:r w:rsidR="00892667">
        <w:t>.</w:t>
      </w:r>
      <w:r w:rsidR="00892667">
        <w:tab/>
      </w:r>
      <w:r w:rsidR="00892667">
        <w:rPr>
          <w:b/>
        </w:rPr>
        <w:t>Asfaltbetonio AC V TM mišinys</w:t>
      </w:r>
      <w:r w:rsidR="00892667">
        <w:t xml:space="preserve"> – bituminis mišinys, kurio triukšmą mažinančios savybės remiasi paviršiaus tekstūra, kuri išgaunama taikant tam tikrą granuliometrinę sudėtį.</w:t>
      </w:r>
    </w:p>
    <w:p w14:paraId="5F253C09" w14:textId="77777777" w:rsidR="002C08E0" w:rsidRDefault="0064396E">
      <w:pPr>
        <w:tabs>
          <w:tab w:val="left" w:pos="1134"/>
        </w:tabs>
        <w:spacing w:line="360" w:lineRule="auto"/>
        <w:ind w:firstLine="567"/>
        <w:jc w:val="both"/>
      </w:pPr>
      <w:r w:rsidR="00892667">
        <w:t>8.2</w:t>
      </w:r>
      <w:r w:rsidR="00892667">
        <w:t>.</w:t>
      </w:r>
      <w:r w:rsidR="00892667">
        <w:tab/>
      </w:r>
      <w:r w:rsidR="00892667">
        <w:rPr>
          <w:b/>
        </w:rPr>
        <w:t>Asfalto mišinys</w:t>
      </w:r>
      <w:r w:rsidR="00892667">
        <w:t xml:space="preserve"> – bituminis mišinys, susidedantis iš </w:t>
      </w:r>
      <w:proofErr w:type="spellStart"/>
      <w:r w:rsidR="00892667">
        <w:t>mikroužpildo</w:t>
      </w:r>
      <w:proofErr w:type="spellEnd"/>
      <w:r w:rsidR="00892667">
        <w:t>, smulkiosios ir stambiosios mineralinės medžiagos ir bituminio rišiklio. Prireikus gali būti dedama priedų.</w:t>
      </w:r>
    </w:p>
    <w:p w14:paraId="5F253C0A" w14:textId="77777777" w:rsidR="002C08E0" w:rsidRDefault="0064396E">
      <w:pPr>
        <w:tabs>
          <w:tab w:val="left" w:pos="1134"/>
        </w:tabs>
        <w:spacing w:line="360" w:lineRule="auto"/>
        <w:ind w:firstLine="567"/>
        <w:jc w:val="both"/>
      </w:pPr>
      <w:r w:rsidR="00892667">
        <w:t>8.3</w:t>
      </w:r>
      <w:r w:rsidR="00892667">
        <w:t>.</w:t>
      </w:r>
      <w:r w:rsidR="00892667">
        <w:tab/>
      </w:r>
      <w:r w:rsidR="00892667">
        <w:rPr>
          <w:b/>
        </w:rPr>
        <w:t xml:space="preserve">Mišinio sudėtis </w:t>
      </w:r>
      <w:r w:rsidR="00892667">
        <w:t>– mišinio sudėties išraiška sudedamųjų medžiagų santykiniu kiekiu, granuliometrinės sudėties kreive, bituminio rišiklio kiekiu ir reikiamų priedų kiekiu, procentais, mišinyje.</w:t>
      </w:r>
    </w:p>
    <w:p w14:paraId="5F253C0B" w14:textId="77777777" w:rsidR="002C08E0" w:rsidRDefault="0064396E">
      <w:pPr>
        <w:tabs>
          <w:tab w:val="left" w:pos="1134"/>
        </w:tabs>
        <w:spacing w:line="360" w:lineRule="auto"/>
        <w:ind w:firstLine="567"/>
        <w:jc w:val="both"/>
      </w:pPr>
      <w:r w:rsidR="00892667">
        <w:t>8.4</w:t>
      </w:r>
      <w:r w:rsidR="00892667">
        <w:t>.</w:t>
      </w:r>
      <w:r w:rsidR="00892667">
        <w:tab/>
      </w:r>
      <w:r w:rsidR="00892667">
        <w:rPr>
          <w:b/>
        </w:rPr>
        <w:t>Skaldos ir mastikos asfalto SMA TM mišinys</w:t>
      </w:r>
      <w:r w:rsidR="00892667">
        <w:t xml:space="preserve"> – bituminis mišinys, kurio triukšmą mažinančios savybės remiasi tam tikru oro tuštymių kiekiu.</w:t>
      </w:r>
    </w:p>
    <w:p w14:paraId="5F253C0C" w14:textId="77777777" w:rsidR="002C08E0" w:rsidRDefault="0064396E">
      <w:pPr>
        <w:tabs>
          <w:tab w:val="left" w:pos="1134"/>
        </w:tabs>
        <w:spacing w:line="360" w:lineRule="auto"/>
        <w:ind w:firstLine="567"/>
        <w:jc w:val="both"/>
      </w:pPr>
      <w:r w:rsidR="00892667">
        <w:t>8.5</w:t>
      </w:r>
      <w:r w:rsidR="00892667">
        <w:t>.</w:t>
      </w:r>
      <w:r w:rsidR="00892667">
        <w:tab/>
      </w:r>
      <w:r w:rsidR="00892667">
        <w:rPr>
          <w:b/>
        </w:rPr>
        <w:t>Tekstūra</w:t>
      </w:r>
      <w:r w:rsidR="00892667">
        <w:t xml:space="preserve"> – dangos paviršiaus geometrinė forma, apimanti elementus, išsidėsčiusius vienas nuo kito horizontaliu nuo kelių mikrometrų iki kelių decimetrų atstumu.</w:t>
      </w:r>
    </w:p>
    <w:p w14:paraId="5F253C0D" w14:textId="77777777" w:rsidR="002C08E0" w:rsidRDefault="0064396E">
      <w:pPr>
        <w:tabs>
          <w:tab w:val="left" w:pos="1134"/>
        </w:tabs>
        <w:spacing w:line="360" w:lineRule="auto"/>
        <w:ind w:firstLine="567"/>
        <w:jc w:val="both"/>
      </w:pPr>
      <w:r w:rsidR="00892667">
        <w:t>9</w:t>
      </w:r>
      <w:r w:rsidR="00892667">
        <w:t>.</w:t>
      </w:r>
      <w:r w:rsidR="00892667">
        <w:tab/>
        <w:t>Kitos metodiniuose nurodymuose vartojamos sąvokos, žymenys ir sutrumpinimai atitinka sąvokas, žymenis ir sutrumpinimus, apibrėžtus techninių reikalavimų aprašuose TRA MIN 07, TRA ASFALTAS 08, TRA APM 10 ir TRA BITUMAS 08/14, įrengimo taisyklėse ĮT ASFALTAS 08 ir ĮT APM 10 ir standarte LST EN 12597.</w:t>
      </w:r>
    </w:p>
    <w:p w14:paraId="5F253C0E" w14:textId="77777777" w:rsidR="002C08E0" w:rsidRDefault="0064396E">
      <w:pPr>
        <w:jc w:val="center"/>
      </w:pPr>
    </w:p>
    <w:p w14:paraId="5F253C0F" w14:textId="77777777" w:rsidR="002C08E0" w:rsidRDefault="0064396E">
      <w:pPr>
        <w:keepNext/>
        <w:jc w:val="center"/>
        <w:rPr>
          <w:b/>
        </w:rPr>
      </w:pPr>
      <w:r w:rsidR="00892667">
        <w:rPr>
          <w:b/>
        </w:rPr>
        <w:t>IV</w:t>
      </w:r>
      <w:r w:rsidR="00892667">
        <w:rPr>
          <w:b/>
        </w:rPr>
        <w:t xml:space="preserve"> SKYRIUS</w:t>
      </w:r>
    </w:p>
    <w:p w14:paraId="5F253C10" w14:textId="77777777" w:rsidR="002C08E0" w:rsidRDefault="0064396E">
      <w:pPr>
        <w:keepNext/>
        <w:jc w:val="center"/>
        <w:rPr>
          <w:b/>
        </w:rPr>
      </w:pPr>
      <w:r w:rsidR="00892667">
        <w:rPr>
          <w:b/>
        </w:rPr>
        <w:t>ŽYMENYS IR SUTRUMPINIMAI</w:t>
      </w:r>
    </w:p>
    <w:p w14:paraId="5F253C11" w14:textId="77777777" w:rsidR="002C08E0" w:rsidRDefault="002C08E0">
      <w:pPr>
        <w:keepNext/>
        <w:jc w:val="center"/>
      </w:pPr>
    </w:p>
    <w:p w14:paraId="5F253C12" w14:textId="77777777" w:rsidR="002C08E0" w:rsidRDefault="0064396E">
      <w:pPr>
        <w:tabs>
          <w:tab w:val="left" w:pos="1134"/>
        </w:tabs>
        <w:spacing w:line="360" w:lineRule="auto"/>
        <w:ind w:firstLine="567"/>
        <w:jc w:val="both"/>
      </w:pPr>
      <w:r w:rsidR="00892667">
        <w:t>10</w:t>
      </w:r>
      <w:r w:rsidR="00892667">
        <w:t>.</w:t>
      </w:r>
      <w:r w:rsidR="00892667">
        <w:tab/>
        <w:t>Rekomendacijose vartojami šie žymenys ir sutrumpinimai:</w:t>
      </w:r>
    </w:p>
    <w:p w14:paraId="5F253C13" w14:textId="77777777" w:rsidR="002C08E0" w:rsidRDefault="0064396E">
      <w:pPr>
        <w:tabs>
          <w:tab w:val="left" w:pos="1134"/>
        </w:tabs>
        <w:spacing w:line="360" w:lineRule="auto"/>
        <w:ind w:firstLine="567"/>
        <w:jc w:val="both"/>
        <w:rPr>
          <w:b/>
        </w:rPr>
      </w:pPr>
      <w:r w:rsidR="00892667">
        <w:t>10.1</w:t>
      </w:r>
      <w:r w:rsidR="00892667">
        <w:t>.</w:t>
      </w:r>
      <w:r w:rsidR="00892667">
        <w:tab/>
      </w:r>
      <w:r w:rsidR="00892667">
        <w:rPr>
          <w:b/>
        </w:rPr>
        <w:t>CPX (didelio artumo metodas)</w:t>
      </w:r>
      <w:r w:rsidR="00892667">
        <w:t xml:space="preserve"> – matavimo procedūra, skirta automobilio padangos ir kelio dangos paviršiaus kontakto sukeliamam triukšmui matuoti, kai triukšmo lygio matavimas mikrofonais atliekamas važiuojančio automobilio padangos ir kelio dangos paviršiaus sąlyčio vietoje. Matavimo procedūra nurodyta standarte LST EN ISO 11819-2;</w:t>
      </w:r>
    </w:p>
    <w:p w14:paraId="5F253C14" w14:textId="77777777" w:rsidR="002C08E0" w:rsidRDefault="0064396E">
      <w:pPr>
        <w:tabs>
          <w:tab w:val="left" w:pos="1134"/>
        </w:tabs>
        <w:spacing w:line="360" w:lineRule="auto"/>
        <w:ind w:firstLine="567"/>
        <w:jc w:val="both"/>
        <w:rPr>
          <w:b/>
        </w:rPr>
      </w:pPr>
      <w:r w:rsidR="00892667">
        <w:t>10.2</w:t>
      </w:r>
      <w:r w:rsidR="00892667">
        <w:t>.</w:t>
      </w:r>
      <w:r w:rsidR="00892667">
        <w:tab/>
      </w:r>
      <w:r w:rsidR="00892667">
        <w:rPr>
          <w:b/>
        </w:rPr>
        <w:t>TBR</w:t>
      </w:r>
      <w:r w:rsidR="00892667">
        <w:t xml:space="preserve"> – turi būti pranešta (angl. </w:t>
      </w:r>
      <w:r w:rsidR="00892667">
        <w:rPr>
          <w:i/>
        </w:rPr>
        <w:t xml:space="preserve">„To Be </w:t>
      </w:r>
      <w:proofErr w:type="spellStart"/>
      <w:r w:rsidR="00892667">
        <w:rPr>
          <w:i/>
        </w:rPr>
        <w:t>Reported</w:t>
      </w:r>
      <w:proofErr w:type="spellEnd"/>
      <w:r w:rsidR="00892667">
        <w:rPr>
          <w:i/>
        </w:rPr>
        <w:t>“</w:t>
      </w:r>
      <w:r w:rsidR="00892667">
        <w:t>) – taip žymimai eksploatacinei savybei turi būti nurodyta vertė.</w:t>
      </w:r>
    </w:p>
    <w:p w14:paraId="5F253C15" w14:textId="77777777" w:rsidR="002C08E0" w:rsidRDefault="0064396E">
      <w:pPr>
        <w:jc w:val="center"/>
      </w:pPr>
    </w:p>
    <w:p w14:paraId="5F253C16" w14:textId="77777777" w:rsidR="002C08E0" w:rsidRDefault="0064396E">
      <w:pPr>
        <w:keepNext/>
        <w:jc w:val="center"/>
        <w:rPr>
          <w:b/>
        </w:rPr>
      </w:pPr>
      <w:r w:rsidR="00892667">
        <w:rPr>
          <w:b/>
        </w:rPr>
        <w:t>V</w:t>
      </w:r>
      <w:r w:rsidR="00892667">
        <w:rPr>
          <w:b/>
        </w:rPr>
        <w:t xml:space="preserve"> SKYRIUS</w:t>
      </w:r>
    </w:p>
    <w:p w14:paraId="5F253C17" w14:textId="77777777" w:rsidR="002C08E0" w:rsidRDefault="0064396E">
      <w:pPr>
        <w:keepNext/>
        <w:jc w:val="center"/>
        <w:rPr>
          <w:b/>
        </w:rPr>
      </w:pPr>
      <w:r w:rsidR="00892667">
        <w:rPr>
          <w:b/>
        </w:rPr>
        <w:t>TAIKYMAS</w:t>
      </w:r>
    </w:p>
    <w:p w14:paraId="5F253C18" w14:textId="77777777" w:rsidR="002C08E0" w:rsidRDefault="002C08E0">
      <w:pPr>
        <w:keepNext/>
        <w:jc w:val="center"/>
      </w:pPr>
    </w:p>
    <w:p w14:paraId="5F253C19" w14:textId="77777777" w:rsidR="002C08E0" w:rsidRDefault="0064396E">
      <w:pPr>
        <w:keepNext/>
        <w:jc w:val="center"/>
        <w:rPr>
          <w:b/>
        </w:rPr>
      </w:pPr>
      <w:r w:rsidR="00892667">
        <w:rPr>
          <w:b/>
        </w:rPr>
        <w:t>PIRMASIS</w:t>
      </w:r>
      <w:r w:rsidR="00892667">
        <w:rPr>
          <w:b/>
        </w:rPr>
        <w:t xml:space="preserve"> SKIRSNIS</w:t>
      </w:r>
    </w:p>
    <w:p w14:paraId="5F253C1A" w14:textId="77777777" w:rsidR="002C08E0" w:rsidRDefault="0064396E">
      <w:pPr>
        <w:keepNext/>
        <w:jc w:val="center"/>
        <w:rPr>
          <w:b/>
        </w:rPr>
      </w:pPr>
      <w:r w:rsidR="00892667">
        <w:rPr>
          <w:b/>
        </w:rPr>
        <w:t>TRIUKŠMO MAŽINIMO PRINCIPAI</w:t>
      </w:r>
    </w:p>
    <w:p w14:paraId="5F253C1B" w14:textId="77777777" w:rsidR="002C08E0" w:rsidRDefault="002C08E0">
      <w:pPr>
        <w:keepNext/>
        <w:jc w:val="center"/>
      </w:pPr>
    </w:p>
    <w:p w14:paraId="5F253C1C" w14:textId="77777777" w:rsidR="002C08E0" w:rsidRDefault="0064396E">
      <w:pPr>
        <w:tabs>
          <w:tab w:val="left" w:pos="1134"/>
        </w:tabs>
        <w:spacing w:line="360" w:lineRule="auto"/>
        <w:ind w:firstLine="567"/>
        <w:jc w:val="both"/>
        <w:rPr>
          <w:spacing w:val="-4"/>
        </w:rPr>
      </w:pPr>
      <w:r w:rsidR="00892667">
        <w:rPr>
          <w:spacing w:val="-4"/>
        </w:rPr>
        <w:t>11</w:t>
      </w:r>
      <w:r w:rsidR="00892667">
        <w:rPr>
          <w:spacing w:val="-4"/>
        </w:rPr>
        <w:t>.</w:t>
      </w:r>
      <w:r w:rsidR="00892667">
        <w:rPr>
          <w:spacing w:val="-4"/>
        </w:rPr>
        <w:tab/>
      </w:r>
      <w:proofErr w:type="spellStart"/>
      <w:r w:rsidR="00892667">
        <w:t>Mažatriukšmiai</w:t>
      </w:r>
      <w:proofErr w:type="spellEnd"/>
      <w:r w:rsidR="00892667">
        <w:t xml:space="preserve"> asfalto viršutiniai sluoksniai iš AC V TM ir SMA TM asfalto mišinių pasižymi ypatinga paviršiaus tekstūra, kuri apibūdinama kaip įgaubta </w:t>
      </w:r>
      <w:proofErr w:type="spellStart"/>
      <w:r w:rsidR="00892667">
        <w:t>konstruosena</w:t>
      </w:r>
      <w:proofErr w:type="spellEnd"/>
      <w:r w:rsidR="00892667">
        <w:t xml:space="preserve"> (sudaryta iš „plato“ ir ertmių). Tai reiškia, kad viena prie kitos yra suformuotos „plato“, kurios atskirtos įgilinimais. Padangai riedant tokiu paviršiumi yra sumažinamas vadinamasis oro suspaudimo ir sprogimo triukšmas. Be to dideliu šių dangų paviršiaus lygumu sumažinamos padangos vibracijos.</w:t>
      </w:r>
    </w:p>
    <w:p w14:paraId="5F253C1D" w14:textId="77777777" w:rsidR="002C08E0" w:rsidRDefault="0064396E">
      <w:pPr>
        <w:tabs>
          <w:tab w:val="left" w:pos="1134"/>
        </w:tabs>
        <w:spacing w:line="360" w:lineRule="auto"/>
        <w:ind w:firstLine="567"/>
        <w:jc w:val="both"/>
      </w:pPr>
      <w:r w:rsidR="00892667">
        <w:t>12</w:t>
      </w:r>
      <w:r w:rsidR="00892667">
        <w:t>.</w:t>
      </w:r>
      <w:r w:rsidR="00892667">
        <w:tab/>
        <w:t>Esant asfalto viršutiniam sluoksniui iš SMA TM mišinio, kurio oro tuštymės yra besijungiančios, atsiranda triukšmo absorbcijos efektas, kuris papildomai mažina triukšmo emisiją. Tyrimais nustatyta, kad triukšmą mažinantis efektas yra pasiekiamas esant įvairioms lengvųjų automobilių padangoms.</w:t>
      </w:r>
    </w:p>
    <w:p w14:paraId="5F253C1E" w14:textId="77777777" w:rsidR="002C08E0" w:rsidRDefault="0064396E">
      <w:pPr>
        <w:jc w:val="center"/>
      </w:pPr>
    </w:p>
    <w:p w14:paraId="5F253C1F" w14:textId="77777777" w:rsidR="002C08E0" w:rsidRDefault="0064396E">
      <w:pPr>
        <w:keepNext/>
        <w:jc w:val="center"/>
        <w:rPr>
          <w:b/>
        </w:rPr>
      </w:pPr>
      <w:r w:rsidR="00892667">
        <w:rPr>
          <w:b/>
        </w:rPr>
        <w:t>ANTRASIS</w:t>
      </w:r>
      <w:r w:rsidR="00892667">
        <w:rPr>
          <w:b/>
        </w:rPr>
        <w:t xml:space="preserve"> SKIRSNIS</w:t>
      </w:r>
    </w:p>
    <w:p w14:paraId="5F253C20" w14:textId="77777777" w:rsidR="002C08E0" w:rsidRDefault="0064396E">
      <w:pPr>
        <w:keepNext/>
        <w:jc w:val="center"/>
        <w:rPr>
          <w:b/>
        </w:rPr>
      </w:pPr>
      <w:r w:rsidR="00892667">
        <w:rPr>
          <w:b/>
        </w:rPr>
        <w:t>SLUOKSNIŲ ĮRENGIMO PLANAVIMAS</w:t>
      </w:r>
    </w:p>
    <w:p w14:paraId="5F253C21" w14:textId="77777777" w:rsidR="002C08E0" w:rsidRDefault="002C08E0">
      <w:pPr>
        <w:keepNext/>
        <w:jc w:val="center"/>
      </w:pPr>
    </w:p>
    <w:p w14:paraId="5F253C22" w14:textId="77777777" w:rsidR="002C08E0" w:rsidRDefault="0064396E">
      <w:pPr>
        <w:tabs>
          <w:tab w:val="left" w:pos="1134"/>
        </w:tabs>
        <w:spacing w:line="360" w:lineRule="auto"/>
        <w:ind w:firstLine="567"/>
        <w:jc w:val="both"/>
      </w:pPr>
      <w:r w:rsidR="00892667">
        <w:t>13</w:t>
      </w:r>
      <w:r w:rsidR="00892667">
        <w:t>.</w:t>
      </w:r>
      <w:r w:rsidR="00892667">
        <w:tab/>
        <w:t>Asfalto viršutinius sluoksnius iš AC V TM mišinių galima naudoti esant visoms dangos konstrukcijos klasėms, išskyrus SV dangos konstrukcijos klasę pagal kelių projektavimo taisykles KPT SDK 07.</w:t>
      </w:r>
    </w:p>
    <w:p w14:paraId="5F253C23" w14:textId="77777777" w:rsidR="002C08E0" w:rsidRDefault="0064396E">
      <w:pPr>
        <w:tabs>
          <w:tab w:val="left" w:pos="1134"/>
        </w:tabs>
        <w:spacing w:line="360" w:lineRule="auto"/>
        <w:ind w:firstLine="567"/>
        <w:jc w:val="both"/>
      </w:pPr>
      <w:r w:rsidR="00892667">
        <w:t>14</w:t>
      </w:r>
      <w:r w:rsidR="00892667">
        <w:t>.</w:t>
      </w:r>
      <w:r w:rsidR="00892667">
        <w:tab/>
        <w:t>Asfalto viršutinius sluoksnius iš SMA TM mišinių galima naudoti esant visoms dangos konstrukcijos klasėms pagal kelių projektavimo taisykles KPT SDK 07, tačiau reikšmingas triukšmo sumažinimas pasiekiamas, kai leistinas važiavimo greitis &gt; 50 km/h.</w:t>
      </w:r>
    </w:p>
    <w:p w14:paraId="5F253C24" w14:textId="77777777" w:rsidR="002C08E0" w:rsidRDefault="0064396E">
      <w:pPr>
        <w:tabs>
          <w:tab w:val="left" w:pos="1134"/>
        </w:tabs>
        <w:spacing w:line="360" w:lineRule="auto"/>
        <w:ind w:firstLine="567"/>
        <w:jc w:val="both"/>
      </w:pPr>
      <w:r w:rsidR="00892667">
        <w:t>15</w:t>
      </w:r>
      <w:r w:rsidR="00892667">
        <w:t>.</w:t>
      </w:r>
      <w:r w:rsidR="00892667">
        <w:tab/>
        <w:t>Asfalto viršutinius sluoksnius iš PA mišinių galima naudoti esant visoms dangos konstrukcijos klasėms pagal kelių projektavimo taisykles KPT SDK 07 automagistralėse ir greitkeliuose bei kituose magistraliniuose keliuose, kur leistinas važiavimo greitis ≥ 100 km/h (žr. 1 lentelę).</w:t>
      </w:r>
    </w:p>
    <w:p w14:paraId="5F253C25" w14:textId="77777777" w:rsidR="002C08E0" w:rsidRDefault="00892667">
      <w:pPr>
        <w:spacing w:line="360" w:lineRule="auto"/>
        <w:ind w:firstLine="567"/>
        <w:jc w:val="both"/>
      </w:pPr>
      <w:r>
        <w:t xml:space="preserve">Esant leistinam važiavimo greičiui ≥ </w:t>
      </w:r>
      <w:r>
        <w:rPr>
          <w:lang w:val="en-US"/>
        </w:rPr>
        <w:t>100 km/h</w:t>
      </w:r>
      <w:r>
        <w:t>, PA mišiniai funkcionuoja geriausiai dėl vykstančio savaiminio paviršiaus tekstūros vakuuminio išsivalymo nuo dideliu greičiu pravažiuojančių automobilių. Savaiminis tekstūros išsivalymas bus tuo intensyvesnis, kuo bus didesnis kelio danga pravažiuojančių automobilių srautas.</w:t>
      </w:r>
    </w:p>
    <w:p w14:paraId="5F253C26" w14:textId="77777777" w:rsidR="002C08E0" w:rsidRDefault="0064396E">
      <w:pPr>
        <w:tabs>
          <w:tab w:val="left" w:pos="1134"/>
        </w:tabs>
        <w:spacing w:line="360" w:lineRule="auto"/>
        <w:ind w:firstLine="567"/>
        <w:jc w:val="both"/>
      </w:pPr>
      <w:r w:rsidR="00892667">
        <w:t>16</w:t>
      </w:r>
      <w:r w:rsidR="00892667">
        <w:t>.</w:t>
      </w:r>
      <w:r w:rsidR="00892667">
        <w:tab/>
        <w:t xml:space="preserve">Planuojant kelių tiesimo darbus, kur bus panaudoti </w:t>
      </w:r>
      <w:proofErr w:type="spellStart"/>
      <w:r w:rsidR="00892667">
        <w:t>mažatriukšmiai</w:t>
      </w:r>
      <w:proofErr w:type="spellEnd"/>
      <w:r w:rsidR="00892667">
        <w:t xml:space="preserve"> asfalto viršutiniai sluoksniai, reikia atsižvelgti į toliau nurodytus ypatumus.</w:t>
      </w:r>
    </w:p>
    <w:p w14:paraId="5F253C27" w14:textId="77777777" w:rsidR="002C08E0" w:rsidRDefault="0064396E">
      <w:pPr>
        <w:tabs>
          <w:tab w:val="left" w:pos="1134"/>
        </w:tabs>
        <w:spacing w:line="360" w:lineRule="auto"/>
        <w:ind w:firstLine="567"/>
        <w:jc w:val="both"/>
      </w:pPr>
      <w:r w:rsidR="00892667">
        <w:t>16.1</w:t>
      </w:r>
      <w:r w:rsidR="00892667">
        <w:t>.</w:t>
      </w:r>
      <w:r w:rsidR="00892667">
        <w:tab/>
        <w:t xml:space="preserve">Planuojamas triukšmo mažinimas yra pasiekiamas, kai ruožas yra pakankamai ilgas ir kai vyksta pastovaus greičio eismas. Dėl šios priežasties reikia vengti įrengti trumpus </w:t>
      </w:r>
      <w:proofErr w:type="spellStart"/>
      <w:r w:rsidR="00892667">
        <w:t>mažatriukšmių</w:t>
      </w:r>
      <w:proofErr w:type="spellEnd"/>
      <w:r w:rsidR="00892667">
        <w:t xml:space="preserve"> dangų kelio ruožus.</w:t>
      </w:r>
    </w:p>
    <w:p w14:paraId="5F253C28" w14:textId="77777777" w:rsidR="002C08E0" w:rsidRDefault="0064396E">
      <w:pPr>
        <w:tabs>
          <w:tab w:val="left" w:pos="1134"/>
        </w:tabs>
        <w:spacing w:line="360" w:lineRule="auto"/>
        <w:ind w:firstLine="567"/>
        <w:jc w:val="both"/>
      </w:pPr>
      <w:r w:rsidR="00892667">
        <w:t>16.2</w:t>
      </w:r>
      <w:r w:rsidR="00892667">
        <w:t>.</w:t>
      </w:r>
      <w:r w:rsidR="00892667">
        <w:tab/>
        <w:t xml:space="preserve">Kelių ruožuose per gyvenvietes, kur greitis iki 30 km/h, taip pat kelių ruožuose per nuokalnes ir įkalnes, triukšmą mažinantis efektas gali sumažėti, nes tokiu atveju pradeda dominuoti automobilių variklio ir stabdžių skleidžiamas triukšmas. Be to, gatvėse, kur vyksta pertraukiamas eismas (dėl šviesoforų, sankryžų), kai automobiliams tenka stabdyti ir vėl greitėti, triukšmą mažinantis efektas gali būti nepasiektas </w:t>
      </w:r>
      <w:proofErr w:type="spellStart"/>
      <w:r w:rsidR="00892667">
        <w:t>mažatriukšmėmis</w:t>
      </w:r>
      <w:proofErr w:type="spellEnd"/>
      <w:r w:rsidR="00892667">
        <w:t xml:space="preserve"> dangomis. Tačiau, gyvenamosiose zonose tokios dangos gali būti labai efektyvios.</w:t>
      </w:r>
    </w:p>
    <w:p w14:paraId="5F253C29" w14:textId="77777777" w:rsidR="002C08E0" w:rsidRDefault="0064396E">
      <w:pPr>
        <w:tabs>
          <w:tab w:val="left" w:pos="1134"/>
        </w:tabs>
        <w:spacing w:line="360" w:lineRule="auto"/>
        <w:ind w:firstLine="567"/>
        <w:jc w:val="both"/>
      </w:pPr>
      <w:r w:rsidR="00892667">
        <w:t>16.3</w:t>
      </w:r>
      <w:r w:rsidR="00892667">
        <w:t>.</w:t>
      </w:r>
      <w:r w:rsidR="00892667">
        <w:tab/>
        <w:t>Triukšmui mažinti ypač svarbus yra asfalto viršutinio sluoksnio lygumas (</w:t>
      </w:r>
      <w:proofErr w:type="spellStart"/>
      <w:r w:rsidR="00892667">
        <w:t>megatekstūra</w:t>
      </w:r>
      <w:proofErr w:type="spellEnd"/>
      <w:r w:rsidR="00892667">
        <w:t xml:space="preserve">). </w:t>
      </w:r>
      <w:proofErr w:type="spellStart"/>
      <w:r w:rsidR="00892667">
        <w:t>Mažatriukšmiu</w:t>
      </w:r>
      <w:proofErr w:type="spellEnd"/>
      <w:r w:rsidR="00892667">
        <w:t xml:space="preserve"> asfalto viršutiniu sluoksniu negali būti išlyginti esamo </w:t>
      </w:r>
      <w:proofErr w:type="spellStart"/>
      <w:r w:rsidR="00892667">
        <w:t>posluoksnio</w:t>
      </w:r>
      <w:proofErr w:type="spellEnd"/>
      <w:r w:rsidR="00892667">
        <w:t xml:space="preserve"> nelygumai, todėl turi būti įrengiamas naujas asfalto apatinis sluoksnis. Jei tokia priemonė nenumatoma, tada taikomos </w:t>
      </w:r>
      <w:proofErr w:type="spellStart"/>
      <w:r w:rsidR="00892667">
        <w:t>posluoksnio</w:t>
      </w:r>
      <w:proofErr w:type="spellEnd"/>
      <w:r w:rsidR="00892667">
        <w:t xml:space="preserve"> pagerinimo ir išlyginimo priemonės (išlyginamojo sluoksnio klojimas, esant poreikiui numatant esamo </w:t>
      </w:r>
      <w:proofErr w:type="spellStart"/>
      <w:r w:rsidR="00892667">
        <w:t>posluoksnio</w:t>
      </w:r>
      <w:proofErr w:type="spellEnd"/>
      <w:r w:rsidR="00892667">
        <w:t xml:space="preserve"> frezavimą).</w:t>
      </w:r>
    </w:p>
    <w:p w14:paraId="5F253C2A" w14:textId="77777777" w:rsidR="002C08E0" w:rsidRDefault="0064396E">
      <w:pPr>
        <w:tabs>
          <w:tab w:val="left" w:pos="1134"/>
        </w:tabs>
        <w:spacing w:line="360" w:lineRule="auto"/>
        <w:ind w:firstLine="567"/>
        <w:jc w:val="both"/>
      </w:pPr>
      <w:r w:rsidR="00892667">
        <w:t>16.4</w:t>
      </w:r>
      <w:r w:rsidR="00892667">
        <w:t>.</w:t>
      </w:r>
      <w:r w:rsidR="00892667">
        <w:tab/>
        <w:t xml:space="preserve">Atsižvelgiant į tai, kad sankryžose labiau veikia šlyties jėgos ir vyksta eismas įvairiomis kryptimis, kuris paspartina dangų degradaciją ir padidina tikimybę greičiau užsiteršti dangos paviršiaus tekstūroje esančioms poroms, </w:t>
      </w:r>
      <w:proofErr w:type="spellStart"/>
      <w:r w:rsidR="00892667">
        <w:t>mažatriukšmių</w:t>
      </w:r>
      <w:proofErr w:type="spellEnd"/>
      <w:r w:rsidR="00892667">
        <w:t xml:space="preserve"> asfalto mišinių įrengimas sankryžose turi būti papildomai įvertinamas.</w:t>
      </w:r>
    </w:p>
    <w:p w14:paraId="5F253C2B" w14:textId="77777777" w:rsidR="002C08E0" w:rsidRDefault="0064396E">
      <w:pPr>
        <w:tabs>
          <w:tab w:val="left" w:pos="1134"/>
        </w:tabs>
        <w:spacing w:line="360" w:lineRule="auto"/>
        <w:ind w:firstLine="567"/>
        <w:jc w:val="both"/>
      </w:pPr>
      <w:r w:rsidR="00892667">
        <w:t>16.5</w:t>
      </w:r>
      <w:r w:rsidR="00892667">
        <w:t>.</w:t>
      </w:r>
      <w:r w:rsidR="00892667">
        <w:tab/>
        <w:t xml:space="preserve">Asfalto viršutiniai sluoksniai iš PA, AC V TM ir SMA TM mišinių nėra tinkami naudoti eismo zonose, kur veikia didelės šlyties ir sukimo jėgos, pavyzdžiui, zonose, kur didelis transporto eismo kiekis apsisuka (U tipo apsisukimai), kelių ruožuose su mažo spindulio kreivėmis (kai R ≤ 35 m), žiedinėse sankryžose, </w:t>
      </w:r>
      <w:proofErr w:type="spellStart"/>
      <w:r w:rsidR="00892667">
        <w:t>nuovažose</w:t>
      </w:r>
      <w:proofErr w:type="spellEnd"/>
      <w:r w:rsidR="00892667">
        <w:t xml:space="preserve"> ir autobusų stotelėse.</w:t>
      </w:r>
    </w:p>
    <w:p w14:paraId="5F253C2C" w14:textId="77777777" w:rsidR="002C08E0" w:rsidRDefault="0064396E">
      <w:pPr>
        <w:tabs>
          <w:tab w:val="left" w:pos="1134"/>
        </w:tabs>
        <w:spacing w:line="360" w:lineRule="auto"/>
        <w:ind w:firstLine="567"/>
        <w:jc w:val="both"/>
      </w:pPr>
      <w:r w:rsidR="00892667">
        <w:t>16.6</w:t>
      </w:r>
      <w:r w:rsidR="00892667">
        <w:t>.</w:t>
      </w:r>
      <w:r w:rsidR="00892667">
        <w:tab/>
        <w:t xml:space="preserve">Įrengiant poringojo tipo (PA, SMA TM) </w:t>
      </w:r>
      <w:proofErr w:type="spellStart"/>
      <w:r w:rsidR="00892667">
        <w:t>mažatriukšmius</w:t>
      </w:r>
      <w:proofErr w:type="spellEnd"/>
      <w:r w:rsidR="00892667">
        <w:t xml:space="preserve"> asfalto mišinius ypatingai svarbu užtikrinti geras vandens drenavimo nuo dangos paviršiaus sąlygas. Sustojimo juostų ir kraštinių saugos juostų dangos sluoksniai (tokiu pačiu storiu kaip ir važiuojamojoje dalyje įrengtų poringo tipo dangų storis) turi būti pralaidūs vandeniui.</w:t>
      </w:r>
    </w:p>
    <w:p w14:paraId="5F253C2D" w14:textId="77777777" w:rsidR="002C08E0" w:rsidRDefault="0064396E">
      <w:pPr>
        <w:tabs>
          <w:tab w:val="left" w:pos="1134"/>
        </w:tabs>
        <w:spacing w:line="360" w:lineRule="auto"/>
        <w:ind w:firstLine="567"/>
        <w:jc w:val="both"/>
      </w:pPr>
      <w:r w:rsidR="00892667">
        <w:t>16.7</w:t>
      </w:r>
      <w:r w:rsidR="00892667">
        <w:t>.</w:t>
      </w:r>
      <w:r w:rsidR="00892667">
        <w:tab/>
        <w:t>Asfalto viršutiniai sluoksniai iš AC V TM, SMA TM ir PA mišinių nėra tinkami naudoti eismo zonose, kur yra daug kelio įrenginių ar inžinerinių tinklų. Šių rūšių asfalto sluoksnių klojimas rankiniu būdu gali būti taikomas tik išskirtiniais atvejais.</w:t>
      </w:r>
    </w:p>
    <w:p w14:paraId="5F253C2E" w14:textId="77777777" w:rsidR="002C08E0" w:rsidRDefault="0064396E">
      <w:pPr>
        <w:tabs>
          <w:tab w:val="left" w:pos="1134"/>
        </w:tabs>
        <w:spacing w:line="360" w:lineRule="auto"/>
        <w:ind w:firstLine="567"/>
        <w:jc w:val="both"/>
      </w:pPr>
      <w:r w:rsidR="00892667">
        <w:t>16.8</w:t>
      </w:r>
      <w:r w:rsidR="00892667">
        <w:t>.</w:t>
      </w:r>
      <w:r w:rsidR="00892667">
        <w:tab/>
        <w:t xml:space="preserve">Keliuose su </w:t>
      </w:r>
      <w:proofErr w:type="spellStart"/>
      <w:r w:rsidR="00892667">
        <w:t>mažatriukšmiais</w:t>
      </w:r>
      <w:proofErr w:type="spellEnd"/>
      <w:r w:rsidR="00892667">
        <w:t xml:space="preserve"> dangos sluoksniais turi būti vengiama dangos ardymo darbų, nes tokiu būdu pažeidžiama dangos tekstūra, o dangos atstatymas techniniu ir kokybiniu išpildymu neprilygsta naujos dangos įrengimui visos važiuojamosios dalies pločiu. Tokiu atveju turi būti taikomi neardantieji inžinerinių tinklų įrengimo metodai.</w:t>
      </w:r>
    </w:p>
    <w:p w14:paraId="5F253C2F" w14:textId="77777777" w:rsidR="002C08E0" w:rsidRDefault="0064396E">
      <w:pPr>
        <w:tabs>
          <w:tab w:val="left" w:pos="1134"/>
        </w:tabs>
        <w:spacing w:line="360" w:lineRule="auto"/>
        <w:ind w:firstLine="567"/>
        <w:jc w:val="both"/>
      </w:pPr>
      <w:r w:rsidR="00892667">
        <w:t>16.9</w:t>
      </w:r>
      <w:r w:rsidR="00892667">
        <w:t>.</w:t>
      </w:r>
      <w:r w:rsidR="00892667">
        <w:tab/>
        <w:t xml:space="preserve">Asfalto viršutinių sluoksnių iš AC V TM ir SMA TM mišinių </w:t>
      </w:r>
      <w:proofErr w:type="spellStart"/>
      <w:r w:rsidR="00892667">
        <w:t>posluoksnio</w:t>
      </w:r>
      <w:proofErr w:type="spellEnd"/>
      <w:r w:rsidR="00892667">
        <w:t xml:space="preserve"> darbinės siūlės viršutiniame sluoksnyje atkartojamos ir įrengiamos kaip sandarintos siūlės. </w:t>
      </w:r>
    </w:p>
    <w:p w14:paraId="5F253C30" w14:textId="77777777" w:rsidR="002C08E0" w:rsidRDefault="0064396E">
      <w:pPr>
        <w:tabs>
          <w:tab w:val="left" w:pos="1134"/>
        </w:tabs>
        <w:spacing w:line="360" w:lineRule="auto"/>
        <w:ind w:firstLine="567"/>
        <w:jc w:val="both"/>
      </w:pPr>
      <w:r w:rsidR="00892667">
        <w:t>16.10</w:t>
      </w:r>
      <w:r w:rsidR="00892667">
        <w:t>.</w:t>
      </w:r>
      <w:r w:rsidR="00892667">
        <w:tab/>
        <w:t xml:space="preserve">Siekiant, kad asfalto viršutinis sluoksnis iš </w:t>
      </w:r>
      <w:proofErr w:type="spellStart"/>
      <w:r w:rsidR="00892667">
        <w:t>mažatriukšmio</w:t>
      </w:r>
      <w:proofErr w:type="spellEnd"/>
      <w:r w:rsidR="00892667">
        <w:t xml:space="preserve"> asfalto nebūtų pažeistas mechaniškai ar užterštas, visi gretimi darbai (šlaitų tvarkymas, kelkraščių įrengimas ir kt.) turi būti užbaigti prieš pradedant kloti </w:t>
      </w:r>
      <w:proofErr w:type="spellStart"/>
      <w:r w:rsidR="00892667">
        <w:t>mažatriukšmį</w:t>
      </w:r>
      <w:proofErr w:type="spellEnd"/>
      <w:r w:rsidR="00892667">
        <w:t xml:space="preserve"> asfalto sluoksnį.</w:t>
      </w:r>
    </w:p>
    <w:p w14:paraId="5F253C31" w14:textId="77777777" w:rsidR="002C08E0" w:rsidRDefault="0064396E">
      <w:pPr>
        <w:tabs>
          <w:tab w:val="left" w:pos="1134"/>
        </w:tabs>
        <w:spacing w:line="360" w:lineRule="auto"/>
        <w:ind w:firstLine="567"/>
        <w:jc w:val="both"/>
      </w:pPr>
      <w:r w:rsidR="00892667">
        <w:t>16.11</w:t>
      </w:r>
      <w:r w:rsidR="00892667">
        <w:t>.</w:t>
      </w:r>
      <w:r w:rsidR="00892667">
        <w:tab/>
        <w:t xml:space="preserve">Klojant </w:t>
      </w:r>
      <w:proofErr w:type="spellStart"/>
      <w:r w:rsidR="00892667">
        <w:t>mažatriukšmius</w:t>
      </w:r>
      <w:proofErr w:type="spellEnd"/>
      <w:r w:rsidR="00892667">
        <w:t xml:space="preserve"> dangos sluoksnius ir po jų paklojimo technologinio transporto eismas turi būti organizuojamas taip, kad pakloti dangos sluoksniai nebūtų užteršti ar pažeisti mechaniškai.</w:t>
      </w:r>
    </w:p>
    <w:p w14:paraId="5F253C32" w14:textId="77777777" w:rsidR="002C08E0" w:rsidRDefault="0064396E">
      <w:pPr>
        <w:tabs>
          <w:tab w:val="left" w:pos="1134"/>
        </w:tabs>
        <w:spacing w:line="360" w:lineRule="auto"/>
        <w:ind w:firstLine="567"/>
        <w:jc w:val="both"/>
      </w:pPr>
      <w:r w:rsidR="00892667">
        <w:t>16.12</w:t>
      </w:r>
      <w:r w:rsidR="00892667">
        <w:t>.</w:t>
      </w:r>
      <w:r w:rsidR="00892667">
        <w:tab/>
        <w:t>Atsižvelgiant į tai, kad t</w:t>
      </w:r>
      <w:r w:rsidR="00892667">
        <w:rPr>
          <w:color w:val="000000"/>
        </w:rPr>
        <w:t xml:space="preserve">ransporto priemonės įrenginių skleidžiamas triukšmas dominuoja važiuojant mažu greičiu, </w:t>
      </w:r>
      <w:proofErr w:type="spellStart"/>
      <w:r w:rsidR="00892667">
        <w:rPr>
          <w:color w:val="000000"/>
        </w:rPr>
        <w:t>mažatriukšmių</w:t>
      </w:r>
      <w:proofErr w:type="spellEnd"/>
      <w:r w:rsidR="00892667">
        <w:rPr>
          <w:color w:val="000000"/>
        </w:rPr>
        <w:t xml:space="preserve"> asfalto sluoksnių efektas atsiranda tik kai greitis yra ≥ 30 km/h.</w:t>
      </w:r>
    </w:p>
    <w:p w14:paraId="5F253C33" w14:textId="77777777" w:rsidR="002C08E0" w:rsidRDefault="0064396E">
      <w:pPr>
        <w:tabs>
          <w:tab w:val="left" w:pos="1134"/>
        </w:tabs>
        <w:spacing w:line="360" w:lineRule="auto"/>
        <w:ind w:firstLine="567"/>
        <w:jc w:val="both"/>
      </w:pPr>
      <w:r w:rsidR="00892667">
        <w:t>16.13</w:t>
      </w:r>
      <w:r w:rsidR="00892667">
        <w:t>.</w:t>
      </w:r>
      <w:r w:rsidR="00892667">
        <w:tab/>
        <w:t xml:space="preserve">Turi būti užtikrintas geras žemiau įrengto asfalto sluoksnio sukibimas su asfalto viršutinius sluoksniu, įrengtu iš </w:t>
      </w:r>
      <w:proofErr w:type="spellStart"/>
      <w:r w:rsidR="00892667">
        <w:t>mažatriukšmio</w:t>
      </w:r>
      <w:proofErr w:type="spellEnd"/>
      <w:r w:rsidR="00892667">
        <w:t xml:space="preserve"> asfalto mišinio. Atsižvelgiant į tai, kad </w:t>
      </w:r>
      <w:proofErr w:type="spellStart"/>
      <w:r w:rsidR="00892667">
        <w:t>mažatriukšmiai</w:t>
      </w:r>
      <w:proofErr w:type="spellEnd"/>
      <w:r w:rsidR="00892667">
        <w:t xml:space="preserve"> asfalto mišiniai pasižymi didesniu oro tuštymių kiekiu ir geresniu vandens pralaidumu, dėl šios priežasties svarbu apsaugoti žemiau įrengtus asfalto sluoksnius nuo patenkančio vandens poveikio. Visais atvejais žemiau įrengtą asfalto sluoksnį prieš klojant asfalto viršutinį sluoksnį iš </w:t>
      </w:r>
      <w:proofErr w:type="spellStart"/>
      <w:r w:rsidR="00892667">
        <w:t>mažatriukšmių</w:t>
      </w:r>
      <w:proofErr w:type="spellEnd"/>
      <w:r w:rsidR="00892667">
        <w:t xml:space="preserve"> asfalto mišinių reikia išpurkšti bitumine emulsija, kuri veiktų kaip apsauginė membrana, apsauganti žemiau įrengtą asfalto sluoksnį nuo drenuojančio vandens poveikio bei užtikrinanti gerą sluoksnių tarpusavio sukibimą.</w:t>
      </w:r>
    </w:p>
    <w:p w14:paraId="5F253C34" w14:textId="77777777" w:rsidR="002C08E0" w:rsidRDefault="0064396E">
      <w:pPr>
        <w:jc w:val="center"/>
      </w:pPr>
    </w:p>
    <w:p w14:paraId="5F253C35" w14:textId="77777777" w:rsidR="002C08E0" w:rsidRDefault="0064396E">
      <w:pPr>
        <w:keepNext/>
        <w:jc w:val="center"/>
        <w:rPr>
          <w:b/>
        </w:rPr>
      </w:pPr>
      <w:r w:rsidR="00892667">
        <w:rPr>
          <w:b/>
        </w:rPr>
        <w:t>TREČIASIS</w:t>
      </w:r>
      <w:r w:rsidR="00892667">
        <w:rPr>
          <w:b/>
        </w:rPr>
        <w:t xml:space="preserve"> SKIRSNIS</w:t>
      </w:r>
    </w:p>
    <w:p w14:paraId="5F253C36" w14:textId="77777777" w:rsidR="002C08E0" w:rsidRDefault="0064396E">
      <w:pPr>
        <w:keepNext/>
        <w:jc w:val="center"/>
        <w:rPr>
          <w:b/>
        </w:rPr>
      </w:pPr>
      <w:r w:rsidR="00892667">
        <w:rPr>
          <w:b/>
        </w:rPr>
        <w:t>ASFALTO MIŠINIO RŪŠIES IR TIPO PARINKIMO KRITERIJAI</w:t>
      </w:r>
    </w:p>
    <w:p w14:paraId="5F253C37" w14:textId="77777777" w:rsidR="002C08E0" w:rsidRDefault="002C08E0">
      <w:pPr>
        <w:keepNext/>
        <w:jc w:val="center"/>
      </w:pPr>
    </w:p>
    <w:p w14:paraId="5F253C38" w14:textId="77777777" w:rsidR="002C08E0" w:rsidRDefault="0064396E">
      <w:pPr>
        <w:tabs>
          <w:tab w:val="left" w:pos="1134"/>
        </w:tabs>
        <w:spacing w:line="360" w:lineRule="auto"/>
        <w:ind w:firstLine="567"/>
        <w:jc w:val="both"/>
      </w:pPr>
      <w:r w:rsidR="00892667">
        <w:t>17</w:t>
      </w:r>
      <w:r w:rsidR="00892667">
        <w:t>.</w:t>
      </w:r>
      <w:r w:rsidR="00892667">
        <w:tab/>
        <w:t>Parenkant asfalto mišinio rūšį ir tipą turi būti atsižvelgiama į didžiausio leistino važiavimo greičio intervalus (žr. 1 lentelę).</w:t>
      </w:r>
    </w:p>
    <w:p w14:paraId="5F253C39" w14:textId="77777777" w:rsidR="002C08E0" w:rsidRDefault="0064396E">
      <w:pPr>
        <w:tabs>
          <w:tab w:val="left" w:pos="1134"/>
        </w:tabs>
        <w:spacing w:line="360" w:lineRule="auto"/>
        <w:ind w:firstLine="567"/>
        <w:jc w:val="both"/>
      </w:pPr>
      <w:r w:rsidR="00892667">
        <w:t>18</w:t>
      </w:r>
      <w:r w:rsidR="00892667">
        <w:t>.</w:t>
      </w:r>
      <w:r w:rsidR="00892667">
        <w:tab/>
        <w:t>Papildomai turi būti įvertinta, kad remiantis sukaupta patirtimi naudojant asfalto mišinius AC V TM ir SMA TM, nustatyta, kad didžiausias triukšmą mažinantis efektas bus pasiektas suderinus mineralinių medžiagų mišinio didžiausios dalelės dydį su transporto eismo sudėtimi.</w:t>
      </w:r>
    </w:p>
    <w:p w14:paraId="5F253C3A" w14:textId="77777777" w:rsidR="002C08E0" w:rsidRDefault="00892667">
      <w:pPr>
        <w:spacing w:line="360" w:lineRule="auto"/>
        <w:ind w:firstLine="567"/>
        <w:jc w:val="both"/>
      </w:pPr>
      <w:r>
        <w:t>Kai kelio ruože vyrauja tik lengvojo transporto priemonių eismas ir sunkiojo transporto priemonių dalis sudaro ≤ 5 % nuo bendro eismo intensyvumo, triukšmui mažinti turi būti naudojami mišiniai su mažesniu mineralinių medžiagų didžiausios dalelės dydžiu – AC 5 V TM ir SMA 5 TM mišiniai. Kai sunkiojo transporto priemonių dalis sudaro &gt; 5 % nuo bendro eismo intensyvumo, triukšmui mažinti turi būti naudojami mišiniai su didesniu mineralinių medžiagų didžiausios dalelės dydžiu – SMA 8 TM ir PA 8 mišiniai.</w:t>
      </w:r>
    </w:p>
    <w:p w14:paraId="5F253C3B" w14:textId="77777777" w:rsidR="002C08E0" w:rsidRDefault="0064396E">
      <w:pPr>
        <w:keepNext/>
        <w:spacing w:line="360" w:lineRule="auto"/>
        <w:jc w:val="both"/>
        <w:rPr>
          <w:b/>
          <w:color w:val="000000"/>
        </w:rPr>
      </w:pPr>
      <w:r w:rsidR="00892667">
        <w:rPr>
          <w:b/>
          <w:color w:val="000000"/>
        </w:rPr>
        <w:t xml:space="preserve">1 lentelė. </w:t>
      </w:r>
      <w:proofErr w:type="spellStart"/>
      <w:r w:rsidR="00892667">
        <w:rPr>
          <w:b/>
          <w:color w:val="000000"/>
        </w:rPr>
        <w:t>Mažatriukšmių</w:t>
      </w:r>
      <w:proofErr w:type="spellEnd"/>
      <w:r w:rsidR="00892667">
        <w:rPr>
          <w:b/>
          <w:color w:val="000000"/>
        </w:rPr>
        <w:t xml:space="preserve"> asfalto mišinių rūšys ir tipai atsižvelgiant į didžiausią leistiną transporto priemonių važiavimo greitį</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2410"/>
        <w:gridCol w:w="2410"/>
      </w:tblGrid>
      <w:tr w:rsidR="002C08E0" w14:paraId="5F253C40" w14:textId="77777777">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5F253C3C" w14:textId="77777777" w:rsidR="002C08E0" w:rsidRDefault="00892667">
            <w:pPr>
              <w:keepNext/>
              <w:jc w:val="center"/>
              <w:rPr>
                <w:b/>
                <w:szCs w:val="24"/>
              </w:rPr>
            </w:pPr>
            <w:r>
              <w:rPr>
                <w:b/>
                <w:sz w:val="20"/>
              </w:rPr>
              <w:t>Didžiausio leistino greičio intervalas, km/h</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F253C3D" w14:textId="77777777" w:rsidR="002C08E0" w:rsidRDefault="00892667">
            <w:pPr>
              <w:keepNext/>
              <w:jc w:val="center"/>
              <w:rPr>
                <w:szCs w:val="24"/>
              </w:rPr>
            </w:pPr>
            <w:r>
              <w:rPr>
                <w:b/>
                <w:color w:val="000000"/>
                <w:sz w:val="20"/>
              </w:rPr>
              <w:t xml:space="preserve">30 &lt; </w:t>
            </w:r>
            <w:proofErr w:type="spellStart"/>
            <w:r>
              <w:rPr>
                <w:b/>
                <w:color w:val="000000"/>
                <w:sz w:val="20"/>
              </w:rPr>
              <w:t>V</w:t>
            </w:r>
            <w:r>
              <w:rPr>
                <w:b/>
                <w:color w:val="000000"/>
                <w:sz w:val="20"/>
                <w:vertAlign w:val="subscript"/>
              </w:rPr>
              <w:t>leist</w:t>
            </w:r>
            <w:proofErr w:type="spellEnd"/>
            <w:r>
              <w:rPr>
                <w:b/>
                <w:color w:val="000000"/>
                <w:sz w:val="20"/>
                <w:vertAlign w:val="subscript"/>
              </w:rPr>
              <w:t xml:space="preserve"> </w:t>
            </w:r>
            <w:r>
              <w:rPr>
                <w:b/>
                <w:color w:val="000000"/>
                <w:sz w:val="20"/>
              </w:rPr>
              <w:t>≤ 50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F253C3E" w14:textId="77777777" w:rsidR="002C08E0" w:rsidRDefault="00892667">
            <w:pPr>
              <w:keepNext/>
              <w:jc w:val="center"/>
              <w:rPr>
                <w:szCs w:val="24"/>
              </w:rPr>
            </w:pPr>
            <w:r>
              <w:rPr>
                <w:b/>
                <w:color w:val="000000"/>
                <w:sz w:val="20"/>
              </w:rPr>
              <w:t xml:space="preserve">50 &lt; </w:t>
            </w:r>
            <w:proofErr w:type="spellStart"/>
            <w:r>
              <w:rPr>
                <w:b/>
                <w:color w:val="000000"/>
                <w:sz w:val="20"/>
              </w:rPr>
              <w:t>V</w:t>
            </w:r>
            <w:r>
              <w:rPr>
                <w:b/>
                <w:color w:val="000000"/>
                <w:sz w:val="20"/>
                <w:vertAlign w:val="subscript"/>
              </w:rPr>
              <w:t>leist</w:t>
            </w:r>
            <w:proofErr w:type="spellEnd"/>
            <w:r>
              <w:rPr>
                <w:b/>
                <w:color w:val="000000"/>
                <w:sz w:val="20"/>
                <w:vertAlign w:val="subscript"/>
              </w:rPr>
              <w:t xml:space="preserve"> </w:t>
            </w:r>
            <w:r>
              <w:rPr>
                <w:b/>
                <w:color w:val="000000"/>
                <w:sz w:val="20"/>
              </w:rPr>
              <w:t>≤ 80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F253C3F" w14:textId="77777777" w:rsidR="002C08E0" w:rsidRDefault="00892667">
            <w:pPr>
              <w:keepNext/>
              <w:jc w:val="center"/>
              <w:rPr>
                <w:szCs w:val="24"/>
              </w:rPr>
            </w:pPr>
            <w:proofErr w:type="spellStart"/>
            <w:r>
              <w:rPr>
                <w:b/>
                <w:color w:val="000000"/>
                <w:sz w:val="20"/>
              </w:rPr>
              <w:t>V</w:t>
            </w:r>
            <w:r>
              <w:rPr>
                <w:b/>
                <w:color w:val="000000"/>
                <w:sz w:val="20"/>
                <w:vertAlign w:val="subscript"/>
              </w:rPr>
              <w:t>leist</w:t>
            </w:r>
            <w:proofErr w:type="spellEnd"/>
            <w:r>
              <w:rPr>
                <w:b/>
                <w:color w:val="000000"/>
                <w:sz w:val="20"/>
              </w:rPr>
              <w:t xml:space="preserve"> &gt; 80</w:t>
            </w:r>
          </w:p>
        </w:tc>
      </w:tr>
      <w:tr w:rsidR="002C08E0" w14:paraId="5F253C4B" w14:textId="77777777">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5F253C41" w14:textId="77777777" w:rsidR="002C08E0" w:rsidRDefault="00892667">
            <w:pPr>
              <w:keepNext/>
              <w:jc w:val="center"/>
              <w:rPr>
                <w:b/>
                <w:szCs w:val="24"/>
              </w:rPr>
            </w:pPr>
            <w:r>
              <w:rPr>
                <w:b/>
                <w:sz w:val="20"/>
              </w:rPr>
              <w:t>Asfalto mišinio rūšis ir tipas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F253C42" w14:textId="77777777" w:rsidR="002C08E0" w:rsidRDefault="00892667">
            <w:pPr>
              <w:keepNext/>
              <w:jc w:val="center"/>
              <w:rPr>
                <w:szCs w:val="24"/>
              </w:rPr>
            </w:pPr>
            <w:r>
              <w:rPr>
                <w:sz w:val="20"/>
              </w:rPr>
              <w:t>AC 5 V TM</w:t>
            </w:r>
          </w:p>
          <w:p w14:paraId="5F253C43" w14:textId="77777777" w:rsidR="002C08E0" w:rsidRDefault="00892667">
            <w:pPr>
              <w:keepNext/>
              <w:jc w:val="center"/>
              <w:rPr>
                <w:szCs w:val="24"/>
              </w:rPr>
            </w:pPr>
            <w:r>
              <w:rPr>
                <w:sz w:val="20"/>
              </w:rPr>
              <w:t>SMA 5 TM</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F253C44" w14:textId="77777777" w:rsidR="002C08E0" w:rsidRDefault="00892667">
            <w:pPr>
              <w:keepNext/>
              <w:jc w:val="center"/>
              <w:rPr>
                <w:szCs w:val="24"/>
              </w:rPr>
            </w:pPr>
            <w:r>
              <w:rPr>
                <w:sz w:val="20"/>
              </w:rPr>
              <w:t>AC 5 V TM</w:t>
            </w:r>
          </w:p>
          <w:p w14:paraId="5F253C45" w14:textId="77777777" w:rsidR="002C08E0" w:rsidRDefault="00892667">
            <w:pPr>
              <w:keepNext/>
              <w:jc w:val="center"/>
              <w:rPr>
                <w:sz w:val="20"/>
              </w:rPr>
            </w:pPr>
            <w:r>
              <w:rPr>
                <w:sz w:val="20"/>
              </w:rPr>
              <w:t>SMA 5 TM</w:t>
            </w:r>
          </w:p>
          <w:p w14:paraId="5F253C46" w14:textId="77777777" w:rsidR="002C08E0" w:rsidRDefault="00892667">
            <w:pPr>
              <w:keepNext/>
              <w:jc w:val="center"/>
              <w:rPr>
                <w:szCs w:val="24"/>
              </w:rPr>
            </w:pPr>
            <w:r>
              <w:rPr>
                <w:sz w:val="20"/>
              </w:rPr>
              <w:t>SMA 8 TM</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F253C47" w14:textId="77777777" w:rsidR="002C08E0" w:rsidRDefault="00892667">
            <w:pPr>
              <w:keepNext/>
              <w:jc w:val="center"/>
              <w:rPr>
                <w:szCs w:val="24"/>
              </w:rPr>
            </w:pPr>
            <w:r>
              <w:rPr>
                <w:sz w:val="20"/>
              </w:rPr>
              <w:t>AC 5 V TM</w:t>
            </w:r>
          </w:p>
          <w:p w14:paraId="5F253C48" w14:textId="77777777" w:rsidR="002C08E0" w:rsidRDefault="00892667">
            <w:pPr>
              <w:keepNext/>
              <w:jc w:val="center"/>
              <w:rPr>
                <w:sz w:val="20"/>
                <w:vertAlign w:val="superscript"/>
              </w:rPr>
            </w:pPr>
            <w:r>
              <w:rPr>
                <w:sz w:val="20"/>
              </w:rPr>
              <w:t>SMA 5 TM</w:t>
            </w:r>
          </w:p>
          <w:p w14:paraId="5F253C49" w14:textId="77777777" w:rsidR="002C08E0" w:rsidRDefault="00892667">
            <w:pPr>
              <w:keepNext/>
              <w:jc w:val="center"/>
              <w:rPr>
                <w:sz w:val="20"/>
              </w:rPr>
            </w:pPr>
            <w:r>
              <w:rPr>
                <w:sz w:val="20"/>
              </w:rPr>
              <w:t>SMA 8 TM</w:t>
            </w:r>
          </w:p>
          <w:p w14:paraId="5F253C4A" w14:textId="77777777" w:rsidR="002C08E0" w:rsidRDefault="00892667">
            <w:pPr>
              <w:keepNext/>
              <w:jc w:val="center"/>
              <w:rPr>
                <w:szCs w:val="24"/>
                <w:vertAlign w:val="superscript"/>
              </w:rPr>
            </w:pPr>
            <w:r>
              <w:rPr>
                <w:sz w:val="20"/>
              </w:rPr>
              <w:t xml:space="preserve">PA </w:t>
            </w:r>
            <w:r>
              <w:rPr>
                <w:sz w:val="20"/>
                <w:lang w:val="en-US"/>
              </w:rPr>
              <w:t xml:space="preserve">8 </w:t>
            </w:r>
            <w:r>
              <w:rPr>
                <w:sz w:val="20"/>
                <w:vertAlign w:val="superscript"/>
                <w:lang w:val="en-US"/>
              </w:rPr>
              <w:t>1)</w:t>
            </w:r>
          </w:p>
        </w:tc>
      </w:tr>
      <w:tr w:rsidR="002C08E0" w14:paraId="5F253C4D" w14:textId="77777777">
        <w:trPr>
          <w:jc w:val="center"/>
        </w:trPr>
        <w:tc>
          <w:tcPr>
            <w:tcW w:w="9639" w:type="dxa"/>
            <w:gridSpan w:val="4"/>
            <w:tcBorders>
              <w:top w:val="single" w:sz="4" w:space="0" w:color="auto"/>
              <w:left w:val="single" w:sz="4" w:space="0" w:color="auto"/>
              <w:bottom w:val="single" w:sz="4" w:space="0" w:color="auto"/>
              <w:right w:val="single" w:sz="4" w:space="0" w:color="auto"/>
            </w:tcBorders>
            <w:vAlign w:val="center"/>
            <w:hideMark/>
          </w:tcPr>
          <w:p w14:paraId="5F253C4C" w14:textId="77777777" w:rsidR="002C08E0" w:rsidRDefault="00892667">
            <w:pPr>
              <w:rPr>
                <w:sz w:val="22"/>
                <w:szCs w:val="22"/>
              </w:rPr>
            </w:pPr>
            <w:r>
              <w:rPr>
                <w:sz w:val="22"/>
                <w:szCs w:val="22"/>
                <w:vertAlign w:val="superscript"/>
              </w:rPr>
              <w:t>1)</w:t>
            </w:r>
            <w:r>
              <w:rPr>
                <w:sz w:val="22"/>
                <w:szCs w:val="22"/>
              </w:rPr>
              <w:t xml:space="preserve"> Gali būti taikomas tik automagistralėse ir greitkeliuose bei kituose magistraliniuose keliuose, kur</w:t>
            </w:r>
            <w:r>
              <w:rPr>
                <w:sz w:val="22"/>
                <w:szCs w:val="22"/>
                <w:lang w:val="en-US"/>
              </w:rPr>
              <w:t xml:space="preserve"> </w:t>
            </w:r>
            <w:proofErr w:type="spellStart"/>
            <w:r>
              <w:rPr>
                <w:sz w:val="22"/>
                <w:szCs w:val="22"/>
              </w:rPr>
              <w:lastRenderedPageBreak/>
              <w:t>v</w:t>
            </w:r>
            <w:r>
              <w:rPr>
                <w:sz w:val="22"/>
                <w:szCs w:val="22"/>
                <w:vertAlign w:val="subscript"/>
              </w:rPr>
              <w:t>leist</w:t>
            </w:r>
            <w:proofErr w:type="spellEnd"/>
            <w:r>
              <w:rPr>
                <w:sz w:val="22"/>
                <w:szCs w:val="22"/>
              </w:rPr>
              <w:t> ≥ 100 km/h.</w:t>
            </w:r>
          </w:p>
        </w:tc>
      </w:tr>
    </w:tbl>
    <w:p w14:paraId="5F253C4E" w14:textId="77777777" w:rsidR="002C08E0" w:rsidRDefault="0064396E">
      <w:pPr>
        <w:jc w:val="both"/>
      </w:pPr>
    </w:p>
    <w:p w14:paraId="5F253C4F" w14:textId="77777777" w:rsidR="002C08E0" w:rsidRDefault="0064396E">
      <w:pPr>
        <w:keepNext/>
        <w:jc w:val="center"/>
        <w:rPr>
          <w:b/>
        </w:rPr>
      </w:pPr>
      <w:r w:rsidR="00892667">
        <w:rPr>
          <w:b/>
        </w:rPr>
        <w:t>VI</w:t>
      </w:r>
      <w:r w:rsidR="00892667">
        <w:rPr>
          <w:b/>
        </w:rPr>
        <w:t xml:space="preserve"> SKYRIUS</w:t>
      </w:r>
    </w:p>
    <w:p w14:paraId="5F253C50" w14:textId="77777777" w:rsidR="002C08E0" w:rsidRDefault="0064396E">
      <w:pPr>
        <w:keepNext/>
        <w:jc w:val="center"/>
        <w:rPr>
          <w:b/>
        </w:rPr>
      </w:pPr>
      <w:r w:rsidR="00892667">
        <w:rPr>
          <w:b/>
        </w:rPr>
        <w:t>SLUOKSNIŲ ĮRENGIMO TECHNOLOGIJA</w:t>
      </w:r>
    </w:p>
    <w:p w14:paraId="5F253C51" w14:textId="77777777" w:rsidR="002C08E0" w:rsidRDefault="002C08E0">
      <w:pPr>
        <w:keepNext/>
        <w:jc w:val="center"/>
      </w:pPr>
    </w:p>
    <w:p w14:paraId="5F253C52" w14:textId="77777777" w:rsidR="002C08E0" w:rsidRDefault="0064396E">
      <w:pPr>
        <w:keepNext/>
        <w:jc w:val="center"/>
        <w:rPr>
          <w:b/>
        </w:rPr>
      </w:pPr>
      <w:r w:rsidR="00892667">
        <w:rPr>
          <w:b/>
        </w:rPr>
        <w:t>PIRMASIS</w:t>
      </w:r>
      <w:r w:rsidR="00892667">
        <w:rPr>
          <w:b/>
        </w:rPr>
        <w:t xml:space="preserve"> SKIRSNIS</w:t>
      </w:r>
    </w:p>
    <w:p w14:paraId="5F253C53" w14:textId="77777777" w:rsidR="002C08E0" w:rsidRDefault="0064396E">
      <w:pPr>
        <w:keepNext/>
        <w:jc w:val="center"/>
        <w:rPr>
          <w:b/>
        </w:rPr>
      </w:pPr>
      <w:r w:rsidR="00892667">
        <w:rPr>
          <w:b/>
        </w:rPr>
        <w:t>PAGRINDINĖS NUOSTATOS</w:t>
      </w:r>
    </w:p>
    <w:p w14:paraId="5F253C54" w14:textId="77777777" w:rsidR="002C08E0" w:rsidRDefault="002C08E0">
      <w:pPr>
        <w:keepNext/>
        <w:jc w:val="center"/>
      </w:pPr>
    </w:p>
    <w:p w14:paraId="5F253C55" w14:textId="77777777" w:rsidR="002C08E0" w:rsidRDefault="0064396E">
      <w:pPr>
        <w:tabs>
          <w:tab w:val="left" w:pos="1134"/>
        </w:tabs>
        <w:spacing w:line="360" w:lineRule="auto"/>
        <w:ind w:firstLine="567"/>
        <w:jc w:val="both"/>
      </w:pPr>
      <w:r w:rsidR="00892667">
        <w:t>19</w:t>
      </w:r>
      <w:r w:rsidR="00892667">
        <w:t>.</w:t>
      </w:r>
      <w:r w:rsidR="00892667">
        <w:tab/>
        <w:t>Asfalto sluoksniams iš mišinio AC V TM galioja įrengimo taisyklių ĮT ASFALTAS 08 XI skyriaus IV skirsnio nuostatos, o asfalto sluoksniams iš mišinio SMA TM galioja įrengimo taisyklių ĮT ASFALTAS 08 XI skyriaus V skirsnio nuostatos, įskaitant toliau aprašytus pakeitimus ir papildymus.</w:t>
      </w:r>
    </w:p>
    <w:p w14:paraId="5F253C56" w14:textId="77777777" w:rsidR="002C08E0" w:rsidRDefault="0064396E">
      <w:pPr>
        <w:tabs>
          <w:tab w:val="left" w:pos="1134"/>
        </w:tabs>
        <w:spacing w:line="360" w:lineRule="auto"/>
        <w:ind w:firstLine="567"/>
        <w:jc w:val="both"/>
      </w:pPr>
      <w:r w:rsidR="00892667">
        <w:t>20</w:t>
      </w:r>
      <w:r w:rsidR="00892667">
        <w:t>.</w:t>
      </w:r>
      <w:r w:rsidR="00892667">
        <w:tab/>
        <w:t xml:space="preserve">Naujai įrengto </w:t>
      </w:r>
      <w:proofErr w:type="spellStart"/>
      <w:r w:rsidR="00892667">
        <w:t>posluoksnio</w:t>
      </w:r>
      <w:proofErr w:type="spellEnd"/>
      <w:r w:rsidR="00892667">
        <w:t xml:space="preserve">, ant kurio bus klojamas </w:t>
      </w:r>
      <w:proofErr w:type="spellStart"/>
      <w:r w:rsidR="00892667">
        <w:t>mažatriukšmis</w:t>
      </w:r>
      <w:proofErr w:type="spellEnd"/>
      <w:r w:rsidR="00892667">
        <w:t xml:space="preserve"> asfalto viršutinis sluoksnis, lygumas, matuojant prošvaisas skersine ir išilgine kryptimis 3 m ilgio liniuote pagal LST EN 13036-7, darbų priėmimo metu neturi viršyti 4 mm.</w:t>
      </w:r>
    </w:p>
    <w:p w14:paraId="5F253C57" w14:textId="77777777" w:rsidR="002C08E0" w:rsidRDefault="0064396E">
      <w:pPr>
        <w:tabs>
          <w:tab w:val="left" w:pos="1134"/>
        </w:tabs>
        <w:spacing w:line="360" w:lineRule="auto"/>
        <w:ind w:firstLine="567"/>
        <w:jc w:val="both"/>
      </w:pPr>
      <w:r w:rsidR="00892667">
        <w:t>21</w:t>
      </w:r>
      <w:r w:rsidR="00892667">
        <w:t>.</w:t>
      </w:r>
      <w:r w:rsidR="00892667">
        <w:tab/>
        <w:t xml:space="preserve">Po paskutinio frezavimo, esamo seno </w:t>
      </w:r>
      <w:proofErr w:type="spellStart"/>
      <w:r w:rsidR="00892667">
        <w:t>posluoksnio</w:t>
      </w:r>
      <w:proofErr w:type="spellEnd"/>
      <w:r w:rsidR="00892667">
        <w:t xml:space="preserve">, ant kurio bus klojamas </w:t>
      </w:r>
      <w:proofErr w:type="spellStart"/>
      <w:r w:rsidR="00892667">
        <w:t>mažatriukšmis</w:t>
      </w:r>
      <w:proofErr w:type="spellEnd"/>
      <w:r w:rsidR="00892667">
        <w:t xml:space="preserve"> asfalto viršutinis sluoksnis, lygumas, matuojant prošvaisas skersine ir išilgine kryptimis 3 m ilgio liniuote pagal LST EN 13036-7, darbų priėmimo metu skirtingai negu nurodyta įrengimo taisyklėse ĮT APM 10, neturi viršyti 4 mm.</w:t>
      </w:r>
    </w:p>
    <w:p w14:paraId="5F253C58" w14:textId="77777777" w:rsidR="002C08E0" w:rsidRDefault="0064396E">
      <w:pPr>
        <w:tabs>
          <w:tab w:val="left" w:pos="1134"/>
        </w:tabs>
        <w:spacing w:line="360" w:lineRule="auto"/>
        <w:ind w:firstLine="567"/>
        <w:jc w:val="both"/>
      </w:pPr>
      <w:r w:rsidR="00892667">
        <w:t>22</w:t>
      </w:r>
      <w:r w:rsidR="00892667">
        <w:t>.</w:t>
      </w:r>
      <w:r w:rsidR="00892667">
        <w:tab/>
        <w:t xml:space="preserve">Klojant </w:t>
      </w:r>
      <w:proofErr w:type="spellStart"/>
      <w:r w:rsidR="00892667">
        <w:t>mažatriukšmius</w:t>
      </w:r>
      <w:proofErr w:type="spellEnd"/>
      <w:r w:rsidR="00892667">
        <w:t xml:space="preserve"> asfalto viršutinius sluoksnius ypatingas dėmesys turi būti skiriamas siekiant užtikrinti švarų </w:t>
      </w:r>
      <w:proofErr w:type="spellStart"/>
      <w:r w:rsidR="00892667">
        <w:t>posluoksnį</w:t>
      </w:r>
      <w:proofErr w:type="spellEnd"/>
      <w:r w:rsidR="00892667">
        <w:t xml:space="preserve">, o ypač </w:t>
      </w:r>
      <w:proofErr w:type="spellStart"/>
      <w:r w:rsidR="00892667">
        <w:t>prijungčių</w:t>
      </w:r>
      <w:proofErr w:type="spellEnd"/>
      <w:r w:rsidR="00892667">
        <w:t xml:space="preserve"> zonose. </w:t>
      </w:r>
      <w:proofErr w:type="spellStart"/>
      <w:r w:rsidR="00892667">
        <w:t>Posluoksnio</w:t>
      </w:r>
      <w:proofErr w:type="spellEnd"/>
      <w:r w:rsidR="00892667">
        <w:t xml:space="preserve"> valymas turi būti numatytas panaudojant aukšto spaudimo vandens srovės prietaisą su vakuuminiu įrenginiu.</w:t>
      </w:r>
    </w:p>
    <w:p w14:paraId="5F253C59" w14:textId="77777777" w:rsidR="002C08E0" w:rsidRDefault="0064396E">
      <w:pPr>
        <w:tabs>
          <w:tab w:val="left" w:pos="1134"/>
        </w:tabs>
        <w:spacing w:line="360" w:lineRule="auto"/>
        <w:ind w:firstLine="567"/>
        <w:jc w:val="both"/>
      </w:pPr>
      <w:r w:rsidR="00892667">
        <w:t>23</w:t>
      </w:r>
      <w:r w:rsidR="00892667">
        <w:t>.</w:t>
      </w:r>
      <w:r w:rsidR="00892667">
        <w:tab/>
        <w:t>Siekiant išvengti per anksti atvėsusių asfalto mišinių pavojaus, būtina planuoti kuo mažesnį transportavimo atstumą.</w:t>
      </w:r>
    </w:p>
    <w:p w14:paraId="5F253C5A" w14:textId="77777777" w:rsidR="002C08E0" w:rsidRDefault="0064396E">
      <w:pPr>
        <w:tabs>
          <w:tab w:val="left" w:pos="1134"/>
        </w:tabs>
        <w:spacing w:line="360" w:lineRule="auto"/>
        <w:ind w:firstLine="567"/>
        <w:jc w:val="both"/>
      </w:pPr>
      <w:r w:rsidR="00892667">
        <w:t>24</w:t>
      </w:r>
      <w:r w:rsidR="00892667">
        <w:t>.</w:t>
      </w:r>
      <w:r w:rsidR="00892667">
        <w:tab/>
        <w:t>Transporto priemonės kėbulo paviršius, prieš pakraunant asfalto mišinį, turi būti švarus ir atitinkamai paruoštas. Transporto priemonės kėbulo paviršių galima padengti tik tokia drėkinančiąja medžiaga, kuri nedarytų asfalto mišiniui neigiamo poveikio. Naudoti smėlį nerekomenduojama.</w:t>
      </w:r>
    </w:p>
    <w:p w14:paraId="5F253C5B" w14:textId="77777777" w:rsidR="002C08E0" w:rsidRDefault="0064396E">
      <w:pPr>
        <w:tabs>
          <w:tab w:val="left" w:pos="1134"/>
        </w:tabs>
        <w:spacing w:line="360" w:lineRule="auto"/>
        <w:ind w:firstLine="567"/>
        <w:jc w:val="both"/>
      </w:pPr>
      <w:r w:rsidR="00892667">
        <w:t>25</w:t>
      </w:r>
      <w:r w:rsidR="00892667">
        <w:t>.</w:t>
      </w:r>
      <w:r w:rsidR="00892667">
        <w:tab/>
        <w:t>Asfalto mišinys vežamas į klojimo vietą, atsižvelgiant į darbų eigą. Asfalto mišinys transportavimo ir technologinių pertraukų metu turi būti apsaugotas nuo atvėsimo ir tiesioginio oro patekimo (t. y. naudojami dengti kėbulai, temperatūrą palaikantys kėbulai arba talpos ir kt.).</w:t>
      </w:r>
    </w:p>
    <w:p w14:paraId="5F253C5C" w14:textId="0014C115" w:rsidR="002C08E0" w:rsidRDefault="0064396E">
      <w:pPr>
        <w:tabs>
          <w:tab w:val="left" w:pos="1134"/>
        </w:tabs>
        <w:spacing w:line="360" w:lineRule="auto"/>
        <w:ind w:firstLine="567"/>
        <w:jc w:val="both"/>
      </w:pPr>
      <w:r w:rsidR="00892667">
        <w:t>26</w:t>
      </w:r>
      <w:r w:rsidR="00892667">
        <w:t>.</w:t>
      </w:r>
      <w:r w:rsidR="00892667">
        <w:tab/>
        <w:t>Asfalto mišinio gamybos ir transportavimo metu turi būti laikomasi 2 lentelėje pateiktų mišinio temperatūros ribinių verčių.</w:t>
      </w:r>
    </w:p>
    <w:p w14:paraId="5F253C5D" w14:textId="20E23F81" w:rsidR="002C08E0" w:rsidRDefault="0064396E">
      <w:pPr>
        <w:keepNext/>
        <w:spacing w:line="360" w:lineRule="auto"/>
        <w:jc w:val="both"/>
        <w:rPr>
          <w:b/>
          <w:color w:val="000000"/>
        </w:rPr>
      </w:pPr>
      <w:r w:rsidR="00892667">
        <w:rPr>
          <w:b/>
          <w:color w:val="000000"/>
        </w:rPr>
        <w:t xml:space="preserve">2 lentelė. </w:t>
      </w:r>
      <w:r w:rsidR="00892667">
        <w:rPr>
          <w:b/>
        </w:rPr>
        <w:t>Minimali ir maksimali asfalto mišinių temperatūra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8"/>
      </w:tblGrid>
      <w:tr w:rsidR="002C08E0" w14:paraId="5F253C60" w14:textId="77777777">
        <w:tc>
          <w:tcPr>
            <w:tcW w:w="4673" w:type="dxa"/>
            <w:tcBorders>
              <w:top w:val="single" w:sz="4" w:space="0" w:color="auto"/>
              <w:left w:val="single" w:sz="4" w:space="0" w:color="auto"/>
              <w:bottom w:val="single" w:sz="4" w:space="0" w:color="auto"/>
              <w:right w:val="single" w:sz="4" w:space="0" w:color="auto"/>
            </w:tcBorders>
            <w:vAlign w:val="center"/>
            <w:hideMark/>
          </w:tcPr>
          <w:p w14:paraId="5F253C5E" w14:textId="77777777" w:rsidR="002C08E0" w:rsidRDefault="00892667">
            <w:pPr>
              <w:keepNext/>
              <w:spacing w:line="276" w:lineRule="auto"/>
              <w:jc w:val="center"/>
              <w:rPr>
                <w:b/>
                <w:szCs w:val="24"/>
              </w:rPr>
            </w:pPr>
            <w:r>
              <w:rPr>
                <w:b/>
              </w:rPr>
              <w:t>Asfalto mišinio rišiklio rūšis ir markė</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F253C5F" w14:textId="77777777" w:rsidR="002C08E0" w:rsidRDefault="00892667">
            <w:pPr>
              <w:keepNext/>
              <w:spacing w:line="276" w:lineRule="auto"/>
              <w:jc w:val="center"/>
              <w:rPr>
                <w:b/>
                <w:szCs w:val="24"/>
              </w:rPr>
            </w:pPr>
            <w:r>
              <w:rPr>
                <w:b/>
              </w:rPr>
              <w:t>Asfalto mišinio temperatūra, °C</w:t>
            </w:r>
            <w:r>
              <w:rPr>
                <w:b/>
                <w:vertAlign w:val="superscript"/>
              </w:rPr>
              <w:t>1)</w:t>
            </w:r>
          </w:p>
        </w:tc>
      </w:tr>
      <w:tr w:rsidR="002C08E0" w14:paraId="5F253C63" w14:textId="77777777">
        <w:tc>
          <w:tcPr>
            <w:tcW w:w="4673" w:type="dxa"/>
            <w:tcBorders>
              <w:top w:val="single" w:sz="4" w:space="0" w:color="auto"/>
              <w:left w:val="single" w:sz="4" w:space="0" w:color="auto"/>
              <w:bottom w:val="single" w:sz="4" w:space="0" w:color="auto"/>
              <w:right w:val="single" w:sz="4" w:space="0" w:color="auto"/>
            </w:tcBorders>
            <w:vAlign w:val="center"/>
            <w:hideMark/>
          </w:tcPr>
          <w:p w14:paraId="5F253C61" w14:textId="77777777" w:rsidR="002C08E0" w:rsidRDefault="00892667">
            <w:pPr>
              <w:keepNext/>
              <w:spacing w:line="276" w:lineRule="auto"/>
              <w:jc w:val="center"/>
              <w:rPr>
                <w:szCs w:val="24"/>
              </w:rPr>
            </w:pPr>
            <w:r>
              <w:t>PMB 25/55-60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F253C62" w14:textId="77777777" w:rsidR="002C08E0" w:rsidRDefault="00892667">
            <w:pPr>
              <w:keepNext/>
              <w:spacing w:line="276" w:lineRule="auto"/>
              <w:jc w:val="center"/>
              <w:rPr>
                <w:szCs w:val="24"/>
              </w:rPr>
            </w:pPr>
            <w:r>
              <w:t>150–180</w:t>
            </w:r>
          </w:p>
        </w:tc>
      </w:tr>
      <w:tr w:rsidR="002C08E0" w14:paraId="5F253C66" w14:textId="77777777">
        <w:tc>
          <w:tcPr>
            <w:tcW w:w="4673" w:type="dxa"/>
            <w:tcBorders>
              <w:top w:val="single" w:sz="4" w:space="0" w:color="auto"/>
              <w:left w:val="single" w:sz="4" w:space="0" w:color="auto"/>
              <w:bottom w:val="single" w:sz="4" w:space="0" w:color="auto"/>
              <w:right w:val="single" w:sz="4" w:space="0" w:color="auto"/>
            </w:tcBorders>
            <w:vAlign w:val="center"/>
            <w:hideMark/>
          </w:tcPr>
          <w:p w14:paraId="5F253C64" w14:textId="77777777" w:rsidR="002C08E0" w:rsidRDefault="00892667">
            <w:pPr>
              <w:keepNext/>
              <w:spacing w:line="276" w:lineRule="auto"/>
              <w:jc w:val="center"/>
              <w:rPr>
                <w:szCs w:val="24"/>
              </w:rPr>
            </w:pPr>
            <w:r>
              <w:t>PMB 45/80-55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F253C65" w14:textId="77777777" w:rsidR="002C08E0" w:rsidRDefault="00892667">
            <w:pPr>
              <w:keepNext/>
              <w:spacing w:line="276" w:lineRule="auto"/>
              <w:jc w:val="center"/>
              <w:rPr>
                <w:szCs w:val="24"/>
              </w:rPr>
            </w:pPr>
            <w:r>
              <w:t>140–180</w:t>
            </w:r>
          </w:p>
        </w:tc>
      </w:tr>
      <w:tr w:rsidR="002C08E0" w14:paraId="5F253C69" w14:textId="77777777">
        <w:tc>
          <w:tcPr>
            <w:tcW w:w="4673" w:type="dxa"/>
            <w:tcBorders>
              <w:top w:val="single" w:sz="4" w:space="0" w:color="auto"/>
              <w:left w:val="single" w:sz="4" w:space="0" w:color="auto"/>
              <w:bottom w:val="single" w:sz="4" w:space="0" w:color="auto"/>
              <w:right w:val="single" w:sz="4" w:space="0" w:color="auto"/>
            </w:tcBorders>
            <w:vAlign w:val="center"/>
            <w:hideMark/>
          </w:tcPr>
          <w:p w14:paraId="5F253C67" w14:textId="77777777" w:rsidR="002C08E0" w:rsidRDefault="00892667">
            <w:pPr>
              <w:keepNext/>
              <w:spacing w:line="276" w:lineRule="auto"/>
              <w:jc w:val="center"/>
              <w:rPr>
                <w:szCs w:val="24"/>
              </w:rPr>
            </w:pPr>
            <w:r>
              <w:t xml:space="preserve">PMB 40/100-65 E </w:t>
            </w:r>
            <w:r>
              <w:rPr>
                <w:sz w:val="20"/>
                <w:vertAlign w:val="superscript"/>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F253C68" w14:textId="77777777" w:rsidR="002C08E0" w:rsidRDefault="00892667">
            <w:pPr>
              <w:keepNext/>
              <w:spacing w:line="276" w:lineRule="auto"/>
              <w:jc w:val="center"/>
              <w:rPr>
                <w:szCs w:val="24"/>
              </w:rPr>
            </w:pPr>
            <w:r>
              <w:t>150–180</w:t>
            </w:r>
          </w:p>
        </w:tc>
      </w:tr>
      <w:tr w:rsidR="002C08E0" w14:paraId="5F253C6C" w14:textId="77777777">
        <w:tc>
          <w:tcPr>
            <w:tcW w:w="9351" w:type="dxa"/>
            <w:gridSpan w:val="2"/>
            <w:tcBorders>
              <w:top w:val="single" w:sz="4" w:space="0" w:color="auto"/>
              <w:left w:val="single" w:sz="4" w:space="0" w:color="auto"/>
              <w:bottom w:val="single" w:sz="4" w:space="0" w:color="auto"/>
              <w:right w:val="single" w:sz="4" w:space="0" w:color="auto"/>
            </w:tcBorders>
            <w:vAlign w:val="center"/>
            <w:hideMark/>
          </w:tcPr>
          <w:p w14:paraId="5F253C6A" w14:textId="77777777" w:rsidR="002C08E0" w:rsidRDefault="00892667">
            <w:pPr>
              <w:keepNext/>
              <w:spacing w:line="276" w:lineRule="auto"/>
              <w:rPr>
                <w:sz w:val="22"/>
                <w:szCs w:val="22"/>
              </w:rPr>
            </w:pPr>
            <w:r>
              <w:rPr>
                <w:sz w:val="22"/>
                <w:szCs w:val="22"/>
              </w:rPr>
              <w:t>Pastaba. Minimalios ribinės vertės galioja klojimo vietoje iškrautam mišiniui, maksimalios ribinės vertės galioja iš maišytuvo į kaupiamąjį bunkerį iškraunamam mišiniui.</w:t>
            </w:r>
          </w:p>
          <w:p w14:paraId="5F253C6B" w14:textId="77777777" w:rsidR="002C08E0" w:rsidRDefault="00892667">
            <w:pPr>
              <w:keepNext/>
              <w:spacing w:line="276" w:lineRule="auto"/>
              <w:rPr>
                <w:sz w:val="22"/>
                <w:szCs w:val="22"/>
              </w:rPr>
            </w:pPr>
            <w:r>
              <w:rPr>
                <w:sz w:val="22"/>
                <w:szCs w:val="22"/>
                <w:vertAlign w:val="superscript"/>
              </w:rPr>
              <w:t xml:space="preserve">1) </w:t>
            </w:r>
            <w:r>
              <w:rPr>
                <w:sz w:val="22"/>
                <w:szCs w:val="22"/>
              </w:rPr>
              <w:t>Papildomai turi būti atsižvelgta į gamintojo duomenis.</w:t>
            </w:r>
          </w:p>
        </w:tc>
      </w:tr>
    </w:tbl>
    <w:p w14:paraId="5F253C6D" w14:textId="6C38CF32" w:rsidR="002C08E0" w:rsidRDefault="0064396E">
      <w:pPr>
        <w:jc w:val="both"/>
      </w:pPr>
    </w:p>
    <w:p w14:paraId="5F253C6E" w14:textId="051DD6CB" w:rsidR="002C08E0" w:rsidRDefault="0064396E">
      <w:pPr>
        <w:tabs>
          <w:tab w:val="left" w:pos="1134"/>
        </w:tabs>
        <w:spacing w:line="360" w:lineRule="auto"/>
        <w:ind w:firstLine="567"/>
        <w:jc w:val="both"/>
        <w:rPr>
          <w:spacing w:val="-4"/>
        </w:rPr>
      </w:pPr>
      <w:r w:rsidR="00892667">
        <w:rPr>
          <w:spacing w:val="-4"/>
        </w:rPr>
        <w:t>27</w:t>
      </w:r>
      <w:r w:rsidR="00892667">
        <w:rPr>
          <w:spacing w:val="-4"/>
        </w:rPr>
        <w:t>.</w:t>
      </w:r>
      <w:r w:rsidR="00892667">
        <w:rPr>
          <w:spacing w:val="-4"/>
        </w:rPr>
        <w:tab/>
      </w:r>
      <w:r w:rsidR="00892667">
        <w:t>Siekiant išlaikyti lygumo reikalavimus, turi būti užtikrintas nepertraukiamas asfalto mišinių tiekimas ir klojimas, kuris negali būti trumpesnis kaip viena visa darbo diena.</w:t>
      </w:r>
      <w:r w:rsidR="00892667">
        <w:rPr>
          <w:spacing w:val="-4"/>
        </w:rPr>
        <w:t xml:space="preserve"> Nepertraukiamo asfalto mišinio tiekimo ir klojimo procesas užbaigiamas darbo dienos pabaigoje įrengiant siūlę. Būtina išlaikyti kuo tolygesnį asfalto klotuvo greitį, tokiu būdu užtikrinant klojamo sluoksnio </w:t>
      </w:r>
      <w:proofErr w:type="spellStart"/>
      <w:r w:rsidR="00892667">
        <w:rPr>
          <w:spacing w:val="-4"/>
        </w:rPr>
        <w:t>makrotekstūros</w:t>
      </w:r>
      <w:proofErr w:type="spellEnd"/>
      <w:r w:rsidR="00892667">
        <w:rPr>
          <w:spacing w:val="-4"/>
        </w:rPr>
        <w:t xml:space="preserve"> ir </w:t>
      </w:r>
      <w:proofErr w:type="spellStart"/>
      <w:r w:rsidR="00892667">
        <w:rPr>
          <w:spacing w:val="-4"/>
        </w:rPr>
        <w:t>megatekstūros</w:t>
      </w:r>
      <w:proofErr w:type="spellEnd"/>
      <w:r w:rsidR="00892667">
        <w:rPr>
          <w:spacing w:val="-4"/>
        </w:rPr>
        <w:t xml:space="preserve"> tolygumą. </w:t>
      </w:r>
      <w:r w:rsidR="00892667">
        <w:t>Tarpusavyje susiję sluoksnių įrengimo darbų etapai turi būti suderinti, atlikti nepertraukiant proceso bei naudojant reikiamus įrenginius, techniką ir prietaisus. Reikia vengti trumpų ruožų klojimo.</w:t>
      </w:r>
    </w:p>
    <w:p w14:paraId="5F253C6F" w14:textId="244D6377" w:rsidR="002C08E0" w:rsidRDefault="0064396E">
      <w:pPr>
        <w:tabs>
          <w:tab w:val="left" w:pos="1134"/>
        </w:tabs>
        <w:spacing w:line="360" w:lineRule="auto"/>
        <w:ind w:firstLine="567"/>
        <w:jc w:val="both"/>
        <w:rPr>
          <w:spacing w:val="-4"/>
        </w:rPr>
      </w:pPr>
      <w:r w:rsidR="00892667">
        <w:rPr>
          <w:spacing w:val="-4"/>
        </w:rPr>
        <w:t>28</w:t>
      </w:r>
      <w:r w:rsidR="00892667">
        <w:rPr>
          <w:spacing w:val="-4"/>
        </w:rPr>
        <w:t>.</w:t>
      </w:r>
      <w:r w:rsidR="00892667">
        <w:rPr>
          <w:spacing w:val="-4"/>
        </w:rPr>
        <w:tab/>
      </w:r>
      <w:r w:rsidR="00892667">
        <w:t>Atsižvelgiant į tai, kad yra naudojamas polimerais modifikuotas bitumas ir kartu klojami ploni asfalto sluoksniai, todėl asfalto mišinių klojimas rankiniu būdu nėra leidžiamas.</w:t>
      </w:r>
    </w:p>
    <w:p w14:paraId="5F253C70" w14:textId="55BCC06C" w:rsidR="002C08E0" w:rsidRDefault="0064396E">
      <w:pPr>
        <w:tabs>
          <w:tab w:val="left" w:pos="1134"/>
        </w:tabs>
        <w:spacing w:line="360" w:lineRule="auto"/>
        <w:ind w:firstLine="567"/>
        <w:jc w:val="both"/>
        <w:rPr>
          <w:spacing w:val="-4"/>
        </w:rPr>
      </w:pPr>
      <w:r w:rsidR="00892667">
        <w:rPr>
          <w:spacing w:val="-4"/>
        </w:rPr>
        <w:t>29</w:t>
      </w:r>
      <w:r w:rsidR="00892667">
        <w:rPr>
          <w:spacing w:val="-4"/>
        </w:rPr>
        <w:t>.</w:t>
      </w:r>
      <w:r w:rsidR="00892667">
        <w:rPr>
          <w:spacing w:val="-4"/>
        </w:rPr>
        <w:tab/>
      </w:r>
      <w:r w:rsidR="00892667">
        <w:t>Esant dideliems klojimo plotams (&gt; 6000 m</w:t>
      </w:r>
      <w:r w:rsidR="00892667">
        <w:rPr>
          <w:vertAlign w:val="superscript"/>
        </w:rPr>
        <w:t>2</w:t>
      </w:r>
      <w:r w:rsidR="00892667">
        <w:t>) rekomenduojama asfalto viršutinius sluoksnius kloti panaudojant papildomas priemones mišinio sudėties ir sluoksnio savybių tolygumui ir klojamo sluoksnio lygumui pasiekti, nes tai užtikrina klojamų sluoksnių triukšmą mažinantį efektą. Taikant papildomas priemones turėtų būti siekiama išvengti transporto priemonių smūgių į klotuvą ir sumažinti klotuvo sustojimų kiekį.</w:t>
      </w:r>
    </w:p>
    <w:p w14:paraId="5F253C71" w14:textId="5E993D5B" w:rsidR="002C08E0" w:rsidRDefault="0064396E">
      <w:pPr>
        <w:tabs>
          <w:tab w:val="left" w:pos="1134"/>
        </w:tabs>
        <w:spacing w:line="360" w:lineRule="auto"/>
        <w:ind w:firstLine="567"/>
        <w:jc w:val="both"/>
      </w:pPr>
      <w:r w:rsidR="00892667">
        <w:t>30</w:t>
      </w:r>
      <w:r w:rsidR="00892667">
        <w:t>.</w:t>
      </w:r>
      <w:r w:rsidR="00892667">
        <w:tab/>
        <w:t xml:space="preserve">Klojant </w:t>
      </w:r>
      <w:proofErr w:type="spellStart"/>
      <w:r w:rsidR="00892667">
        <w:t>mažatriukšmius</w:t>
      </w:r>
      <w:proofErr w:type="spellEnd"/>
      <w:r w:rsidR="00892667">
        <w:t xml:space="preserve"> asfalto viršutinius sluoksnius, asfalto klotuvai turi būti paruošti ir sureguliuoti šioms mišinių rūšims ir tipams. Pradinis sutankinimas ir paviršiaus tekstūra priklauso nuo klojimo plokštės būklės ir reguliavimo. Klotuvo plokštė turi būti sureguliuota taip, kad būtų užtikrintas pakloto sluoksnio </w:t>
      </w:r>
      <w:proofErr w:type="spellStart"/>
      <w:r w:rsidR="00892667">
        <w:t>vienalytiškumas</w:t>
      </w:r>
      <w:proofErr w:type="spellEnd"/>
      <w:r w:rsidR="00892667">
        <w:t xml:space="preserve"> visame plotyje (pavyzdžiui, plokštės kampas). Aukšto sutankinimo plokštės neturi būti naudojamos.</w:t>
      </w:r>
    </w:p>
    <w:p w14:paraId="5F253C72" w14:textId="3BA2B60B" w:rsidR="002C08E0" w:rsidRDefault="0064396E">
      <w:pPr>
        <w:tabs>
          <w:tab w:val="left" w:pos="1134"/>
        </w:tabs>
        <w:spacing w:line="360" w:lineRule="auto"/>
        <w:ind w:firstLine="567"/>
        <w:jc w:val="both"/>
      </w:pPr>
      <w:r w:rsidR="00892667">
        <w:t>31</w:t>
      </w:r>
      <w:r w:rsidR="00892667">
        <w:t>.</w:t>
      </w:r>
      <w:r w:rsidR="00892667">
        <w:tab/>
        <w:t>Išbiręs asfalto mišinys, atšalę nedideli kiekiai ar likučiai kėbuluose ir klotuve turi būti pašalinti ir nebenaudojami.</w:t>
      </w:r>
    </w:p>
    <w:p w14:paraId="5F253C73" w14:textId="77777777" w:rsidR="002C08E0" w:rsidRDefault="0064396E">
      <w:pPr>
        <w:tabs>
          <w:tab w:val="left" w:pos="1134"/>
        </w:tabs>
        <w:spacing w:line="360" w:lineRule="auto"/>
        <w:ind w:firstLine="567"/>
        <w:jc w:val="both"/>
      </w:pPr>
      <w:r w:rsidR="00892667">
        <w:t>32</w:t>
      </w:r>
      <w:r w:rsidR="00892667">
        <w:t>.</w:t>
      </w:r>
      <w:r w:rsidR="00892667">
        <w:tab/>
        <w:t xml:space="preserve">Atsižvelgiant į tai, kad asfalto viršutiniai sluoksniai iš AC 5 V TM, SMA 8 TM ir SMA  5 TM dėl jų plono sluoksnio greitai atvėsta, tankinimas pradedamas nedelsiant. Šie sluoksniai tankinami lygiaisiais valciniais volais (tandemais ar </w:t>
      </w:r>
      <w:proofErr w:type="spellStart"/>
      <w:r w:rsidR="00892667">
        <w:t>tridemais</w:t>
      </w:r>
      <w:proofErr w:type="spellEnd"/>
      <w:r w:rsidR="00892667">
        <w:t>). Volai turi būti išdėstyti kuo arčiau klotuvo. Tinkamiausia naudoti volus, kurių bendroji masė yra nuo 6 t iki 11 t.</w:t>
      </w:r>
    </w:p>
    <w:p w14:paraId="5F253C74" w14:textId="3E0BE15B" w:rsidR="002C08E0" w:rsidRDefault="00892667">
      <w:pPr>
        <w:spacing w:line="360" w:lineRule="auto"/>
        <w:ind w:firstLine="567"/>
        <w:jc w:val="both"/>
      </w:pPr>
      <w:r>
        <w:t>Esant sluoksnio temperatūrai žemesnei negu 100 °C, tankinimas turi būti baigiamas. Tankinimas osciliavimo metodu gali būti naudingas. Vibraciniai ir pneumatiniai volai tankinimui nėra tinkami.</w:t>
      </w:r>
    </w:p>
    <w:p w14:paraId="5F253C75" w14:textId="1651792F" w:rsidR="002C08E0" w:rsidRDefault="0064396E">
      <w:pPr>
        <w:tabs>
          <w:tab w:val="left" w:pos="1134"/>
        </w:tabs>
        <w:spacing w:line="360" w:lineRule="auto"/>
        <w:ind w:firstLine="567"/>
        <w:jc w:val="both"/>
      </w:pPr>
      <w:r w:rsidR="00892667">
        <w:t>33</w:t>
      </w:r>
      <w:r w:rsidR="00892667">
        <w:t>.</w:t>
      </w:r>
      <w:r w:rsidR="00892667">
        <w:tab/>
        <w:t>Poringojo asfalto sluoksnio tankinimas turi būti atliekamas tik statiniais volais.</w:t>
      </w:r>
    </w:p>
    <w:p w14:paraId="5F253C76" w14:textId="1D7023F3" w:rsidR="002C08E0" w:rsidRDefault="0064396E">
      <w:pPr>
        <w:tabs>
          <w:tab w:val="left" w:pos="1134"/>
        </w:tabs>
        <w:spacing w:line="360" w:lineRule="auto"/>
        <w:ind w:firstLine="567"/>
        <w:jc w:val="both"/>
      </w:pPr>
      <w:r w:rsidR="00892667">
        <w:t>34</w:t>
      </w:r>
      <w:r w:rsidR="00892667">
        <w:t>.</w:t>
      </w:r>
      <w:r w:rsidR="00892667">
        <w:tab/>
        <w:t xml:space="preserve">Asfalto viršutiniams sluoksniams iš </w:t>
      </w:r>
      <w:proofErr w:type="spellStart"/>
      <w:r w:rsidR="00892667">
        <w:t>mažatriukšmių</w:t>
      </w:r>
      <w:proofErr w:type="spellEnd"/>
      <w:r w:rsidR="00892667">
        <w:t xml:space="preserve"> asfalto mišinių papildomos paviršiaus šiurkštinimo priemonės negali būti naudojamos, kad nebūtų neigiamai paveikta paviršiaus tekstūra ir jos gylis. Remiantis šiuo metu turimais tyrimų duomenimis šiurkštinimo priemonės pradiniam rato sukibimui su danga nėra reikalingos.</w:t>
      </w:r>
    </w:p>
    <w:p w14:paraId="5F253C77" w14:textId="4930BAA1" w:rsidR="002C08E0" w:rsidRDefault="0064396E">
      <w:pPr>
        <w:tabs>
          <w:tab w:val="left" w:pos="1134"/>
        </w:tabs>
        <w:spacing w:line="360" w:lineRule="auto"/>
        <w:ind w:firstLine="567"/>
        <w:jc w:val="both"/>
      </w:pPr>
      <w:r w:rsidR="00892667">
        <w:t>35</w:t>
      </w:r>
      <w:r w:rsidR="00892667">
        <w:t>.</w:t>
      </w:r>
      <w:r w:rsidR="00892667">
        <w:tab/>
        <w:t xml:space="preserve">Asfalto viršutiniuose sluoksniuose iš </w:t>
      </w:r>
      <w:proofErr w:type="spellStart"/>
      <w:r w:rsidR="00892667">
        <w:t>mažatriukšmių</w:t>
      </w:r>
      <w:proofErr w:type="spellEnd"/>
      <w:r w:rsidR="00892667">
        <w:t xml:space="preserve"> asfalto mišinių esant kelio įrenginių (pavyzdžiui, inžinerinių tinklų apžiūros </w:t>
      </w:r>
      <w:proofErr w:type="spellStart"/>
      <w:r w:rsidR="00892667">
        <w:t>šulinėlių</w:t>
      </w:r>
      <w:proofErr w:type="spellEnd"/>
      <w:r w:rsidR="00892667">
        <w:t>), turi būti kreipiamas ypatingas dėmesys užtikrinant tinkamą dangos lygumą.</w:t>
      </w:r>
    </w:p>
    <w:p w14:paraId="5F253C78" w14:textId="77777777" w:rsidR="002C08E0" w:rsidRDefault="0064396E">
      <w:pPr>
        <w:tabs>
          <w:tab w:val="left" w:pos="1134"/>
        </w:tabs>
        <w:spacing w:line="360" w:lineRule="auto"/>
        <w:ind w:firstLine="567"/>
        <w:jc w:val="both"/>
      </w:pPr>
      <w:r w:rsidR="00892667">
        <w:t>36</w:t>
      </w:r>
      <w:r w:rsidR="00892667">
        <w:t>.</w:t>
      </w:r>
      <w:r w:rsidR="00892667">
        <w:tab/>
        <w:t>Rekomenduojama atlikti asfalto mišinių maišymus gamykloje ir pakloti kelyje bandomąjį ruožą. Bandomojo ruožo ilgis turėtų sudaryti ne mažiau kaip 150 metrų. Bandomasis ruožas atlikus tyrimus gali būti priimamas, jeigu jo savybės atitinka reikalavimus, nurodytus normatyviniuose techniniuose dokumentuose ir statybos sutartyje. Bandomasis ruožas įrengiamas kelyje, kuriame rangovas vykdo darbus. Jei bandomojo ruožo tame pačiame kelyje įrengti neįmanoma, bandomasis ruožas gali būti įrengiamas kitoje vietoje.</w:t>
      </w:r>
    </w:p>
    <w:p w14:paraId="5F253C79" w14:textId="2A7E0B91" w:rsidR="002C08E0" w:rsidRDefault="0064396E">
      <w:pPr>
        <w:jc w:val="center"/>
      </w:pPr>
    </w:p>
    <w:p w14:paraId="5F253C7A" w14:textId="77777777" w:rsidR="002C08E0" w:rsidRDefault="0064396E">
      <w:pPr>
        <w:keepNext/>
        <w:jc w:val="center"/>
        <w:rPr>
          <w:b/>
        </w:rPr>
      </w:pPr>
      <w:r w:rsidR="00892667">
        <w:rPr>
          <w:b/>
        </w:rPr>
        <w:t>ANTRASIS</w:t>
      </w:r>
      <w:r w:rsidR="00892667">
        <w:rPr>
          <w:b/>
        </w:rPr>
        <w:t xml:space="preserve"> SKIRSNIS</w:t>
      </w:r>
    </w:p>
    <w:p w14:paraId="5F253C7B" w14:textId="77777777" w:rsidR="002C08E0" w:rsidRDefault="0064396E">
      <w:pPr>
        <w:keepNext/>
        <w:jc w:val="center"/>
        <w:rPr>
          <w:b/>
        </w:rPr>
      </w:pPr>
      <w:r w:rsidR="00892667">
        <w:rPr>
          <w:b/>
        </w:rPr>
        <w:t>DARBŲ ATLIKIMAS</w:t>
      </w:r>
    </w:p>
    <w:p w14:paraId="5F253C7C" w14:textId="77777777" w:rsidR="002C08E0" w:rsidRDefault="002C08E0">
      <w:pPr>
        <w:keepNext/>
        <w:jc w:val="center"/>
      </w:pPr>
    </w:p>
    <w:p w14:paraId="5F253C7D" w14:textId="77777777" w:rsidR="002C08E0" w:rsidRDefault="0064396E">
      <w:pPr>
        <w:tabs>
          <w:tab w:val="left" w:pos="1134"/>
        </w:tabs>
        <w:spacing w:line="360" w:lineRule="auto"/>
        <w:ind w:firstLine="567"/>
        <w:jc w:val="both"/>
      </w:pPr>
      <w:r w:rsidR="00892667">
        <w:t>37</w:t>
      </w:r>
      <w:r w:rsidR="00892667">
        <w:t>.</w:t>
      </w:r>
      <w:r w:rsidR="00892667">
        <w:tab/>
        <w:t xml:space="preserve">Įrengiant </w:t>
      </w:r>
      <w:proofErr w:type="spellStart"/>
      <w:r w:rsidR="00892667">
        <w:t>mažatriukšmius</w:t>
      </w:r>
      <w:proofErr w:type="spellEnd"/>
      <w:r w:rsidR="00892667">
        <w:t xml:space="preserve"> asfalto viršutinius sluoksnius turi būti vadovaujamasi įrengimo taisyklių ĮT ASFALTAS 08 VIII skyriumi, įskaitant toliau aprašytus pakeitimus ir papildymus.</w:t>
      </w:r>
    </w:p>
    <w:p w14:paraId="5F253C7E" w14:textId="77777777" w:rsidR="002C08E0" w:rsidRDefault="0064396E">
      <w:pPr>
        <w:tabs>
          <w:tab w:val="left" w:pos="1134"/>
        </w:tabs>
        <w:spacing w:line="360" w:lineRule="auto"/>
        <w:ind w:firstLine="567"/>
        <w:jc w:val="both"/>
      </w:pPr>
      <w:r w:rsidR="00892667">
        <w:t>38</w:t>
      </w:r>
      <w:r w:rsidR="00892667">
        <w:t>.</w:t>
      </w:r>
      <w:r w:rsidR="00892667">
        <w:tab/>
        <w:t xml:space="preserve">Asfalto viršutiniai sluoksniai iš AC V TM ir SMA TM asfalto mišinių, esant žemesnei kaip +10 °C oro temperatūrai ir žemesnei kaip +8 °C </w:t>
      </w:r>
      <w:proofErr w:type="spellStart"/>
      <w:r w:rsidR="00892667">
        <w:t>posluoksnio</w:t>
      </w:r>
      <w:proofErr w:type="spellEnd"/>
      <w:r w:rsidR="00892667">
        <w:t xml:space="preserve"> temperatūrai, nėra įrengiami. Pučiant stipriam vėjui šie sluoksniai taip pat nėra įrengiami.</w:t>
      </w:r>
    </w:p>
    <w:p w14:paraId="5F253C7F" w14:textId="77777777" w:rsidR="002C08E0" w:rsidRDefault="0064396E">
      <w:pPr>
        <w:jc w:val="center"/>
      </w:pPr>
    </w:p>
    <w:p w14:paraId="5F253C80" w14:textId="77777777" w:rsidR="002C08E0" w:rsidRDefault="0064396E">
      <w:pPr>
        <w:keepNext/>
        <w:jc w:val="center"/>
        <w:rPr>
          <w:b/>
        </w:rPr>
      </w:pPr>
      <w:r w:rsidR="00892667">
        <w:rPr>
          <w:b/>
        </w:rPr>
        <w:t>TREČIASIS</w:t>
      </w:r>
      <w:r w:rsidR="00892667">
        <w:rPr>
          <w:b/>
        </w:rPr>
        <w:t xml:space="preserve"> SKIRSNIS</w:t>
      </w:r>
    </w:p>
    <w:p w14:paraId="5F253C81" w14:textId="77777777" w:rsidR="002C08E0" w:rsidRDefault="0064396E">
      <w:pPr>
        <w:keepNext/>
        <w:jc w:val="center"/>
        <w:rPr>
          <w:b/>
        </w:rPr>
      </w:pPr>
      <w:r w:rsidR="00892667">
        <w:rPr>
          <w:b/>
        </w:rPr>
        <w:t>ASFALTO SLUOKSNIAI IŠ TRIUKŠMUI MAŽINTI OPTIMIZUOTO ASFALTBETONIO AC V TM</w:t>
      </w:r>
    </w:p>
    <w:p w14:paraId="5F253C82" w14:textId="77777777" w:rsidR="002C08E0" w:rsidRDefault="002C08E0">
      <w:pPr>
        <w:keepNext/>
        <w:jc w:val="center"/>
      </w:pPr>
    </w:p>
    <w:p w14:paraId="5F253C83" w14:textId="77777777" w:rsidR="002C08E0" w:rsidRDefault="002C08E0">
      <w:pPr>
        <w:rPr>
          <w:sz w:val="6"/>
          <w:szCs w:val="6"/>
        </w:rPr>
      </w:pPr>
    </w:p>
    <w:p w14:paraId="5F253C84" w14:textId="77777777" w:rsidR="002C08E0" w:rsidRDefault="0064396E">
      <w:pPr>
        <w:keepNext/>
        <w:spacing w:line="360" w:lineRule="auto"/>
        <w:jc w:val="center"/>
        <w:rPr>
          <w:b/>
        </w:rPr>
      </w:pPr>
      <w:r w:rsidR="00892667">
        <w:rPr>
          <w:b/>
        </w:rPr>
        <w:t>Bendrosios nuostatos</w:t>
      </w:r>
    </w:p>
    <w:p w14:paraId="5F253C85" w14:textId="77777777" w:rsidR="002C08E0" w:rsidRDefault="002C08E0">
      <w:pPr>
        <w:rPr>
          <w:sz w:val="6"/>
          <w:szCs w:val="6"/>
        </w:rPr>
      </w:pPr>
    </w:p>
    <w:p w14:paraId="5F253C86" w14:textId="77777777" w:rsidR="002C08E0" w:rsidRDefault="0064396E">
      <w:pPr>
        <w:tabs>
          <w:tab w:val="left" w:pos="1134"/>
        </w:tabs>
        <w:spacing w:line="360" w:lineRule="auto"/>
        <w:ind w:firstLine="567"/>
        <w:jc w:val="both"/>
      </w:pPr>
      <w:r w:rsidR="00892667">
        <w:t>39</w:t>
      </w:r>
      <w:r w:rsidR="00892667">
        <w:t>.</w:t>
      </w:r>
      <w:r w:rsidR="00892667">
        <w:tab/>
        <w:t>Atsižvelgiant į mineralinių medžiagų didžiausios dalelės dydžio ir lengvųjų automobilių padangų triukšmo emisijos priklausomybę, didžiausios dalelės dydis turi būti 5,6 mm.</w:t>
      </w:r>
    </w:p>
    <w:p w14:paraId="5F253C87" w14:textId="77777777" w:rsidR="002C08E0" w:rsidRDefault="0064396E">
      <w:pPr>
        <w:rPr>
          <w:sz w:val="6"/>
          <w:szCs w:val="6"/>
        </w:rPr>
      </w:pPr>
    </w:p>
    <w:p w14:paraId="5F253C88" w14:textId="77777777" w:rsidR="002C08E0" w:rsidRDefault="0064396E">
      <w:pPr>
        <w:keepNext/>
        <w:spacing w:line="360" w:lineRule="auto"/>
        <w:jc w:val="center"/>
        <w:rPr>
          <w:b/>
        </w:rPr>
      </w:pPr>
      <w:proofErr w:type="spellStart"/>
      <w:r w:rsidR="00892667">
        <w:rPr>
          <w:b/>
        </w:rPr>
        <w:t>Posluoksnis</w:t>
      </w:r>
      <w:proofErr w:type="spellEnd"/>
      <w:r w:rsidR="00892667">
        <w:rPr>
          <w:b/>
        </w:rPr>
        <w:t xml:space="preserve"> ir sluoksnių sukibimas</w:t>
      </w:r>
    </w:p>
    <w:p w14:paraId="5F253C89" w14:textId="77777777" w:rsidR="002C08E0" w:rsidRDefault="002C08E0">
      <w:pPr>
        <w:rPr>
          <w:sz w:val="6"/>
          <w:szCs w:val="6"/>
        </w:rPr>
      </w:pPr>
    </w:p>
    <w:p w14:paraId="5F253C8A" w14:textId="77777777" w:rsidR="002C08E0" w:rsidRDefault="0064396E">
      <w:pPr>
        <w:tabs>
          <w:tab w:val="left" w:pos="1134"/>
        </w:tabs>
        <w:spacing w:line="360" w:lineRule="auto"/>
        <w:ind w:firstLine="567"/>
        <w:jc w:val="both"/>
      </w:pPr>
      <w:r w:rsidR="00892667">
        <w:t>40</w:t>
      </w:r>
      <w:r w:rsidR="00892667">
        <w:t>.</w:t>
      </w:r>
      <w:r w:rsidR="00892667">
        <w:tab/>
        <w:t xml:space="preserve">Kaip </w:t>
      </w:r>
      <w:proofErr w:type="spellStart"/>
      <w:r w:rsidR="00892667">
        <w:t>posluoksnis</w:t>
      </w:r>
      <w:proofErr w:type="spellEnd"/>
      <w:r w:rsidR="00892667">
        <w:t xml:space="preserve"> gali būti taikomas alternatyvus asfalto apatinis sluoksnis arba asfalto apatinis sluoksnis, kurie įrengiami pagal taisykles ĮT ASFALTAS 08. Įrengiant </w:t>
      </w:r>
      <w:proofErr w:type="spellStart"/>
      <w:r w:rsidR="00892667">
        <w:t>posluoksnį</w:t>
      </w:r>
      <w:proofErr w:type="spellEnd"/>
      <w:r w:rsidR="00892667">
        <w:t xml:space="preserve"> turi būti siekiama išgauti homogenišką ir uždarą paviršių. Alternatyvaus asfalto apatinio sluoksnio taikymas yra prioritetinis.</w:t>
      </w:r>
    </w:p>
    <w:p w14:paraId="5F253C8B" w14:textId="77777777" w:rsidR="002C08E0" w:rsidRDefault="0064396E">
      <w:pPr>
        <w:tabs>
          <w:tab w:val="left" w:pos="1134"/>
        </w:tabs>
        <w:spacing w:line="360" w:lineRule="auto"/>
        <w:ind w:firstLine="567"/>
        <w:jc w:val="both"/>
      </w:pPr>
      <w:r w:rsidR="00892667">
        <w:t>41</w:t>
      </w:r>
      <w:r w:rsidR="00892667">
        <w:t>.</w:t>
      </w:r>
      <w:r w:rsidR="00892667">
        <w:tab/>
      </w:r>
      <w:proofErr w:type="spellStart"/>
      <w:r w:rsidR="00892667">
        <w:t>Posluoksnis</w:t>
      </w:r>
      <w:proofErr w:type="spellEnd"/>
      <w:r w:rsidR="00892667">
        <w:t xml:space="preserve"> yra apipurškiamas bitumine emulsija remiantis įrengimo taisyklių ĮT ASFALTAS 08 nurodymais. Sluoksniams sukibti reikalingas rišiklio kiekis parenkamas remiantis taisyklių ĮT ASFALTAS 08 nurodymais.</w:t>
      </w:r>
    </w:p>
    <w:p w14:paraId="5F253C8C" w14:textId="77777777" w:rsidR="002C08E0" w:rsidRDefault="0064396E">
      <w:pPr>
        <w:rPr>
          <w:sz w:val="6"/>
          <w:szCs w:val="6"/>
        </w:rPr>
      </w:pPr>
    </w:p>
    <w:p w14:paraId="5F253C8D" w14:textId="375A7BEC" w:rsidR="002C08E0" w:rsidRDefault="0064396E">
      <w:pPr>
        <w:keepNext/>
        <w:spacing w:line="360" w:lineRule="auto"/>
        <w:jc w:val="center"/>
        <w:rPr>
          <w:b/>
        </w:rPr>
      </w:pPr>
      <w:r w:rsidR="00892667">
        <w:rPr>
          <w:b/>
        </w:rPr>
        <w:t>Medžiagos ir medžiagų mišiniai</w:t>
      </w:r>
    </w:p>
    <w:p w14:paraId="5F253C8E" w14:textId="77777777" w:rsidR="002C08E0" w:rsidRDefault="002C08E0">
      <w:pPr>
        <w:rPr>
          <w:sz w:val="6"/>
          <w:szCs w:val="6"/>
        </w:rPr>
      </w:pPr>
    </w:p>
    <w:p w14:paraId="5F253C8F" w14:textId="77777777" w:rsidR="002C08E0" w:rsidRDefault="0064396E">
      <w:pPr>
        <w:tabs>
          <w:tab w:val="left" w:pos="1134"/>
        </w:tabs>
        <w:spacing w:line="360" w:lineRule="auto"/>
        <w:ind w:firstLine="567"/>
        <w:jc w:val="both"/>
      </w:pPr>
      <w:r w:rsidR="00892667">
        <w:t>42</w:t>
      </w:r>
      <w:r w:rsidR="00892667">
        <w:t>.</w:t>
      </w:r>
      <w:r w:rsidR="00892667">
        <w:tab/>
        <w:t>Medžiagoms ir medžiagų mišiniams galioja įrengimo taisyklių ĮT ASFALTAS 08 VI skyriaus nuostatos, įskaitant toliau aprašytus pakeitimus ir papildymus.</w:t>
      </w:r>
    </w:p>
    <w:p w14:paraId="5F253C90" w14:textId="77777777" w:rsidR="002C08E0" w:rsidRDefault="0064396E">
      <w:pPr>
        <w:tabs>
          <w:tab w:val="left" w:pos="1134"/>
        </w:tabs>
        <w:spacing w:line="360" w:lineRule="auto"/>
        <w:ind w:firstLine="567"/>
        <w:jc w:val="both"/>
      </w:pPr>
      <w:r w:rsidR="00892667">
        <w:t>43</w:t>
      </w:r>
      <w:r w:rsidR="00892667">
        <w:t>.</w:t>
      </w:r>
      <w:r w:rsidR="00892667">
        <w:tab/>
        <w:t>Asfalto mišinys AC 5 V TM susideda iš tolydžios granuliometrinės sudėties mineralinių medžiagų mišinio, rišiklio – polimerais modifikuoto bitumo. Asfalto mišinio AC 5 V TM sudėčiai galioja 3 lentelėje pateikti reikalavimai.</w:t>
      </w:r>
    </w:p>
    <w:p w14:paraId="5F253C91" w14:textId="77777777" w:rsidR="002C08E0" w:rsidRDefault="0064396E">
      <w:pPr>
        <w:tabs>
          <w:tab w:val="left" w:pos="1134"/>
        </w:tabs>
        <w:spacing w:line="360" w:lineRule="auto"/>
        <w:ind w:firstLine="567"/>
        <w:jc w:val="both"/>
      </w:pPr>
      <w:r w:rsidR="00892667">
        <w:t>44</w:t>
      </w:r>
      <w:r w:rsidR="00892667">
        <w:t>.</w:t>
      </w:r>
      <w:r w:rsidR="00892667">
        <w:tab/>
        <w:t>Naudoto asfalto granulės nėra dedamos.</w:t>
      </w:r>
    </w:p>
    <w:p w14:paraId="5F253C92" w14:textId="77777777" w:rsidR="002C08E0" w:rsidRDefault="0064396E">
      <w:pPr>
        <w:tabs>
          <w:tab w:val="left" w:pos="1134"/>
        </w:tabs>
        <w:spacing w:line="360" w:lineRule="auto"/>
        <w:ind w:firstLine="567"/>
        <w:jc w:val="both"/>
      </w:pPr>
      <w:r w:rsidR="00892667">
        <w:t>45</w:t>
      </w:r>
      <w:r w:rsidR="00892667">
        <w:t>.</w:t>
      </w:r>
      <w:r w:rsidR="00892667">
        <w:tab/>
        <w:t>Granuliometrinės sudėties ribos pavaizduotos 1 priedo 1 paveiksle.</w:t>
      </w:r>
    </w:p>
    <w:p w14:paraId="5F253C93" w14:textId="3B9737E3" w:rsidR="002C08E0" w:rsidRDefault="0064396E">
      <w:pPr>
        <w:tabs>
          <w:tab w:val="left" w:pos="1134"/>
        </w:tabs>
        <w:spacing w:line="360" w:lineRule="auto"/>
        <w:ind w:firstLine="567"/>
        <w:jc w:val="both"/>
      </w:pPr>
      <w:r w:rsidR="00892667">
        <w:t>46</w:t>
      </w:r>
      <w:r w:rsidR="00892667">
        <w:t>.</w:t>
      </w:r>
      <w:r w:rsidR="00892667">
        <w:tab/>
        <w:t>Asfalto mišinys AC 5 V TM atitinka standarto LST EN 13108-1 nuostatas ir šio statybos produkto eksploatacinių savybių deklaracija turi būti rengiama pagal 2011 m. kovo 9 d. Europos Parlamento ir Tarybos reglamento (ES) Nr. 305/2011 III priedą.</w:t>
      </w:r>
    </w:p>
    <w:p w14:paraId="5F253C94" w14:textId="77777777" w:rsidR="002C08E0" w:rsidRDefault="0064396E">
      <w:pPr>
        <w:keepNext/>
        <w:spacing w:line="360" w:lineRule="auto"/>
        <w:jc w:val="both"/>
        <w:rPr>
          <w:b/>
        </w:rPr>
      </w:pPr>
      <w:r w:rsidR="00892667">
        <w:rPr>
          <w:b/>
        </w:rPr>
        <w:t>3 lentelė. Reikalavimai asfalto viršutinio sluoksnio asfaltbetonio AC 5 V TM mišiniui</w:t>
      </w:r>
    </w:p>
    <w:tbl>
      <w:tblPr>
        <w:tblW w:w="9636" w:type="dxa"/>
        <w:jc w:val="center"/>
        <w:tblLayout w:type="fixed"/>
        <w:tblCellMar>
          <w:left w:w="70" w:type="dxa"/>
          <w:right w:w="70" w:type="dxa"/>
        </w:tblCellMar>
        <w:tblLook w:val="04A0" w:firstRow="1" w:lastRow="0" w:firstColumn="1" w:lastColumn="0" w:noHBand="0" w:noVBand="1"/>
      </w:tblPr>
      <w:tblGrid>
        <w:gridCol w:w="3210"/>
        <w:gridCol w:w="1111"/>
        <w:gridCol w:w="992"/>
        <w:gridCol w:w="4323"/>
      </w:tblGrid>
      <w:tr w:rsidR="002C08E0" w14:paraId="5F253C99" w14:textId="77777777">
        <w:trPr>
          <w:cantSplit/>
          <w:trHeight w:val="431"/>
          <w:jc w:val="center"/>
        </w:trPr>
        <w:tc>
          <w:tcPr>
            <w:tcW w:w="3212" w:type="dxa"/>
            <w:tcBorders>
              <w:top w:val="single" w:sz="12" w:space="0" w:color="auto"/>
              <w:left w:val="single" w:sz="12" w:space="0" w:color="auto"/>
              <w:bottom w:val="single" w:sz="12" w:space="0" w:color="auto"/>
              <w:right w:val="single" w:sz="4" w:space="0" w:color="auto"/>
            </w:tcBorders>
            <w:tcMar>
              <w:top w:w="0" w:type="dxa"/>
              <w:left w:w="28" w:type="dxa"/>
              <w:bottom w:w="0" w:type="dxa"/>
              <w:right w:w="28" w:type="dxa"/>
            </w:tcMar>
            <w:vAlign w:val="center"/>
            <w:hideMark/>
          </w:tcPr>
          <w:p w14:paraId="5F253C95" w14:textId="77777777" w:rsidR="002C08E0" w:rsidRDefault="00892667">
            <w:pPr>
              <w:keepNext/>
              <w:spacing w:line="276" w:lineRule="auto"/>
              <w:rPr>
                <w:b/>
                <w:sz w:val="20"/>
              </w:rPr>
            </w:pPr>
            <w:r>
              <w:rPr>
                <w:b/>
                <w:sz w:val="20"/>
              </w:rPr>
              <w:t>Pavadinimas</w:t>
            </w:r>
          </w:p>
        </w:tc>
        <w:tc>
          <w:tcPr>
            <w:tcW w:w="1111" w:type="dxa"/>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5F253C96" w14:textId="77777777" w:rsidR="002C08E0" w:rsidRDefault="00892667">
            <w:pPr>
              <w:keepNext/>
              <w:spacing w:line="276" w:lineRule="auto"/>
              <w:jc w:val="center"/>
              <w:rPr>
                <w:b/>
                <w:sz w:val="20"/>
              </w:rPr>
            </w:pPr>
            <w:r>
              <w:rPr>
                <w:b/>
                <w:sz w:val="20"/>
              </w:rPr>
              <w:t>Kategorija</w:t>
            </w:r>
          </w:p>
        </w:tc>
        <w:tc>
          <w:tcPr>
            <w:tcW w:w="992" w:type="dxa"/>
            <w:tcBorders>
              <w:top w:val="single" w:sz="12" w:space="0" w:color="auto"/>
              <w:left w:val="single" w:sz="4" w:space="0" w:color="auto"/>
              <w:bottom w:val="single" w:sz="12" w:space="0" w:color="auto"/>
              <w:right w:val="single" w:sz="12" w:space="0" w:color="auto"/>
            </w:tcBorders>
            <w:tcMar>
              <w:top w:w="0" w:type="dxa"/>
              <w:left w:w="28" w:type="dxa"/>
              <w:bottom w:w="0" w:type="dxa"/>
              <w:right w:w="28" w:type="dxa"/>
            </w:tcMar>
            <w:vAlign w:val="center"/>
            <w:hideMark/>
          </w:tcPr>
          <w:p w14:paraId="5F253C97" w14:textId="77777777" w:rsidR="002C08E0" w:rsidRDefault="00892667">
            <w:pPr>
              <w:keepNext/>
              <w:spacing w:line="276" w:lineRule="auto"/>
              <w:jc w:val="center"/>
              <w:rPr>
                <w:b/>
                <w:sz w:val="20"/>
              </w:rPr>
            </w:pPr>
            <w:r>
              <w:rPr>
                <w:b/>
                <w:sz w:val="20"/>
              </w:rPr>
              <w:t>Mato vienetas</w:t>
            </w:r>
          </w:p>
        </w:tc>
        <w:tc>
          <w:tcPr>
            <w:tcW w:w="4324" w:type="dxa"/>
            <w:tcBorders>
              <w:top w:val="single" w:sz="12" w:space="0" w:color="auto"/>
              <w:left w:val="single" w:sz="4" w:space="0" w:color="auto"/>
              <w:bottom w:val="single" w:sz="12" w:space="0" w:color="auto"/>
              <w:right w:val="single" w:sz="12" w:space="0" w:color="auto"/>
            </w:tcBorders>
            <w:tcMar>
              <w:top w:w="0" w:type="dxa"/>
              <w:left w:w="28" w:type="dxa"/>
              <w:bottom w:w="0" w:type="dxa"/>
              <w:right w:w="28" w:type="dxa"/>
            </w:tcMar>
            <w:vAlign w:val="center"/>
            <w:hideMark/>
          </w:tcPr>
          <w:p w14:paraId="5F253C98" w14:textId="77777777" w:rsidR="002C08E0" w:rsidRDefault="00892667">
            <w:pPr>
              <w:keepNext/>
              <w:spacing w:line="276" w:lineRule="auto"/>
              <w:jc w:val="center"/>
              <w:rPr>
                <w:b/>
                <w:sz w:val="20"/>
              </w:rPr>
            </w:pPr>
            <w:r>
              <w:rPr>
                <w:b/>
                <w:sz w:val="20"/>
              </w:rPr>
              <w:t>AC 5 V TM</w:t>
            </w:r>
          </w:p>
        </w:tc>
      </w:tr>
      <w:tr w:rsidR="002C08E0" w14:paraId="5F253C9E" w14:textId="77777777">
        <w:trPr>
          <w:cantSplit/>
          <w:trHeight w:val="194"/>
          <w:jc w:val="center"/>
        </w:trPr>
        <w:tc>
          <w:tcPr>
            <w:tcW w:w="3212" w:type="dxa"/>
            <w:tcBorders>
              <w:top w:val="single" w:sz="12" w:space="0" w:color="auto"/>
              <w:left w:val="single" w:sz="12" w:space="0" w:color="auto"/>
              <w:bottom w:val="nil"/>
              <w:right w:val="single" w:sz="4" w:space="0" w:color="auto"/>
            </w:tcBorders>
            <w:tcMar>
              <w:top w:w="0" w:type="dxa"/>
              <w:left w:w="28" w:type="dxa"/>
              <w:bottom w:w="0" w:type="dxa"/>
              <w:right w:w="28" w:type="dxa"/>
            </w:tcMar>
            <w:vAlign w:val="bottom"/>
            <w:hideMark/>
          </w:tcPr>
          <w:p w14:paraId="5F253C9A" w14:textId="77777777" w:rsidR="002C08E0" w:rsidRDefault="00892667">
            <w:pPr>
              <w:keepNext/>
              <w:spacing w:line="276" w:lineRule="auto"/>
              <w:rPr>
                <w:b/>
                <w:sz w:val="20"/>
              </w:rPr>
            </w:pPr>
            <w:r>
              <w:rPr>
                <w:b/>
                <w:sz w:val="20"/>
              </w:rPr>
              <w:t>Medžiagos</w:t>
            </w:r>
          </w:p>
        </w:tc>
        <w:tc>
          <w:tcPr>
            <w:tcW w:w="1111" w:type="dxa"/>
            <w:tcBorders>
              <w:top w:val="single" w:sz="12" w:space="0" w:color="auto"/>
              <w:left w:val="single" w:sz="4" w:space="0" w:color="auto"/>
              <w:bottom w:val="nil"/>
              <w:right w:val="single" w:sz="4" w:space="0" w:color="auto"/>
            </w:tcBorders>
            <w:tcMar>
              <w:top w:w="0" w:type="dxa"/>
              <w:left w:w="28" w:type="dxa"/>
              <w:bottom w:w="0" w:type="dxa"/>
              <w:right w:w="28" w:type="dxa"/>
            </w:tcMar>
            <w:vAlign w:val="bottom"/>
          </w:tcPr>
          <w:p w14:paraId="5F253C9B" w14:textId="77777777" w:rsidR="002C08E0" w:rsidRDefault="002C08E0">
            <w:pPr>
              <w:keepNext/>
              <w:spacing w:line="276" w:lineRule="auto"/>
              <w:jc w:val="center"/>
              <w:rPr>
                <w:sz w:val="20"/>
              </w:rPr>
            </w:pPr>
          </w:p>
        </w:tc>
        <w:tc>
          <w:tcPr>
            <w:tcW w:w="992" w:type="dxa"/>
            <w:tcBorders>
              <w:top w:val="single" w:sz="12" w:space="0" w:color="auto"/>
              <w:left w:val="single" w:sz="4" w:space="0" w:color="auto"/>
              <w:bottom w:val="nil"/>
              <w:right w:val="single" w:sz="12" w:space="0" w:color="auto"/>
            </w:tcBorders>
            <w:tcMar>
              <w:top w:w="0" w:type="dxa"/>
              <w:left w:w="28" w:type="dxa"/>
              <w:bottom w:w="0" w:type="dxa"/>
              <w:right w:w="28" w:type="dxa"/>
            </w:tcMar>
            <w:vAlign w:val="bottom"/>
          </w:tcPr>
          <w:p w14:paraId="5F253C9C" w14:textId="77777777" w:rsidR="002C08E0" w:rsidRDefault="002C08E0">
            <w:pPr>
              <w:keepNext/>
              <w:spacing w:line="276" w:lineRule="auto"/>
              <w:jc w:val="center"/>
              <w:rPr>
                <w:sz w:val="20"/>
              </w:rPr>
            </w:pPr>
          </w:p>
        </w:tc>
        <w:tc>
          <w:tcPr>
            <w:tcW w:w="4324" w:type="dxa"/>
            <w:tcBorders>
              <w:top w:val="single" w:sz="12" w:space="0" w:color="auto"/>
              <w:left w:val="single" w:sz="4" w:space="0" w:color="auto"/>
              <w:bottom w:val="nil"/>
              <w:right w:val="single" w:sz="12" w:space="0" w:color="auto"/>
            </w:tcBorders>
            <w:tcMar>
              <w:top w:w="0" w:type="dxa"/>
              <w:left w:w="28" w:type="dxa"/>
              <w:bottom w:w="0" w:type="dxa"/>
              <w:right w:w="28" w:type="dxa"/>
            </w:tcMar>
            <w:vAlign w:val="bottom"/>
          </w:tcPr>
          <w:p w14:paraId="5F253C9D" w14:textId="77777777" w:rsidR="002C08E0" w:rsidRDefault="002C08E0">
            <w:pPr>
              <w:keepNext/>
              <w:spacing w:line="276" w:lineRule="auto"/>
              <w:jc w:val="center"/>
              <w:rPr>
                <w:sz w:val="20"/>
              </w:rPr>
            </w:pPr>
          </w:p>
        </w:tc>
      </w:tr>
      <w:tr w:rsidR="002C08E0" w14:paraId="5F253CA3" w14:textId="77777777">
        <w:trPr>
          <w:cantSplit/>
          <w:trHeight w:hRule="exact" w:val="260"/>
          <w:jc w:val="center"/>
        </w:trPr>
        <w:tc>
          <w:tcPr>
            <w:tcW w:w="3212"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C9F" w14:textId="77777777" w:rsidR="002C08E0" w:rsidRDefault="00892667">
            <w:pPr>
              <w:keepNext/>
              <w:tabs>
                <w:tab w:val="left" w:pos="72"/>
              </w:tabs>
              <w:spacing w:line="276" w:lineRule="auto"/>
              <w:ind w:firstLine="72"/>
              <w:rPr>
                <w:sz w:val="20"/>
              </w:rPr>
            </w:pPr>
            <w:r>
              <w:rPr>
                <w:sz w:val="20"/>
              </w:rPr>
              <w:t>Mineralinės medžiagos:</w:t>
            </w:r>
          </w:p>
        </w:tc>
        <w:tc>
          <w:tcPr>
            <w:tcW w:w="1111" w:type="dxa"/>
            <w:tcBorders>
              <w:top w:val="nil"/>
              <w:left w:val="single" w:sz="4" w:space="0" w:color="auto"/>
              <w:bottom w:val="nil"/>
              <w:right w:val="single" w:sz="4" w:space="0" w:color="auto"/>
            </w:tcBorders>
            <w:tcMar>
              <w:top w:w="0" w:type="dxa"/>
              <w:left w:w="28" w:type="dxa"/>
              <w:bottom w:w="0" w:type="dxa"/>
              <w:right w:w="28" w:type="dxa"/>
            </w:tcMar>
            <w:vAlign w:val="center"/>
          </w:tcPr>
          <w:p w14:paraId="5F253CA0" w14:textId="77777777" w:rsidR="002C08E0" w:rsidRDefault="002C08E0">
            <w:pPr>
              <w:keepNext/>
              <w:spacing w:line="276" w:lineRule="auto"/>
              <w:jc w:val="center"/>
              <w:rPr>
                <w:sz w:val="20"/>
              </w:rPr>
            </w:pPr>
          </w:p>
        </w:tc>
        <w:tc>
          <w:tcPr>
            <w:tcW w:w="992"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CA1" w14:textId="77777777" w:rsidR="002C08E0" w:rsidRDefault="002C08E0">
            <w:pPr>
              <w:keepNext/>
              <w:spacing w:line="276" w:lineRule="auto"/>
              <w:jc w:val="center"/>
              <w:rPr>
                <w:sz w:val="20"/>
              </w:rPr>
            </w:pPr>
          </w:p>
        </w:tc>
        <w:tc>
          <w:tcPr>
            <w:tcW w:w="4324"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CA2" w14:textId="77777777" w:rsidR="002C08E0" w:rsidRDefault="002C08E0">
            <w:pPr>
              <w:keepNext/>
              <w:spacing w:line="276" w:lineRule="auto"/>
              <w:jc w:val="center"/>
              <w:rPr>
                <w:sz w:val="20"/>
              </w:rPr>
            </w:pPr>
          </w:p>
        </w:tc>
      </w:tr>
      <w:tr w:rsidR="002C08E0" w14:paraId="5F253CA8" w14:textId="77777777">
        <w:trPr>
          <w:cantSplit/>
          <w:trHeight w:val="240"/>
          <w:jc w:val="center"/>
        </w:trPr>
        <w:tc>
          <w:tcPr>
            <w:tcW w:w="3212" w:type="dxa"/>
            <w:tcBorders>
              <w:top w:val="nil"/>
              <w:left w:val="single" w:sz="12" w:space="0" w:color="auto"/>
              <w:bottom w:val="nil"/>
              <w:right w:val="single" w:sz="4" w:space="0" w:color="auto"/>
            </w:tcBorders>
            <w:tcMar>
              <w:top w:w="0" w:type="dxa"/>
              <w:left w:w="28" w:type="dxa"/>
              <w:bottom w:w="0" w:type="dxa"/>
              <w:right w:w="28" w:type="dxa"/>
            </w:tcMar>
            <w:hideMark/>
          </w:tcPr>
          <w:p w14:paraId="5F253CA4" w14:textId="77777777" w:rsidR="002C08E0" w:rsidRDefault="00892667">
            <w:pPr>
              <w:keepNext/>
              <w:tabs>
                <w:tab w:val="left" w:pos="213"/>
              </w:tabs>
              <w:spacing w:line="276" w:lineRule="auto"/>
              <w:ind w:left="213" w:firstLine="213"/>
              <w:rPr>
                <w:sz w:val="20"/>
              </w:rPr>
            </w:pPr>
            <w:r>
              <w:rPr>
                <w:sz w:val="20"/>
              </w:rPr>
              <w:t>aptrupėjusio ir skelto paviršiaus dalelių procentas</w:t>
            </w:r>
          </w:p>
        </w:tc>
        <w:tc>
          <w:tcPr>
            <w:tcW w:w="1111"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5F253CA5" w14:textId="77777777" w:rsidR="002C08E0" w:rsidRDefault="00892667">
            <w:pPr>
              <w:keepNext/>
              <w:spacing w:line="276" w:lineRule="auto"/>
              <w:jc w:val="center"/>
              <w:rPr>
                <w:i/>
                <w:sz w:val="20"/>
              </w:rPr>
            </w:pPr>
            <w:r>
              <w:rPr>
                <w:i/>
                <w:sz w:val="20"/>
              </w:rPr>
              <w:t>C</w:t>
            </w:r>
          </w:p>
        </w:tc>
        <w:tc>
          <w:tcPr>
            <w:tcW w:w="992"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CA6" w14:textId="77777777" w:rsidR="002C08E0" w:rsidRDefault="002C08E0">
            <w:pPr>
              <w:keepNext/>
              <w:spacing w:line="276" w:lineRule="auto"/>
              <w:jc w:val="center"/>
              <w:rPr>
                <w:sz w:val="20"/>
              </w:rPr>
            </w:pPr>
          </w:p>
        </w:tc>
        <w:tc>
          <w:tcPr>
            <w:tcW w:w="4324" w:type="dxa"/>
            <w:tcBorders>
              <w:top w:val="nil"/>
              <w:left w:val="single" w:sz="4" w:space="0" w:color="auto"/>
              <w:bottom w:val="nil"/>
              <w:right w:val="single" w:sz="12" w:space="0" w:color="auto"/>
            </w:tcBorders>
            <w:tcMar>
              <w:top w:w="0" w:type="dxa"/>
              <w:left w:w="28" w:type="dxa"/>
              <w:bottom w:w="0" w:type="dxa"/>
              <w:right w:w="28" w:type="dxa"/>
            </w:tcMar>
            <w:vAlign w:val="center"/>
            <w:hideMark/>
          </w:tcPr>
          <w:p w14:paraId="5F253CA7" w14:textId="77777777" w:rsidR="002C08E0" w:rsidRDefault="00892667">
            <w:pPr>
              <w:keepNext/>
              <w:spacing w:line="276" w:lineRule="auto"/>
              <w:jc w:val="center"/>
              <w:rPr>
                <w:sz w:val="20"/>
                <w:szCs w:val="24"/>
              </w:rPr>
            </w:pPr>
            <w:r>
              <w:rPr>
                <w:i/>
                <w:sz w:val="20"/>
              </w:rPr>
              <w:t>C</w:t>
            </w:r>
            <w:r>
              <w:rPr>
                <w:sz w:val="20"/>
                <w:vertAlign w:val="subscript"/>
              </w:rPr>
              <w:t>100/0</w:t>
            </w:r>
          </w:p>
        </w:tc>
      </w:tr>
      <w:tr w:rsidR="002C08E0" w14:paraId="5F253CAD" w14:textId="77777777">
        <w:trPr>
          <w:cantSplit/>
          <w:trHeight w:val="240"/>
          <w:jc w:val="center"/>
        </w:trPr>
        <w:tc>
          <w:tcPr>
            <w:tcW w:w="3212" w:type="dxa"/>
            <w:tcBorders>
              <w:top w:val="nil"/>
              <w:left w:val="single" w:sz="12" w:space="0" w:color="auto"/>
              <w:bottom w:val="nil"/>
              <w:right w:val="single" w:sz="4" w:space="0" w:color="auto"/>
            </w:tcBorders>
            <w:tcMar>
              <w:top w:w="0" w:type="dxa"/>
              <w:left w:w="28" w:type="dxa"/>
              <w:bottom w:w="0" w:type="dxa"/>
              <w:right w:w="28" w:type="dxa"/>
            </w:tcMar>
            <w:hideMark/>
          </w:tcPr>
          <w:p w14:paraId="5F253CA9" w14:textId="77777777" w:rsidR="002C08E0" w:rsidRDefault="00892667">
            <w:pPr>
              <w:keepNext/>
              <w:tabs>
                <w:tab w:val="left" w:pos="213"/>
              </w:tabs>
              <w:spacing w:line="276" w:lineRule="auto"/>
              <w:ind w:left="213" w:firstLine="213"/>
              <w:rPr>
                <w:sz w:val="20"/>
              </w:rPr>
            </w:pPr>
            <w:r>
              <w:rPr>
                <w:sz w:val="20"/>
              </w:rPr>
              <w:t>atsparumas trupinimui</w:t>
            </w:r>
          </w:p>
        </w:tc>
        <w:tc>
          <w:tcPr>
            <w:tcW w:w="1111"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5F253CAA" w14:textId="77777777" w:rsidR="002C08E0" w:rsidRDefault="00892667">
            <w:pPr>
              <w:keepNext/>
              <w:spacing w:line="276" w:lineRule="auto"/>
              <w:jc w:val="center"/>
              <w:rPr>
                <w:i/>
                <w:sz w:val="20"/>
              </w:rPr>
            </w:pPr>
            <w:r>
              <w:rPr>
                <w:i/>
                <w:sz w:val="20"/>
              </w:rPr>
              <w:t>LA</w:t>
            </w:r>
          </w:p>
        </w:tc>
        <w:tc>
          <w:tcPr>
            <w:tcW w:w="992"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CAB" w14:textId="77777777" w:rsidR="002C08E0" w:rsidRDefault="002C08E0">
            <w:pPr>
              <w:keepNext/>
              <w:spacing w:line="276" w:lineRule="auto"/>
              <w:jc w:val="center"/>
              <w:rPr>
                <w:sz w:val="20"/>
              </w:rPr>
            </w:pPr>
          </w:p>
        </w:tc>
        <w:tc>
          <w:tcPr>
            <w:tcW w:w="4324" w:type="dxa"/>
            <w:tcBorders>
              <w:top w:val="nil"/>
              <w:left w:val="single" w:sz="4" w:space="0" w:color="auto"/>
              <w:bottom w:val="nil"/>
              <w:right w:val="single" w:sz="12" w:space="0" w:color="auto"/>
            </w:tcBorders>
            <w:tcMar>
              <w:top w:w="0" w:type="dxa"/>
              <w:left w:w="28" w:type="dxa"/>
              <w:bottom w:w="0" w:type="dxa"/>
              <w:right w:w="28" w:type="dxa"/>
            </w:tcMar>
            <w:vAlign w:val="center"/>
            <w:hideMark/>
          </w:tcPr>
          <w:p w14:paraId="5F253CAC" w14:textId="77777777" w:rsidR="002C08E0" w:rsidRDefault="00892667">
            <w:pPr>
              <w:keepNext/>
              <w:spacing w:line="276" w:lineRule="auto"/>
              <w:jc w:val="center"/>
              <w:rPr>
                <w:sz w:val="20"/>
                <w:szCs w:val="24"/>
              </w:rPr>
            </w:pPr>
            <w:r>
              <w:rPr>
                <w:i/>
                <w:sz w:val="20"/>
              </w:rPr>
              <w:t>LA</w:t>
            </w:r>
            <w:r>
              <w:rPr>
                <w:sz w:val="20"/>
                <w:vertAlign w:val="subscript"/>
              </w:rPr>
              <w:t>20</w:t>
            </w:r>
          </w:p>
        </w:tc>
      </w:tr>
      <w:tr w:rsidR="002C08E0" w14:paraId="5F253CB2" w14:textId="77777777">
        <w:trPr>
          <w:cantSplit/>
          <w:trHeight w:val="142"/>
          <w:jc w:val="center"/>
        </w:trPr>
        <w:tc>
          <w:tcPr>
            <w:tcW w:w="3212" w:type="dxa"/>
            <w:tcBorders>
              <w:top w:val="nil"/>
              <w:left w:val="single" w:sz="12" w:space="0" w:color="auto"/>
              <w:bottom w:val="nil"/>
              <w:right w:val="single" w:sz="4" w:space="0" w:color="auto"/>
            </w:tcBorders>
            <w:tcMar>
              <w:top w:w="0" w:type="dxa"/>
              <w:left w:w="28" w:type="dxa"/>
              <w:bottom w:w="0" w:type="dxa"/>
              <w:right w:w="28" w:type="dxa"/>
            </w:tcMar>
            <w:hideMark/>
          </w:tcPr>
          <w:p w14:paraId="5F253CAE" w14:textId="77777777" w:rsidR="002C08E0" w:rsidRDefault="00892667">
            <w:pPr>
              <w:keepNext/>
              <w:tabs>
                <w:tab w:val="left" w:pos="213"/>
              </w:tabs>
              <w:spacing w:line="276" w:lineRule="auto"/>
              <w:ind w:left="213" w:firstLine="213"/>
              <w:rPr>
                <w:sz w:val="20"/>
              </w:rPr>
            </w:pPr>
            <w:r>
              <w:rPr>
                <w:sz w:val="20"/>
              </w:rPr>
              <w:t xml:space="preserve">atsparumas </w:t>
            </w:r>
            <w:proofErr w:type="spellStart"/>
            <w:r>
              <w:rPr>
                <w:sz w:val="20"/>
              </w:rPr>
              <w:t>poliruojamumui</w:t>
            </w:r>
            <w:proofErr w:type="spellEnd"/>
          </w:p>
        </w:tc>
        <w:tc>
          <w:tcPr>
            <w:tcW w:w="1111"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5F253CAF" w14:textId="77777777" w:rsidR="002C08E0" w:rsidRDefault="00892667">
            <w:pPr>
              <w:keepNext/>
              <w:spacing w:line="276" w:lineRule="auto"/>
              <w:jc w:val="center"/>
              <w:rPr>
                <w:i/>
                <w:sz w:val="20"/>
              </w:rPr>
            </w:pPr>
            <w:r>
              <w:rPr>
                <w:i/>
                <w:sz w:val="20"/>
              </w:rPr>
              <w:t>PSV</w:t>
            </w:r>
          </w:p>
        </w:tc>
        <w:tc>
          <w:tcPr>
            <w:tcW w:w="992"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CB0" w14:textId="77777777" w:rsidR="002C08E0" w:rsidRDefault="002C08E0">
            <w:pPr>
              <w:keepNext/>
              <w:spacing w:line="276" w:lineRule="auto"/>
              <w:jc w:val="center"/>
              <w:rPr>
                <w:sz w:val="20"/>
              </w:rPr>
            </w:pPr>
          </w:p>
        </w:tc>
        <w:tc>
          <w:tcPr>
            <w:tcW w:w="4324" w:type="dxa"/>
            <w:tcBorders>
              <w:top w:val="nil"/>
              <w:left w:val="single" w:sz="4" w:space="0" w:color="auto"/>
              <w:bottom w:val="nil"/>
              <w:right w:val="single" w:sz="12" w:space="0" w:color="auto"/>
            </w:tcBorders>
            <w:tcMar>
              <w:top w:w="0" w:type="dxa"/>
              <w:left w:w="28" w:type="dxa"/>
              <w:bottom w:w="0" w:type="dxa"/>
              <w:right w:w="28" w:type="dxa"/>
            </w:tcMar>
            <w:vAlign w:val="center"/>
            <w:hideMark/>
          </w:tcPr>
          <w:p w14:paraId="5F253CB1" w14:textId="77777777" w:rsidR="002C08E0" w:rsidRDefault="00892667">
            <w:pPr>
              <w:keepNext/>
              <w:spacing w:line="276" w:lineRule="auto"/>
              <w:jc w:val="center"/>
              <w:rPr>
                <w:sz w:val="20"/>
                <w:szCs w:val="24"/>
                <w:vertAlign w:val="superscript"/>
                <w:lang w:val="en-GB"/>
              </w:rPr>
            </w:pPr>
            <w:proofErr w:type="spellStart"/>
            <w:r>
              <w:rPr>
                <w:i/>
                <w:sz w:val="20"/>
              </w:rPr>
              <w:t>PSV</w:t>
            </w:r>
            <w:r>
              <w:rPr>
                <w:sz w:val="20"/>
                <w:vertAlign w:val="subscript"/>
              </w:rPr>
              <w:t>deklaruojama</w:t>
            </w:r>
            <w:proofErr w:type="spellEnd"/>
            <w:r>
              <w:rPr>
                <w:sz w:val="20"/>
              </w:rPr>
              <w:t>,</w:t>
            </w:r>
            <w:r>
              <w:rPr>
                <w:sz w:val="20"/>
              </w:rPr>
              <w:br/>
              <w:t>ne mažiau kaip 51</w:t>
            </w:r>
          </w:p>
        </w:tc>
      </w:tr>
      <w:tr w:rsidR="002C08E0" w14:paraId="5F253CB7" w14:textId="77777777">
        <w:trPr>
          <w:cantSplit/>
          <w:trHeight w:val="247"/>
          <w:jc w:val="center"/>
        </w:trPr>
        <w:tc>
          <w:tcPr>
            <w:tcW w:w="3212" w:type="dxa"/>
            <w:tcBorders>
              <w:top w:val="nil"/>
              <w:left w:val="single" w:sz="12" w:space="0" w:color="auto"/>
              <w:bottom w:val="nil"/>
              <w:right w:val="single" w:sz="4" w:space="0" w:color="auto"/>
            </w:tcBorders>
            <w:tcMar>
              <w:top w:w="0" w:type="dxa"/>
              <w:left w:w="28" w:type="dxa"/>
              <w:bottom w:w="0" w:type="dxa"/>
              <w:right w:w="28" w:type="dxa"/>
            </w:tcMar>
            <w:vAlign w:val="center"/>
          </w:tcPr>
          <w:p w14:paraId="5F253CB3" w14:textId="77777777" w:rsidR="002C08E0" w:rsidRDefault="002C08E0">
            <w:pPr>
              <w:keepNext/>
              <w:tabs>
                <w:tab w:val="left" w:pos="213"/>
              </w:tabs>
              <w:spacing w:line="276" w:lineRule="auto"/>
              <w:ind w:left="213" w:hanging="213"/>
              <w:rPr>
                <w:sz w:val="20"/>
              </w:rPr>
            </w:pPr>
          </w:p>
        </w:tc>
        <w:tc>
          <w:tcPr>
            <w:tcW w:w="1111" w:type="dxa"/>
            <w:tcBorders>
              <w:top w:val="nil"/>
              <w:left w:val="single" w:sz="4" w:space="0" w:color="auto"/>
              <w:bottom w:val="nil"/>
              <w:right w:val="single" w:sz="4" w:space="0" w:color="auto"/>
            </w:tcBorders>
            <w:tcMar>
              <w:top w:w="0" w:type="dxa"/>
              <w:left w:w="28" w:type="dxa"/>
              <w:bottom w:w="0" w:type="dxa"/>
              <w:right w:w="28" w:type="dxa"/>
            </w:tcMar>
            <w:vAlign w:val="center"/>
          </w:tcPr>
          <w:p w14:paraId="5F253CB4" w14:textId="77777777" w:rsidR="002C08E0" w:rsidRDefault="002C08E0">
            <w:pPr>
              <w:keepNext/>
              <w:spacing w:line="276" w:lineRule="auto"/>
              <w:jc w:val="center"/>
              <w:rPr>
                <w:i/>
                <w:sz w:val="20"/>
              </w:rPr>
            </w:pPr>
          </w:p>
        </w:tc>
        <w:tc>
          <w:tcPr>
            <w:tcW w:w="992"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CB5" w14:textId="77777777" w:rsidR="002C08E0" w:rsidRDefault="002C08E0">
            <w:pPr>
              <w:keepNext/>
              <w:spacing w:line="276" w:lineRule="auto"/>
              <w:jc w:val="center"/>
              <w:rPr>
                <w:sz w:val="20"/>
              </w:rPr>
            </w:pPr>
          </w:p>
        </w:tc>
        <w:tc>
          <w:tcPr>
            <w:tcW w:w="4324"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CB6" w14:textId="77777777" w:rsidR="002C08E0" w:rsidRDefault="002C08E0">
            <w:pPr>
              <w:keepNext/>
              <w:spacing w:line="276" w:lineRule="auto"/>
              <w:jc w:val="center"/>
              <w:rPr>
                <w:sz w:val="20"/>
              </w:rPr>
            </w:pPr>
          </w:p>
        </w:tc>
      </w:tr>
      <w:tr w:rsidR="002C08E0" w14:paraId="5F253CBC" w14:textId="77777777">
        <w:trPr>
          <w:cantSplit/>
          <w:trHeight w:hRule="exact" w:val="200"/>
          <w:jc w:val="center"/>
        </w:trPr>
        <w:tc>
          <w:tcPr>
            <w:tcW w:w="3212" w:type="dxa"/>
            <w:tcBorders>
              <w:top w:val="nil"/>
              <w:left w:val="single" w:sz="12" w:space="0" w:color="auto"/>
              <w:bottom w:val="nil"/>
              <w:right w:val="single" w:sz="4" w:space="0" w:color="auto"/>
            </w:tcBorders>
            <w:tcMar>
              <w:top w:w="0" w:type="dxa"/>
              <w:left w:w="28" w:type="dxa"/>
              <w:bottom w:w="0" w:type="dxa"/>
              <w:right w:w="28" w:type="dxa"/>
            </w:tcMar>
            <w:vAlign w:val="center"/>
          </w:tcPr>
          <w:p w14:paraId="5F253CB8" w14:textId="77777777" w:rsidR="002C08E0" w:rsidRDefault="002C08E0">
            <w:pPr>
              <w:keepNext/>
              <w:tabs>
                <w:tab w:val="left" w:pos="213"/>
              </w:tabs>
              <w:spacing w:line="276" w:lineRule="auto"/>
              <w:rPr>
                <w:sz w:val="20"/>
              </w:rPr>
            </w:pPr>
          </w:p>
        </w:tc>
        <w:tc>
          <w:tcPr>
            <w:tcW w:w="1111" w:type="dxa"/>
            <w:tcBorders>
              <w:top w:val="nil"/>
              <w:left w:val="single" w:sz="4" w:space="0" w:color="auto"/>
              <w:bottom w:val="nil"/>
              <w:right w:val="single" w:sz="4" w:space="0" w:color="auto"/>
            </w:tcBorders>
            <w:tcMar>
              <w:top w:w="0" w:type="dxa"/>
              <w:left w:w="28" w:type="dxa"/>
              <w:bottom w:w="0" w:type="dxa"/>
              <w:right w:w="28" w:type="dxa"/>
            </w:tcMar>
            <w:vAlign w:val="center"/>
          </w:tcPr>
          <w:p w14:paraId="5F253CB9" w14:textId="77777777" w:rsidR="002C08E0" w:rsidRDefault="002C08E0">
            <w:pPr>
              <w:keepNext/>
              <w:spacing w:line="276" w:lineRule="auto"/>
              <w:jc w:val="center"/>
              <w:rPr>
                <w:sz w:val="20"/>
              </w:rPr>
            </w:pPr>
          </w:p>
        </w:tc>
        <w:tc>
          <w:tcPr>
            <w:tcW w:w="992"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CBA" w14:textId="77777777" w:rsidR="002C08E0" w:rsidRDefault="002C08E0">
            <w:pPr>
              <w:keepNext/>
              <w:spacing w:line="276" w:lineRule="auto"/>
              <w:jc w:val="center"/>
              <w:rPr>
                <w:sz w:val="20"/>
              </w:rPr>
            </w:pPr>
          </w:p>
        </w:tc>
        <w:tc>
          <w:tcPr>
            <w:tcW w:w="4324"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CBB" w14:textId="77777777" w:rsidR="002C08E0" w:rsidRDefault="002C08E0">
            <w:pPr>
              <w:keepNext/>
              <w:spacing w:line="276" w:lineRule="auto"/>
              <w:jc w:val="center"/>
              <w:rPr>
                <w:sz w:val="20"/>
              </w:rPr>
            </w:pPr>
          </w:p>
        </w:tc>
      </w:tr>
      <w:tr w:rsidR="002C08E0" w14:paraId="5F253CC2" w14:textId="77777777">
        <w:trPr>
          <w:cantSplit/>
          <w:trHeight w:val="583"/>
          <w:jc w:val="center"/>
        </w:trPr>
        <w:tc>
          <w:tcPr>
            <w:tcW w:w="3212" w:type="dxa"/>
            <w:tcBorders>
              <w:top w:val="nil"/>
              <w:left w:val="single" w:sz="12" w:space="0" w:color="auto"/>
              <w:bottom w:val="single" w:sz="12" w:space="0" w:color="auto"/>
              <w:right w:val="single" w:sz="4" w:space="0" w:color="auto"/>
            </w:tcBorders>
            <w:tcMar>
              <w:top w:w="0" w:type="dxa"/>
              <w:left w:w="28" w:type="dxa"/>
              <w:bottom w:w="0" w:type="dxa"/>
              <w:right w:w="28" w:type="dxa"/>
            </w:tcMar>
            <w:hideMark/>
          </w:tcPr>
          <w:p w14:paraId="5F253CBD" w14:textId="77777777" w:rsidR="002C08E0" w:rsidRDefault="00892667">
            <w:pPr>
              <w:keepNext/>
              <w:tabs>
                <w:tab w:val="left" w:pos="72"/>
              </w:tabs>
              <w:spacing w:line="276" w:lineRule="auto"/>
              <w:ind w:firstLine="72"/>
              <w:rPr>
                <w:color w:val="000000"/>
                <w:sz w:val="20"/>
              </w:rPr>
            </w:pPr>
            <w:r>
              <w:rPr>
                <w:color w:val="000000"/>
                <w:sz w:val="20"/>
              </w:rPr>
              <w:t>Rišiklis, rūšis ir markė</w:t>
            </w:r>
          </w:p>
        </w:tc>
        <w:tc>
          <w:tcPr>
            <w:tcW w:w="1111" w:type="dxa"/>
            <w:tcBorders>
              <w:top w:val="nil"/>
              <w:left w:val="single" w:sz="4" w:space="0" w:color="auto"/>
              <w:bottom w:val="single" w:sz="12" w:space="0" w:color="auto"/>
              <w:right w:val="single" w:sz="4" w:space="0" w:color="auto"/>
            </w:tcBorders>
            <w:tcMar>
              <w:top w:w="0" w:type="dxa"/>
              <w:left w:w="28" w:type="dxa"/>
              <w:bottom w:w="0" w:type="dxa"/>
              <w:right w:w="28" w:type="dxa"/>
            </w:tcMar>
          </w:tcPr>
          <w:p w14:paraId="5F253CBE" w14:textId="77777777" w:rsidR="002C08E0" w:rsidRDefault="002C08E0">
            <w:pPr>
              <w:keepNext/>
              <w:spacing w:line="276" w:lineRule="auto"/>
              <w:jc w:val="center"/>
              <w:rPr>
                <w:sz w:val="20"/>
              </w:rPr>
            </w:pPr>
          </w:p>
        </w:tc>
        <w:tc>
          <w:tcPr>
            <w:tcW w:w="992" w:type="dxa"/>
            <w:tcBorders>
              <w:top w:val="nil"/>
              <w:left w:val="single" w:sz="4" w:space="0" w:color="auto"/>
              <w:bottom w:val="single" w:sz="12" w:space="0" w:color="auto"/>
              <w:right w:val="single" w:sz="12" w:space="0" w:color="auto"/>
            </w:tcBorders>
            <w:tcMar>
              <w:top w:w="0" w:type="dxa"/>
              <w:left w:w="28" w:type="dxa"/>
              <w:bottom w:w="0" w:type="dxa"/>
              <w:right w:w="28" w:type="dxa"/>
            </w:tcMar>
          </w:tcPr>
          <w:p w14:paraId="5F253CBF" w14:textId="77777777" w:rsidR="002C08E0" w:rsidRDefault="002C08E0">
            <w:pPr>
              <w:keepNext/>
              <w:spacing w:line="276" w:lineRule="auto"/>
              <w:jc w:val="center"/>
              <w:rPr>
                <w:sz w:val="20"/>
              </w:rPr>
            </w:pPr>
          </w:p>
        </w:tc>
        <w:tc>
          <w:tcPr>
            <w:tcW w:w="4324" w:type="dxa"/>
            <w:tcBorders>
              <w:top w:val="nil"/>
              <w:left w:val="single" w:sz="4" w:space="0" w:color="auto"/>
              <w:bottom w:val="single" w:sz="12" w:space="0" w:color="auto"/>
              <w:right w:val="single" w:sz="12" w:space="0" w:color="auto"/>
            </w:tcBorders>
            <w:tcMar>
              <w:top w:w="0" w:type="dxa"/>
              <w:left w:w="28" w:type="dxa"/>
              <w:bottom w:w="0" w:type="dxa"/>
              <w:right w:w="28" w:type="dxa"/>
            </w:tcMar>
            <w:hideMark/>
          </w:tcPr>
          <w:p w14:paraId="5F253CC0" w14:textId="77777777" w:rsidR="002C08E0" w:rsidRDefault="00892667">
            <w:pPr>
              <w:keepNext/>
              <w:spacing w:line="276" w:lineRule="auto"/>
              <w:jc w:val="center"/>
              <w:rPr>
                <w:color w:val="000000"/>
                <w:sz w:val="20"/>
                <w:vertAlign w:val="superscript"/>
                <w:lang w:val="en-US"/>
              </w:rPr>
            </w:pPr>
            <w:r>
              <w:rPr>
                <w:color w:val="000000"/>
                <w:sz w:val="20"/>
              </w:rPr>
              <w:t>PMB 40/100-65</w:t>
            </w:r>
            <w:r>
              <w:rPr>
                <w:color w:val="000000"/>
                <w:sz w:val="20"/>
                <w:vertAlign w:val="superscript"/>
                <w:lang w:val="en-US"/>
              </w:rPr>
              <w:t>1)</w:t>
            </w:r>
          </w:p>
          <w:p w14:paraId="5F253CC1" w14:textId="77777777" w:rsidR="002C08E0" w:rsidRDefault="00892667">
            <w:pPr>
              <w:keepNext/>
              <w:spacing w:line="276" w:lineRule="auto"/>
              <w:jc w:val="center"/>
              <w:rPr>
                <w:color w:val="000000"/>
                <w:sz w:val="20"/>
              </w:rPr>
            </w:pPr>
            <w:r>
              <w:rPr>
                <w:color w:val="000000"/>
                <w:sz w:val="20"/>
              </w:rPr>
              <w:t>PMB 25/55-60</w:t>
            </w:r>
          </w:p>
        </w:tc>
      </w:tr>
      <w:tr w:rsidR="002C08E0" w14:paraId="5F253CC7" w14:textId="77777777">
        <w:trPr>
          <w:cantSplit/>
          <w:trHeight w:val="233"/>
          <w:jc w:val="center"/>
        </w:trPr>
        <w:tc>
          <w:tcPr>
            <w:tcW w:w="3212" w:type="dxa"/>
            <w:tcBorders>
              <w:top w:val="single" w:sz="12" w:space="0" w:color="auto"/>
              <w:left w:val="single" w:sz="12" w:space="0" w:color="auto"/>
              <w:bottom w:val="nil"/>
              <w:right w:val="single" w:sz="4" w:space="0" w:color="auto"/>
            </w:tcBorders>
            <w:tcMar>
              <w:top w:w="0" w:type="dxa"/>
              <w:left w:w="28" w:type="dxa"/>
              <w:bottom w:w="0" w:type="dxa"/>
              <w:right w:w="28" w:type="dxa"/>
            </w:tcMar>
            <w:vAlign w:val="bottom"/>
            <w:hideMark/>
          </w:tcPr>
          <w:p w14:paraId="5F253CC3" w14:textId="77777777" w:rsidR="002C08E0" w:rsidRDefault="00892667">
            <w:pPr>
              <w:keepNext/>
              <w:spacing w:line="276" w:lineRule="auto"/>
              <w:rPr>
                <w:b/>
                <w:sz w:val="20"/>
              </w:rPr>
            </w:pPr>
            <w:r>
              <w:rPr>
                <w:b/>
                <w:sz w:val="20"/>
              </w:rPr>
              <w:t>Asfalto mišinio sudėtis</w:t>
            </w:r>
          </w:p>
        </w:tc>
        <w:tc>
          <w:tcPr>
            <w:tcW w:w="1111" w:type="dxa"/>
            <w:tcBorders>
              <w:top w:val="single" w:sz="12" w:space="0" w:color="auto"/>
              <w:left w:val="single" w:sz="4" w:space="0" w:color="auto"/>
              <w:bottom w:val="nil"/>
              <w:right w:val="single" w:sz="4" w:space="0" w:color="auto"/>
            </w:tcBorders>
            <w:tcMar>
              <w:top w:w="0" w:type="dxa"/>
              <w:left w:w="28" w:type="dxa"/>
              <w:bottom w:w="0" w:type="dxa"/>
              <w:right w:w="28" w:type="dxa"/>
            </w:tcMar>
            <w:vAlign w:val="bottom"/>
          </w:tcPr>
          <w:p w14:paraId="5F253CC4" w14:textId="77777777" w:rsidR="002C08E0" w:rsidRDefault="002C08E0">
            <w:pPr>
              <w:keepNext/>
              <w:spacing w:line="276" w:lineRule="auto"/>
              <w:jc w:val="center"/>
              <w:rPr>
                <w:sz w:val="20"/>
              </w:rPr>
            </w:pPr>
          </w:p>
        </w:tc>
        <w:tc>
          <w:tcPr>
            <w:tcW w:w="992" w:type="dxa"/>
            <w:tcBorders>
              <w:top w:val="single" w:sz="12" w:space="0" w:color="auto"/>
              <w:left w:val="single" w:sz="4" w:space="0" w:color="auto"/>
              <w:bottom w:val="nil"/>
              <w:right w:val="single" w:sz="12" w:space="0" w:color="auto"/>
            </w:tcBorders>
            <w:tcMar>
              <w:top w:w="0" w:type="dxa"/>
              <w:left w:w="28" w:type="dxa"/>
              <w:bottom w:w="0" w:type="dxa"/>
              <w:right w:w="28" w:type="dxa"/>
            </w:tcMar>
            <w:vAlign w:val="bottom"/>
          </w:tcPr>
          <w:p w14:paraId="5F253CC5" w14:textId="77777777" w:rsidR="002C08E0" w:rsidRDefault="002C08E0">
            <w:pPr>
              <w:keepNext/>
              <w:spacing w:line="276" w:lineRule="auto"/>
              <w:jc w:val="center"/>
              <w:rPr>
                <w:sz w:val="20"/>
              </w:rPr>
            </w:pPr>
          </w:p>
        </w:tc>
        <w:tc>
          <w:tcPr>
            <w:tcW w:w="4324" w:type="dxa"/>
            <w:tcBorders>
              <w:top w:val="single" w:sz="12" w:space="0" w:color="auto"/>
              <w:left w:val="single" w:sz="4" w:space="0" w:color="auto"/>
              <w:bottom w:val="nil"/>
              <w:right w:val="single" w:sz="12" w:space="0" w:color="auto"/>
            </w:tcBorders>
            <w:tcMar>
              <w:top w:w="0" w:type="dxa"/>
              <w:left w:w="28" w:type="dxa"/>
              <w:bottom w:w="0" w:type="dxa"/>
              <w:right w:w="28" w:type="dxa"/>
            </w:tcMar>
            <w:vAlign w:val="bottom"/>
          </w:tcPr>
          <w:p w14:paraId="5F253CC6" w14:textId="77777777" w:rsidR="002C08E0" w:rsidRDefault="002C08E0">
            <w:pPr>
              <w:keepNext/>
              <w:spacing w:line="276" w:lineRule="auto"/>
              <w:jc w:val="center"/>
              <w:rPr>
                <w:sz w:val="20"/>
              </w:rPr>
            </w:pPr>
          </w:p>
        </w:tc>
      </w:tr>
      <w:tr w:rsidR="002C08E0" w14:paraId="5F253CCC" w14:textId="77777777">
        <w:trPr>
          <w:cantSplit/>
          <w:trHeight w:hRule="exact" w:val="260"/>
          <w:jc w:val="center"/>
        </w:trPr>
        <w:tc>
          <w:tcPr>
            <w:tcW w:w="3212"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CC8" w14:textId="77777777" w:rsidR="002C08E0" w:rsidRDefault="00892667">
            <w:pPr>
              <w:keepNext/>
              <w:tabs>
                <w:tab w:val="left" w:pos="72"/>
                <w:tab w:val="left" w:pos="355"/>
              </w:tabs>
              <w:spacing w:line="276" w:lineRule="auto"/>
              <w:ind w:firstLine="72"/>
              <w:rPr>
                <w:sz w:val="20"/>
              </w:rPr>
            </w:pPr>
            <w:r>
              <w:rPr>
                <w:sz w:val="20"/>
              </w:rPr>
              <w:t>Mineralinių medžiagų mišinys:</w:t>
            </w:r>
          </w:p>
        </w:tc>
        <w:tc>
          <w:tcPr>
            <w:tcW w:w="1111" w:type="dxa"/>
            <w:tcBorders>
              <w:top w:val="nil"/>
              <w:left w:val="single" w:sz="4" w:space="0" w:color="auto"/>
              <w:bottom w:val="nil"/>
              <w:right w:val="single" w:sz="4" w:space="0" w:color="auto"/>
            </w:tcBorders>
            <w:tcMar>
              <w:top w:w="0" w:type="dxa"/>
              <w:left w:w="28" w:type="dxa"/>
              <w:bottom w:w="0" w:type="dxa"/>
              <w:right w:w="28" w:type="dxa"/>
            </w:tcMar>
            <w:vAlign w:val="center"/>
          </w:tcPr>
          <w:p w14:paraId="5F253CC9" w14:textId="77777777" w:rsidR="002C08E0" w:rsidRDefault="002C08E0">
            <w:pPr>
              <w:keepNext/>
              <w:spacing w:line="276" w:lineRule="auto"/>
              <w:jc w:val="center"/>
              <w:rPr>
                <w:sz w:val="20"/>
              </w:rPr>
            </w:pPr>
          </w:p>
        </w:tc>
        <w:tc>
          <w:tcPr>
            <w:tcW w:w="992"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CCA" w14:textId="77777777" w:rsidR="002C08E0" w:rsidRDefault="002C08E0">
            <w:pPr>
              <w:keepNext/>
              <w:spacing w:line="276" w:lineRule="auto"/>
              <w:jc w:val="center"/>
              <w:rPr>
                <w:sz w:val="20"/>
              </w:rPr>
            </w:pPr>
          </w:p>
        </w:tc>
        <w:tc>
          <w:tcPr>
            <w:tcW w:w="4324"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CCB" w14:textId="77777777" w:rsidR="002C08E0" w:rsidRDefault="002C08E0">
            <w:pPr>
              <w:keepNext/>
              <w:spacing w:line="276" w:lineRule="auto"/>
              <w:jc w:val="center"/>
              <w:rPr>
                <w:sz w:val="20"/>
              </w:rPr>
            </w:pPr>
          </w:p>
        </w:tc>
      </w:tr>
      <w:tr w:rsidR="002C08E0" w14:paraId="5F253CD1" w14:textId="77777777">
        <w:trPr>
          <w:cantSplit/>
          <w:trHeight w:hRule="exact" w:val="200"/>
          <w:jc w:val="center"/>
        </w:trPr>
        <w:tc>
          <w:tcPr>
            <w:tcW w:w="3212"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CCD" w14:textId="77777777" w:rsidR="002C08E0" w:rsidRDefault="00892667">
            <w:pPr>
              <w:keepNext/>
              <w:tabs>
                <w:tab w:val="left" w:pos="213"/>
              </w:tabs>
              <w:spacing w:line="276" w:lineRule="auto"/>
              <w:ind w:firstLine="213"/>
              <w:rPr>
                <w:sz w:val="20"/>
              </w:rPr>
            </w:pPr>
            <w:r>
              <w:rPr>
                <w:sz w:val="20"/>
              </w:rPr>
              <w:t>išbiros per sietus</w:t>
            </w:r>
          </w:p>
        </w:tc>
        <w:tc>
          <w:tcPr>
            <w:tcW w:w="1111" w:type="dxa"/>
            <w:tcBorders>
              <w:top w:val="nil"/>
              <w:left w:val="single" w:sz="4" w:space="0" w:color="auto"/>
              <w:bottom w:val="nil"/>
              <w:right w:val="single" w:sz="4" w:space="0" w:color="auto"/>
            </w:tcBorders>
            <w:tcMar>
              <w:top w:w="0" w:type="dxa"/>
              <w:left w:w="28" w:type="dxa"/>
              <w:bottom w:w="0" w:type="dxa"/>
              <w:right w:w="28" w:type="dxa"/>
            </w:tcMar>
            <w:vAlign w:val="center"/>
          </w:tcPr>
          <w:p w14:paraId="5F253CCE" w14:textId="77777777" w:rsidR="002C08E0" w:rsidRDefault="002C08E0">
            <w:pPr>
              <w:keepNext/>
              <w:spacing w:line="276" w:lineRule="auto"/>
              <w:jc w:val="center"/>
              <w:rPr>
                <w:sz w:val="20"/>
              </w:rPr>
            </w:pPr>
          </w:p>
        </w:tc>
        <w:tc>
          <w:tcPr>
            <w:tcW w:w="992"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CCF" w14:textId="77777777" w:rsidR="002C08E0" w:rsidRDefault="002C08E0">
            <w:pPr>
              <w:keepNext/>
              <w:spacing w:line="276" w:lineRule="auto"/>
              <w:jc w:val="center"/>
              <w:rPr>
                <w:sz w:val="20"/>
              </w:rPr>
            </w:pPr>
          </w:p>
        </w:tc>
        <w:tc>
          <w:tcPr>
            <w:tcW w:w="4324"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CD0" w14:textId="77777777" w:rsidR="002C08E0" w:rsidRDefault="002C08E0">
            <w:pPr>
              <w:keepNext/>
              <w:spacing w:line="276" w:lineRule="auto"/>
              <w:jc w:val="center"/>
              <w:rPr>
                <w:sz w:val="20"/>
              </w:rPr>
            </w:pPr>
          </w:p>
        </w:tc>
      </w:tr>
      <w:tr w:rsidR="002C08E0" w14:paraId="5F253CD6" w14:textId="77777777">
        <w:trPr>
          <w:cantSplit/>
          <w:trHeight w:hRule="exact" w:val="200"/>
          <w:jc w:val="center"/>
        </w:trPr>
        <w:tc>
          <w:tcPr>
            <w:tcW w:w="3212"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CD2" w14:textId="77777777" w:rsidR="002C08E0" w:rsidRDefault="00892667">
            <w:pPr>
              <w:keepNext/>
              <w:spacing w:line="276" w:lineRule="auto"/>
              <w:jc w:val="right"/>
              <w:rPr>
                <w:color w:val="000000"/>
                <w:sz w:val="20"/>
              </w:rPr>
            </w:pPr>
            <w:r>
              <w:rPr>
                <w:color w:val="000000"/>
                <w:sz w:val="20"/>
              </w:rPr>
              <w:t>22,4 mm</w:t>
            </w:r>
          </w:p>
        </w:tc>
        <w:tc>
          <w:tcPr>
            <w:tcW w:w="1111" w:type="dxa"/>
            <w:tcBorders>
              <w:top w:val="nil"/>
              <w:left w:val="single" w:sz="4" w:space="0" w:color="auto"/>
              <w:bottom w:val="nil"/>
              <w:right w:val="single" w:sz="4" w:space="0" w:color="auto"/>
            </w:tcBorders>
            <w:tcMar>
              <w:top w:w="0" w:type="dxa"/>
              <w:left w:w="28" w:type="dxa"/>
              <w:bottom w:w="0" w:type="dxa"/>
              <w:right w:w="28" w:type="dxa"/>
            </w:tcMar>
            <w:vAlign w:val="center"/>
          </w:tcPr>
          <w:p w14:paraId="5F253CD3" w14:textId="77777777" w:rsidR="002C08E0" w:rsidRDefault="002C08E0">
            <w:pPr>
              <w:keepNext/>
              <w:spacing w:line="276" w:lineRule="auto"/>
              <w:jc w:val="center"/>
              <w:rPr>
                <w:sz w:val="20"/>
              </w:rPr>
            </w:pPr>
          </w:p>
        </w:tc>
        <w:tc>
          <w:tcPr>
            <w:tcW w:w="992" w:type="dxa"/>
            <w:tcBorders>
              <w:top w:val="nil"/>
              <w:left w:val="single" w:sz="4" w:space="0" w:color="auto"/>
              <w:bottom w:val="nil"/>
              <w:right w:val="single" w:sz="12" w:space="0" w:color="auto"/>
            </w:tcBorders>
            <w:tcMar>
              <w:top w:w="0" w:type="dxa"/>
              <w:left w:w="28" w:type="dxa"/>
              <w:bottom w:w="0" w:type="dxa"/>
              <w:right w:w="28" w:type="dxa"/>
            </w:tcMar>
            <w:vAlign w:val="center"/>
            <w:hideMark/>
          </w:tcPr>
          <w:p w14:paraId="5F253CD4" w14:textId="77777777" w:rsidR="002C08E0" w:rsidRDefault="00892667">
            <w:pPr>
              <w:keepNext/>
              <w:spacing w:line="276" w:lineRule="auto"/>
              <w:jc w:val="center"/>
              <w:rPr>
                <w:sz w:val="20"/>
              </w:rPr>
            </w:pPr>
            <w:r>
              <w:rPr>
                <w:sz w:val="20"/>
              </w:rPr>
              <w:t>masės %</w:t>
            </w:r>
          </w:p>
        </w:tc>
        <w:tc>
          <w:tcPr>
            <w:tcW w:w="4324"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CD5" w14:textId="77777777" w:rsidR="002C08E0" w:rsidRDefault="002C08E0">
            <w:pPr>
              <w:keepNext/>
              <w:spacing w:line="276" w:lineRule="auto"/>
              <w:jc w:val="center"/>
              <w:rPr>
                <w:sz w:val="20"/>
              </w:rPr>
            </w:pPr>
          </w:p>
        </w:tc>
      </w:tr>
      <w:tr w:rsidR="002C08E0" w14:paraId="5F253CDB" w14:textId="77777777">
        <w:trPr>
          <w:cantSplit/>
          <w:trHeight w:hRule="exact" w:val="200"/>
          <w:jc w:val="center"/>
        </w:trPr>
        <w:tc>
          <w:tcPr>
            <w:tcW w:w="3212"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CD7" w14:textId="77777777" w:rsidR="002C08E0" w:rsidRDefault="00892667">
            <w:pPr>
              <w:keepNext/>
              <w:spacing w:line="276" w:lineRule="auto"/>
              <w:jc w:val="right"/>
              <w:rPr>
                <w:color w:val="000000"/>
                <w:sz w:val="20"/>
              </w:rPr>
            </w:pPr>
            <w:r>
              <w:rPr>
                <w:color w:val="000000"/>
                <w:sz w:val="20"/>
              </w:rPr>
              <w:t>16 mm</w:t>
            </w:r>
          </w:p>
        </w:tc>
        <w:tc>
          <w:tcPr>
            <w:tcW w:w="1111" w:type="dxa"/>
            <w:tcBorders>
              <w:top w:val="nil"/>
              <w:left w:val="single" w:sz="4" w:space="0" w:color="auto"/>
              <w:bottom w:val="nil"/>
              <w:right w:val="single" w:sz="4" w:space="0" w:color="auto"/>
            </w:tcBorders>
            <w:tcMar>
              <w:top w:w="0" w:type="dxa"/>
              <w:left w:w="28" w:type="dxa"/>
              <w:bottom w:w="0" w:type="dxa"/>
              <w:right w:w="28" w:type="dxa"/>
            </w:tcMar>
            <w:vAlign w:val="center"/>
          </w:tcPr>
          <w:p w14:paraId="5F253CD8" w14:textId="77777777" w:rsidR="002C08E0" w:rsidRDefault="002C08E0">
            <w:pPr>
              <w:keepNext/>
              <w:spacing w:line="276" w:lineRule="auto"/>
              <w:jc w:val="center"/>
              <w:rPr>
                <w:sz w:val="20"/>
              </w:rPr>
            </w:pPr>
          </w:p>
        </w:tc>
        <w:tc>
          <w:tcPr>
            <w:tcW w:w="992" w:type="dxa"/>
            <w:tcBorders>
              <w:top w:val="nil"/>
              <w:left w:val="single" w:sz="4" w:space="0" w:color="auto"/>
              <w:bottom w:val="nil"/>
              <w:right w:val="single" w:sz="12" w:space="0" w:color="auto"/>
            </w:tcBorders>
            <w:tcMar>
              <w:top w:w="0" w:type="dxa"/>
              <w:left w:w="28" w:type="dxa"/>
              <w:bottom w:w="0" w:type="dxa"/>
              <w:right w:w="28" w:type="dxa"/>
            </w:tcMar>
            <w:vAlign w:val="center"/>
            <w:hideMark/>
          </w:tcPr>
          <w:p w14:paraId="5F253CD9" w14:textId="77777777" w:rsidR="002C08E0" w:rsidRDefault="00892667">
            <w:pPr>
              <w:keepNext/>
              <w:spacing w:line="276" w:lineRule="auto"/>
              <w:jc w:val="center"/>
              <w:rPr>
                <w:sz w:val="20"/>
              </w:rPr>
            </w:pPr>
            <w:r>
              <w:rPr>
                <w:sz w:val="20"/>
              </w:rPr>
              <w:t>masės %</w:t>
            </w:r>
          </w:p>
        </w:tc>
        <w:tc>
          <w:tcPr>
            <w:tcW w:w="4324"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CDA" w14:textId="77777777" w:rsidR="002C08E0" w:rsidRDefault="002C08E0">
            <w:pPr>
              <w:keepNext/>
              <w:spacing w:line="276" w:lineRule="auto"/>
              <w:jc w:val="center"/>
              <w:rPr>
                <w:sz w:val="20"/>
              </w:rPr>
            </w:pPr>
          </w:p>
        </w:tc>
      </w:tr>
      <w:tr w:rsidR="002C08E0" w14:paraId="5F253CE0" w14:textId="77777777">
        <w:trPr>
          <w:cantSplit/>
          <w:trHeight w:hRule="exact" w:val="200"/>
          <w:jc w:val="center"/>
        </w:trPr>
        <w:tc>
          <w:tcPr>
            <w:tcW w:w="3212"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CDC" w14:textId="77777777" w:rsidR="002C08E0" w:rsidRDefault="00892667">
            <w:pPr>
              <w:keepNext/>
              <w:spacing w:line="276" w:lineRule="auto"/>
              <w:jc w:val="right"/>
              <w:rPr>
                <w:color w:val="000000"/>
                <w:sz w:val="20"/>
              </w:rPr>
            </w:pPr>
            <w:r>
              <w:rPr>
                <w:color w:val="000000"/>
                <w:sz w:val="20"/>
              </w:rPr>
              <w:t>11,2 mm</w:t>
            </w:r>
          </w:p>
        </w:tc>
        <w:tc>
          <w:tcPr>
            <w:tcW w:w="1111" w:type="dxa"/>
            <w:tcBorders>
              <w:top w:val="nil"/>
              <w:left w:val="single" w:sz="4" w:space="0" w:color="auto"/>
              <w:bottom w:val="nil"/>
              <w:right w:val="single" w:sz="4" w:space="0" w:color="auto"/>
            </w:tcBorders>
            <w:tcMar>
              <w:top w:w="0" w:type="dxa"/>
              <w:left w:w="28" w:type="dxa"/>
              <w:bottom w:w="0" w:type="dxa"/>
              <w:right w:w="28" w:type="dxa"/>
            </w:tcMar>
            <w:vAlign w:val="center"/>
          </w:tcPr>
          <w:p w14:paraId="5F253CDD" w14:textId="77777777" w:rsidR="002C08E0" w:rsidRDefault="002C08E0">
            <w:pPr>
              <w:keepNext/>
              <w:spacing w:line="276" w:lineRule="auto"/>
              <w:jc w:val="center"/>
              <w:rPr>
                <w:sz w:val="20"/>
              </w:rPr>
            </w:pPr>
          </w:p>
        </w:tc>
        <w:tc>
          <w:tcPr>
            <w:tcW w:w="992" w:type="dxa"/>
            <w:tcBorders>
              <w:top w:val="nil"/>
              <w:left w:val="single" w:sz="4" w:space="0" w:color="auto"/>
              <w:bottom w:val="nil"/>
              <w:right w:val="single" w:sz="12" w:space="0" w:color="auto"/>
            </w:tcBorders>
            <w:tcMar>
              <w:top w:w="0" w:type="dxa"/>
              <w:left w:w="28" w:type="dxa"/>
              <w:bottom w:w="0" w:type="dxa"/>
              <w:right w:w="28" w:type="dxa"/>
            </w:tcMar>
            <w:hideMark/>
          </w:tcPr>
          <w:p w14:paraId="5F253CDE" w14:textId="77777777" w:rsidR="002C08E0" w:rsidRDefault="00892667">
            <w:pPr>
              <w:keepNext/>
              <w:spacing w:line="276" w:lineRule="auto"/>
              <w:jc w:val="center"/>
              <w:rPr>
                <w:sz w:val="20"/>
              </w:rPr>
            </w:pPr>
            <w:r>
              <w:rPr>
                <w:sz w:val="20"/>
              </w:rPr>
              <w:t>masės %</w:t>
            </w:r>
          </w:p>
        </w:tc>
        <w:tc>
          <w:tcPr>
            <w:tcW w:w="4324"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CDF" w14:textId="77777777" w:rsidR="002C08E0" w:rsidRDefault="002C08E0">
            <w:pPr>
              <w:keepNext/>
              <w:spacing w:line="276" w:lineRule="auto"/>
              <w:jc w:val="center"/>
              <w:rPr>
                <w:sz w:val="20"/>
              </w:rPr>
            </w:pPr>
          </w:p>
        </w:tc>
      </w:tr>
      <w:tr w:rsidR="002C08E0" w14:paraId="5F253CE5" w14:textId="77777777">
        <w:trPr>
          <w:cantSplit/>
          <w:trHeight w:hRule="exact" w:val="200"/>
          <w:jc w:val="center"/>
        </w:trPr>
        <w:tc>
          <w:tcPr>
            <w:tcW w:w="3212"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CE1" w14:textId="77777777" w:rsidR="002C08E0" w:rsidRDefault="00892667">
            <w:pPr>
              <w:keepNext/>
              <w:spacing w:line="276" w:lineRule="auto"/>
              <w:jc w:val="right"/>
              <w:rPr>
                <w:color w:val="000000"/>
                <w:sz w:val="20"/>
              </w:rPr>
            </w:pPr>
            <w:r>
              <w:rPr>
                <w:color w:val="000000"/>
                <w:sz w:val="20"/>
              </w:rPr>
              <w:t>8 mm</w:t>
            </w:r>
          </w:p>
        </w:tc>
        <w:tc>
          <w:tcPr>
            <w:tcW w:w="1111" w:type="dxa"/>
            <w:tcBorders>
              <w:top w:val="nil"/>
              <w:left w:val="single" w:sz="4" w:space="0" w:color="auto"/>
              <w:bottom w:val="nil"/>
              <w:right w:val="single" w:sz="4" w:space="0" w:color="auto"/>
            </w:tcBorders>
            <w:tcMar>
              <w:top w:w="0" w:type="dxa"/>
              <w:left w:w="28" w:type="dxa"/>
              <w:bottom w:w="0" w:type="dxa"/>
              <w:right w:w="28" w:type="dxa"/>
            </w:tcMar>
            <w:vAlign w:val="center"/>
          </w:tcPr>
          <w:p w14:paraId="5F253CE2" w14:textId="77777777" w:rsidR="002C08E0" w:rsidRDefault="002C08E0">
            <w:pPr>
              <w:keepNext/>
              <w:spacing w:line="276" w:lineRule="auto"/>
              <w:jc w:val="center"/>
              <w:rPr>
                <w:sz w:val="20"/>
              </w:rPr>
            </w:pPr>
          </w:p>
        </w:tc>
        <w:tc>
          <w:tcPr>
            <w:tcW w:w="992" w:type="dxa"/>
            <w:tcBorders>
              <w:top w:val="nil"/>
              <w:left w:val="single" w:sz="4" w:space="0" w:color="auto"/>
              <w:bottom w:val="nil"/>
              <w:right w:val="single" w:sz="12" w:space="0" w:color="auto"/>
            </w:tcBorders>
            <w:tcMar>
              <w:top w:w="0" w:type="dxa"/>
              <w:left w:w="28" w:type="dxa"/>
              <w:bottom w:w="0" w:type="dxa"/>
              <w:right w:w="28" w:type="dxa"/>
            </w:tcMar>
            <w:hideMark/>
          </w:tcPr>
          <w:p w14:paraId="5F253CE3" w14:textId="77777777" w:rsidR="002C08E0" w:rsidRDefault="00892667">
            <w:pPr>
              <w:keepNext/>
              <w:spacing w:line="276" w:lineRule="auto"/>
              <w:jc w:val="center"/>
              <w:rPr>
                <w:sz w:val="20"/>
              </w:rPr>
            </w:pPr>
            <w:r>
              <w:rPr>
                <w:sz w:val="20"/>
              </w:rPr>
              <w:t>masės %</w:t>
            </w:r>
          </w:p>
        </w:tc>
        <w:tc>
          <w:tcPr>
            <w:tcW w:w="4324" w:type="dxa"/>
            <w:tcBorders>
              <w:top w:val="nil"/>
              <w:left w:val="single" w:sz="4" w:space="0" w:color="auto"/>
              <w:bottom w:val="nil"/>
              <w:right w:val="single" w:sz="12" w:space="0" w:color="auto"/>
            </w:tcBorders>
            <w:tcMar>
              <w:top w:w="0" w:type="dxa"/>
              <w:left w:w="28" w:type="dxa"/>
              <w:bottom w:w="0" w:type="dxa"/>
              <w:right w:w="28" w:type="dxa"/>
            </w:tcMar>
            <w:vAlign w:val="center"/>
            <w:hideMark/>
          </w:tcPr>
          <w:p w14:paraId="5F253CE4" w14:textId="77777777" w:rsidR="002C08E0" w:rsidRDefault="00892667">
            <w:pPr>
              <w:keepNext/>
              <w:spacing w:line="276" w:lineRule="auto"/>
              <w:jc w:val="center"/>
              <w:rPr>
                <w:sz w:val="20"/>
              </w:rPr>
            </w:pPr>
            <w:r>
              <w:rPr>
                <w:sz w:val="20"/>
              </w:rPr>
              <w:t>100</w:t>
            </w:r>
          </w:p>
        </w:tc>
      </w:tr>
      <w:tr w:rsidR="002C08E0" w14:paraId="5F253CEA" w14:textId="77777777">
        <w:trPr>
          <w:cantSplit/>
          <w:trHeight w:hRule="exact" w:val="200"/>
          <w:jc w:val="center"/>
        </w:trPr>
        <w:tc>
          <w:tcPr>
            <w:tcW w:w="3212"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CE6" w14:textId="77777777" w:rsidR="002C08E0" w:rsidRDefault="00892667">
            <w:pPr>
              <w:keepNext/>
              <w:spacing w:line="276" w:lineRule="auto"/>
              <w:jc w:val="right"/>
              <w:rPr>
                <w:color w:val="000000"/>
                <w:sz w:val="20"/>
              </w:rPr>
            </w:pPr>
            <w:r>
              <w:rPr>
                <w:color w:val="000000"/>
                <w:sz w:val="20"/>
              </w:rPr>
              <w:t>5,6 mm</w:t>
            </w:r>
          </w:p>
        </w:tc>
        <w:tc>
          <w:tcPr>
            <w:tcW w:w="1111" w:type="dxa"/>
            <w:tcBorders>
              <w:top w:val="nil"/>
              <w:left w:val="single" w:sz="4" w:space="0" w:color="auto"/>
              <w:bottom w:val="nil"/>
              <w:right w:val="single" w:sz="4" w:space="0" w:color="auto"/>
            </w:tcBorders>
            <w:tcMar>
              <w:top w:w="0" w:type="dxa"/>
              <w:left w:w="28" w:type="dxa"/>
              <w:bottom w:w="0" w:type="dxa"/>
              <w:right w:w="28" w:type="dxa"/>
            </w:tcMar>
            <w:vAlign w:val="center"/>
          </w:tcPr>
          <w:p w14:paraId="5F253CE7" w14:textId="77777777" w:rsidR="002C08E0" w:rsidRDefault="002C08E0">
            <w:pPr>
              <w:keepNext/>
              <w:spacing w:line="276" w:lineRule="auto"/>
              <w:jc w:val="center"/>
              <w:rPr>
                <w:sz w:val="20"/>
              </w:rPr>
            </w:pPr>
          </w:p>
        </w:tc>
        <w:tc>
          <w:tcPr>
            <w:tcW w:w="992" w:type="dxa"/>
            <w:tcBorders>
              <w:top w:val="nil"/>
              <w:left w:val="single" w:sz="4" w:space="0" w:color="auto"/>
              <w:bottom w:val="nil"/>
              <w:right w:val="single" w:sz="12" w:space="0" w:color="auto"/>
            </w:tcBorders>
            <w:tcMar>
              <w:top w:w="0" w:type="dxa"/>
              <w:left w:w="28" w:type="dxa"/>
              <w:bottom w:w="0" w:type="dxa"/>
              <w:right w:w="28" w:type="dxa"/>
            </w:tcMar>
            <w:hideMark/>
          </w:tcPr>
          <w:p w14:paraId="5F253CE8" w14:textId="77777777" w:rsidR="002C08E0" w:rsidRDefault="00892667">
            <w:pPr>
              <w:keepNext/>
              <w:spacing w:line="276" w:lineRule="auto"/>
              <w:jc w:val="center"/>
              <w:rPr>
                <w:sz w:val="20"/>
              </w:rPr>
            </w:pPr>
            <w:r>
              <w:rPr>
                <w:sz w:val="20"/>
              </w:rPr>
              <w:t>masės %</w:t>
            </w:r>
          </w:p>
        </w:tc>
        <w:tc>
          <w:tcPr>
            <w:tcW w:w="4324" w:type="dxa"/>
            <w:tcBorders>
              <w:top w:val="nil"/>
              <w:left w:val="single" w:sz="4" w:space="0" w:color="auto"/>
              <w:bottom w:val="nil"/>
              <w:right w:val="single" w:sz="12" w:space="0" w:color="auto"/>
            </w:tcBorders>
            <w:tcMar>
              <w:top w:w="0" w:type="dxa"/>
              <w:left w:w="28" w:type="dxa"/>
              <w:bottom w:w="0" w:type="dxa"/>
              <w:right w:w="28" w:type="dxa"/>
            </w:tcMar>
            <w:vAlign w:val="center"/>
            <w:hideMark/>
          </w:tcPr>
          <w:p w14:paraId="5F253CE9" w14:textId="77777777" w:rsidR="002C08E0" w:rsidRDefault="00892667">
            <w:pPr>
              <w:keepNext/>
              <w:spacing w:line="276" w:lineRule="auto"/>
              <w:jc w:val="center"/>
              <w:rPr>
                <w:sz w:val="20"/>
              </w:rPr>
            </w:pPr>
            <w:r>
              <w:rPr>
                <w:sz w:val="20"/>
              </w:rPr>
              <w:t>90–100</w:t>
            </w:r>
          </w:p>
        </w:tc>
      </w:tr>
      <w:tr w:rsidR="002C08E0" w14:paraId="5F253CEF" w14:textId="77777777">
        <w:trPr>
          <w:cantSplit/>
          <w:trHeight w:hRule="exact" w:val="200"/>
          <w:jc w:val="center"/>
        </w:trPr>
        <w:tc>
          <w:tcPr>
            <w:tcW w:w="3212"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CEB" w14:textId="77777777" w:rsidR="002C08E0" w:rsidRDefault="00892667">
            <w:pPr>
              <w:keepNext/>
              <w:spacing w:line="276" w:lineRule="auto"/>
              <w:jc w:val="right"/>
              <w:rPr>
                <w:color w:val="000000"/>
                <w:sz w:val="20"/>
              </w:rPr>
            </w:pPr>
            <w:r>
              <w:rPr>
                <w:color w:val="000000"/>
                <w:sz w:val="20"/>
              </w:rPr>
              <w:t>2 mm</w:t>
            </w:r>
          </w:p>
        </w:tc>
        <w:tc>
          <w:tcPr>
            <w:tcW w:w="1111" w:type="dxa"/>
            <w:tcBorders>
              <w:top w:val="nil"/>
              <w:left w:val="single" w:sz="4" w:space="0" w:color="auto"/>
              <w:bottom w:val="nil"/>
              <w:right w:val="single" w:sz="4" w:space="0" w:color="auto"/>
            </w:tcBorders>
            <w:tcMar>
              <w:top w:w="0" w:type="dxa"/>
              <w:left w:w="28" w:type="dxa"/>
              <w:bottom w:w="0" w:type="dxa"/>
              <w:right w:w="28" w:type="dxa"/>
            </w:tcMar>
            <w:vAlign w:val="center"/>
          </w:tcPr>
          <w:p w14:paraId="5F253CEC" w14:textId="77777777" w:rsidR="002C08E0" w:rsidRDefault="002C08E0">
            <w:pPr>
              <w:keepNext/>
              <w:spacing w:line="276" w:lineRule="auto"/>
              <w:jc w:val="center"/>
              <w:rPr>
                <w:sz w:val="20"/>
              </w:rPr>
            </w:pPr>
          </w:p>
        </w:tc>
        <w:tc>
          <w:tcPr>
            <w:tcW w:w="992" w:type="dxa"/>
            <w:tcBorders>
              <w:top w:val="nil"/>
              <w:left w:val="single" w:sz="4" w:space="0" w:color="auto"/>
              <w:bottom w:val="nil"/>
              <w:right w:val="single" w:sz="12" w:space="0" w:color="auto"/>
            </w:tcBorders>
            <w:tcMar>
              <w:top w:w="0" w:type="dxa"/>
              <w:left w:w="28" w:type="dxa"/>
              <w:bottom w:w="0" w:type="dxa"/>
              <w:right w:w="28" w:type="dxa"/>
            </w:tcMar>
            <w:hideMark/>
          </w:tcPr>
          <w:p w14:paraId="5F253CED" w14:textId="77777777" w:rsidR="002C08E0" w:rsidRDefault="00892667">
            <w:pPr>
              <w:keepNext/>
              <w:spacing w:line="276" w:lineRule="auto"/>
              <w:jc w:val="center"/>
              <w:rPr>
                <w:sz w:val="20"/>
              </w:rPr>
            </w:pPr>
            <w:r>
              <w:rPr>
                <w:sz w:val="20"/>
              </w:rPr>
              <w:t>masės %</w:t>
            </w:r>
          </w:p>
        </w:tc>
        <w:tc>
          <w:tcPr>
            <w:tcW w:w="4324" w:type="dxa"/>
            <w:tcBorders>
              <w:top w:val="nil"/>
              <w:left w:val="single" w:sz="4" w:space="0" w:color="auto"/>
              <w:bottom w:val="nil"/>
              <w:right w:val="single" w:sz="12" w:space="0" w:color="auto"/>
            </w:tcBorders>
            <w:tcMar>
              <w:top w:w="0" w:type="dxa"/>
              <w:left w:w="28" w:type="dxa"/>
              <w:bottom w:w="0" w:type="dxa"/>
              <w:right w:w="28" w:type="dxa"/>
            </w:tcMar>
            <w:vAlign w:val="center"/>
            <w:hideMark/>
          </w:tcPr>
          <w:p w14:paraId="5F253CEE" w14:textId="77777777" w:rsidR="002C08E0" w:rsidRDefault="00892667">
            <w:pPr>
              <w:keepNext/>
              <w:spacing w:line="276" w:lineRule="auto"/>
              <w:jc w:val="center"/>
              <w:rPr>
                <w:sz w:val="20"/>
              </w:rPr>
            </w:pPr>
            <w:r>
              <w:rPr>
                <w:sz w:val="20"/>
              </w:rPr>
              <w:t>30–40</w:t>
            </w:r>
          </w:p>
        </w:tc>
      </w:tr>
      <w:tr w:rsidR="002C08E0" w14:paraId="5F253CF4" w14:textId="77777777">
        <w:trPr>
          <w:cantSplit/>
          <w:trHeight w:hRule="exact" w:val="200"/>
          <w:jc w:val="center"/>
        </w:trPr>
        <w:tc>
          <w:tcPr>
            <w:tcW w:w="3212"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CF0" w14:textId="77777777" w:rsidR="002C08E0" w:rsidRDefault="00892667">
            <w:pPr>
              <w:keepNext/>
              <w:spacing w:line="276" w:lineRule="auto"/>
              <w:jc w:val="right"/>
              <w:rPr>
                <w:color w:val="000000"/>
                <w:sz w:val="20"/>
              </w:rPr>
            </w:pPr>
            <w:r>
              <w:rPr>
                <w:color w:val="000000"/>
                <w:sz w:val="20"/>
              </w:rPr>
              <w:t>0,125 mm</w:t>
            </w:r>
          </w:p>
        </w:tc>
        <w:tc>
          <w:tcPr>
            <w:tcW w:w="1111" w:type="dxa"/>
            <w:tcBorders>
              <w:top w:val="nil"/>
              <w:left w:val="single" w:sz="4" w:space="0" w:color="auto"/>
              <w:bottom w:val="nil"/>
              <w:right w:val="single" w:sz="4" w:space="0" w:color="auto"/>
            </w:tcBorders>
            <w:tcMar>
              <w:top w:w="0" w:type="dxa"/>
              <w:left w:w="28" w:type="dxa"/>
              <w:bottom w:w="0" w:type="dxa"/>
              <w:right w:w="28" w:type="dxa"/>
            </w:tcMar>
            <w:vAlign w:val="center"/>
          </w:tcPr>
          <w:p w14:paraId="5F253CF1" w14:textId="77777777" w:rsidR="002C08E0" w:rsidRDefault="002C08E0">
            <w:pPr>
              <w:keepNext/>
              <w:spacing w:line="276" w:lineRule="auto"/>
              <w:jc w:val="center"/>
              <w:rPr>
                <w:sz w:val="20"/>
              </w:rPr>
            </w:pPr>
          </w:p>
        </w:tc>
        <w:tc>
          <w:tcPr>
            <w:tcW w:w="992" w:type="dxa"/>
            <w:tcBorders>
              <w:top w:val="nil"/>
              <w:left w:val="single" w:sz="4" w:space="0" w:color="auto"/>
              <w:bottom w:val="nil"/>
              <w:right w:val="single" w:sz="12" w:space="0" w:color="auto"/>
            </w:tcBorders>
            <w:tcMar>
              <w:top w:w="0" w:type="dxa"/>
              <w:left w:w="28" w:type="dxa"/>
              <w:bottom w:w="0" w:type="dxa"/>
              <w:right w:w="28" w:type="dxa"/>
            </w:tcMar>
            <w:hideMark/>
          </w:tcPr>
          <w:p w14:paraId="5F253CF2" w14:textId="77777777" w:rsidR="002C08E0" w:rsidRDefault="00892667">
            <w:pPr>
              <w:keepNext/>
              <w:spacing w:line="276" w:lineRule="auto"/>
              <w:jc w:val="center"/>
              <w:rPr>
                <w:sz w:val="20"/>
              </w:rPr>
            </w:pPr>
            <w:r>
              <w:rPr>
                <w:sz w:val="20"/>
              </w:rPr>
              <w:t>masės %</w:t>
            </w:r>
          </w:p>
        </w:tc>
        <w:tc>
          <w:tcPr>
            <w:tcW w:w="4324" w:type="dxa"/>
            <w:tcBorders>
              <w:top w:val="nil"/>
              <w:left w:val="single" w:sz="4" w:space="0" w:color="auto"/>
              <w:bottom w:val="nil"/>
              <w:right w:val="single" w:sz="12" w:space="0" w:color="auto"/>
            </w:tcBorders>
            <w:tcMar>
              <w:top w:w="0" w:type="dxa"/>
              <w:left w:w="28" w:type="dxa"/>
              <w:bottom w:w="0" w:type="dxa"/>
              <w:right w:w="28" w:type="dxa"/>
            </w:tcMar>
            <w:vAlign w:val="center"/>
            <w:hideMark/>
          </w:tcPr>
          <w:p w14:paraId="5F253CF3" w14:textId="77777777" w:rsidR="002C08E0" w:rsidRDefault="00892667">
            <w:pPr>
              <w:keepNext/>
              <w:spacing w:line="276" w:lineRule="auto"/>
              <w:jc w:val="center"/>
              <w:rPr>
                <w:sz w:val="20"/>
              </w:rPr>
            </w:pPr>
            <w:r>
              <w:rPr>
                <w:sz w:val="20"/>
              </w:rPr>
              <w:t>12–18</w:t>
            </w:r>
          </w:p>
        </w:tc>
      </w:tr>
      <w:tr w:rsidR="002C08E0" w14:paraId="5F253CF9" w14:textId="77777777">
        <w:trPr>
          <w:cantSplit/>
          <w:trHeight w:hRule="exact" w:val="200"/>
          <w:jc w:val="center"/>
        </w:trPr>
        <w:tc>
          <w:tcPr>
            <w:tcW w:w="3212"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CF5" w14:textId="77777777" w:rsidR="002C08E0" w:rsidRDefault="00892667">
            <w:pPr>
              <w:keepNext/>
              <w:spacing w:line="276" w:lineRule="auto"/>
              <w:jc w:val="right"/>
              <w:rPr>
                <w:color w:val="000000"/>
                <w:sz w:val="20"/>
              </w:rPr>
            </w:pPr>
            <w:r>
              <w:rPr>
                <w:color w:val="000000"/>
                <w:sz w:val="20"/>
              </w:rPr>
              <w:t>0,063 mm</w:t>
            </w:r>
          </w:p>
        </w:tc>
        <w:tc>
          <w:tcPr>
            <w:tcW w:w="1111" w:type="dxa"/>
            <w:tcBorders>
              <w:top w:val="nil"/>
              <w:left w:val="single" w:sz="4" w:space="0" w:color="auto"/>
              <w:bottom w:val="nil"/>
              <w:right w:val="single" w:sz="4" w:space="0" w:color="auto"/>
            </w:tcBorders>
            <w:tcMar>
              <w:top w:w="0" w:type="dxa"/>
              <w:left w:w="28" w:type="dxa"/>
              <w:bottom w:w="0" w:type="dxa"/>
              <w:right w:w="28" w:type="dxa"/>
            </w:tcMar>
            <w:vAlign w:val="center"/>
          </w:tcPr>
          <w:p w14:paraId="5F253CF6" w14:textId="77777777" w:rsidR="002C08E0" w:rsidRDefault="002C08E0">
            <w:pPr>
              <w:keepNext/>
              <w:spacing w:line="276" w:lineRule="auto"/>
              <w:jc w:val="center"/>
              <w:rPr>
                <w:sz w:val="20"/>
              </w:rPr>
            </w:pPr>
          </w:p>
        </w:tc>
        <w:tc>
          <w:tcPr>
            <w:tcW w:w="992" w:type="dxa"/>
            <w:tcBorders>
              <w:top w:val="nil"/>
              <w:left w:val="single" w:sz="4" w:space="0" w:color="auto"/>
              <w:bottom w:val="nil"/>
              <w:right w:val="single" w:sz="12" w:space="0" w:color="auto"/>
            </w:tcBorders>
            <w:tcMar>
              <w:top w:w="0" w:type="dxa"/>
              <w:left w:w="28" w:type="dxa"/>
              <w:bottom w:w="0" w:type="dxa"/>
              <w:right w:w="28" w:type="dxa"/>
            </w:tcMar>
            <w:hideMark/>
          </w:tcPr>
          <w:p w14:paraId="5F253CF7" w14:textId="77777777" w:rsidR="002C08E0" w:rsidRDefault="00892667">
            <w:pPr>
              <w:keepNext/>
              <w:spacing w:line="276" w:lineRule="auto"/>
              <w:jc w:val="center"/>
              <w:rPr>
                <w:sz w:val="20"/>
              </w:rPr>
            </w:pPr>
            <w:r>
              <w:rPr>
                <w:sz w:val="20"/>
              </w:rPr>
              <w:t>masės %</w:t>
            </w:r>
          </w:p>
        </w:tc>
        <w:tc>
          <w:tcPr>
            <w:tcW w:w="4324" w:type="dxa"/>
            <w:tcBorders>
              <w:top w:val="nil"/>
              <w:left w:val="single" w:sz="4" w:space="0" w:color="auto"/>
              <w:bottom w:val="nil"/>
              <w:right w:val="single" w:sz="12" w:space="0" w:color="auto"/>
            </w:tcBorders>
            <w:tcMar>
              <w:top w:w="0" w:type="dxa"/>
              <w:left w:w="28" w:type="dxa"/>
              <w:bottom w:w="0" w:type="dxa"/>
              <w:right w:w="28" w:type="dxa"/>
            </w:tcMar>
            <w:vAlign w:val="center"/>
            <w:hideMark/>
          </w:tcPr>
          <w:p w14:paraId="5F253CF8" w14:textId="77777777" w:rsidR="002C08E0" w:rsidRDefault="00892667">
            <w:pPr>
              <w:keepNext/>
              <w:spacing w:line="276" w:lineRule="auto"/>
              <w:jc w:val="center"/>
              <w:rPr>
                <w:sz w:val="20"/>
              </w:rPr>
            </w:pPr>
            <w:r>
              <w:rPr>
                <w:sz w:val="20"/>
              </w:rPr>
              <w:t>10–13</w:t>
            </w:r>
          </w:p>
        </w:tc>
      </w:tr>
      <w:tr w:rsidR="002C08E0" w14:paraId="5F253CFE" w14:textId="77777777">
        <w:trPr>
          <w:cantSplit/>
          <w:trHeight w:hRule="exact" w:val="200"/>
          <w:jc w:val="center"/>
        </w:trPr>
        <w:tc>
          <w:tcPr>
            <w:tcW w:w="3212" w:type="dxa"/>
            <w:tcBorders>
              <w:top w:val="nil"/>
              <w:left w:val="single" w:sz="12" w:space="0" w:color="auto"/>
              <w:bottom w:val="nil"/>
              <w:right w:val="single" w:sz="4" w:space="0" w:color="auto"/>
            </w:tcBorders>
            <w:tcMar>
              <w:top w:w="0" w:type="dxa"/>
              <w:left w:w="28" w:type="dxa"/>
              <w:bottom w:w="0" w:type="dxa"/>
              <w:right w:w="28" w:type="dxa"/>
            </w:tcMar>
          </w:tcPr>
          <w:p w14:paraId="5F253CFA" w14:textId="77777777" w:rsidR="002C08E0" w:rsidRDefault="002C08E0">
            <w:pPr>
              <w:keepNext/>
              <w:spacing w:line="276" w:lineRule="auto"/>
              <w:rPr>
                <w:color w:val="000000"/>
                <w:sz w:val="20"/>
              </w:rPr>
            </w:pPr>
          </w:p>
        </w:tc>
        <w:tc>
          <w:tcPr>
            <w:tcW w:w="1111" w:type="dxa"/>
            <w:tcBorders>
              <w:top w:val="nil"/>
              <w:left w:val="single" w:sz="4" w:space="0" w:color="auto"/>
              <w:bottom w:val="nil"/>
              <w:right w:val="single" w:sz="4" w:space="0" w:color="auto"/>
            </w:tcBorders>
            <w:tcMar>
              <w:top w:w="0" w:type="dxa"/>
              <w:left w:w="28" w:type="dxa"/>
              <w:bottom w:w="0" w:type="dxa"/>
              <w:right w:w="28" w:type="dxa"/>
            </w:tcMar>
          </w:tcPr>
          <w:p w14:paraId="5F253CFB" w14:textId="77777777" w:rsidR="002C08E0" w:rsidRDefault="002C08E0">
            <w:pPr>
              <w:keepNext/>
              <w:spacing w:line="276" w:lineRule="auto"/>
              <w:jc w:val="center"/>
              <w:rPr>
                <w:sz w:val="20"/>
              </w:rPr>
            </w:pPr>
          </w:p>
        </w:tc>
        <w:tc>
          <w:tcPr>
            <w:tcW w:w="992" w:type="dxa"/>
            <w:tcBorders>
              <w:top w:val="nil"/>
              <w:left w:val="single" w:sz="4" w:space="0" w:color="auto"/>
              <w:bottom w:val="nil"/>
              <w:right w:val="single" w:sz="12" w:space="0" w:color="auto"/>
            </w:tcBorders>
            <w:tcMar>
              <w:top w:w="0" w:type="dxa"/>
              <w:left w:w="28" w:type="dxa"/>
              <w:bottom w:w="0" w:type="dxa"/>
              <w:right w:w="28" w:type="dxa"/>
            </w:tcMar>
          </w:tcPr>
          <w:p w14:paraId="5F253CFC" w14:textId="77777777" w:rsidR="002C08E0" w:rsidRDefault="002C08E0">
            <w:pPr>
              <w:keepNext/>
              <w:spacing w:line="276" w:lineRule="auto"/>
              <w:jc w:val="center"/>
              <w:rPr>
                <w:sz w:val="20"/>
              </w:rPr>
            </w:pPr>
          </w:p>
        </w:tc>
        <w:tc>
          <w:tcPr>
            <w:tcW w:w="4324"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CFD" w14:textId="77777777" w:rsidR="002C08E0" w:rsidRDefault="002C08E0">
            <w:pPr>
              <w:keepNext/>
              <w:spacing w:line="276" w:lineRule="auto"/>
              <w:jc w:val="center"/>
              <w:rPr>
                <w:sz w:val="20"/>
              </w:rPr>
            </w:pPr>
          </w:p>
        </w:tc>
      </w:tr>
      <w:tr w:rsidR="002C08E0" w14:paraId="5F253D03" w14:textId="77777777">
        <w:trPr>
          <w:cantSplit/>
          <w:trHeight w:hRule="exact" w:val="200"/>
          <w:jc w:val="center"/>
        </w:trPr>
        <w:tc>
          <w:tcPr>
            <w:tcW w:w="3212"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CFF" w14:textId="77777777" w:rsidR="002C08E0" w:rsidRDefault="00892667">
            <w:pPr>
              <w:keepNext/>
              <w:tabs>
                <w:tab w:val="left" w:pos="72"/>
              </w:tabs>
              <w:spacing w:line="276" w:lineRule="auto"/>
              <w:ind w:firstLine="72"/>
              <w:rPr>
                <w:sz w:val="20"/>
              </w:rPr>
            </w:pPr>
            <w:r>
              <w:rPr>
                <w:sz w:val="20"/>
              </w:rPr>
              <w:t>Mažiausias rišiklio kiekis</w:t>
            </w:r>
            <w:r>
              <w:rPr>
                <w:sz w:val="20"/>
                <w:vertAlign w:val="superscript"/>
              </w:rPr>
              <w:t>2)</w:t>
            </w:r>
          </w:p>
        </w:tc>
        <w:tc>
          <w:tcPr>
            <w:tcW w:w="1111"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5F253D00" w14:textId="77777777" w:rsidR="002C08E0" w:rsidRDefault="00892667">
            <w:pPr>
              <w:spacing w:line="276" w:lineRule="auto"/>
              <w:jc w:val="center"/>
              <w:rPr>
                <w:i/>
                <w:sz w:val="20"/>
              </w:rPr>
            </w:pPr>
            <w:proofErr w:type="spellStart"/>
            <w:r>
              <w:rPr>
                <w:i/>
                <w:sz w:val="20"/>
              </w:rPr>
              <w:t>B</w:t>
            </w:r>
            <w:r>
              <w:rPr>
                <w:sz w:val="20"/>
                <w:vertAlign w:val="subscript"/>
              </w:rPr>
              <w:t>min</w:t>
            </w:r>
            <w:proofErr w:type="spellEnd"/>
          </w:p>
        </w:tc>
        <w:tc>
          <w:tcPr>
            <w:tcW w:w="992"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D01" w14:textId="77777777" w:rsidR="002C08E0" w:rsidRDefault="002C08E0">
            <w:pPr>
              <w:keepNext/>
              <w:spacing w:line="276" w:lineRule="auto"/>
              <w:jc w:val="center"/>
              <w:rPr>
                <w:sz w:val="20"/>
              </w:rPr>
            </w:pPr>
          </w:p>
        </w:tc>
        <w:tc>
          <w:tcPr>
            <w:tcW w:w="4324" w:type="dxa"/>
            <w:tcBorders>
              <w:top w:val="nil"/>
              <w:left w:val="single" w:sz="4" w:space="0" w:color="auto"/>
              <w:bottom w:val="nil"/>
              <w:right w:val="single" w:sz="12" w:space="0" w:color="auto"/>
            </w:tcBorders>
            <w:tcMar>
              <w:top w:w="0" w:type="dxa"/>
              <w:left w:w="28" w:type="dxa"/>
              <w:bottom w:w="0" w:type="dxa"/>
              <w:right w:w="28" w:type="dxa"/>
            </w:tcMar>
            <w:vAlign w:val="center"/>
            <w:hideMark/>
          </w:tcPr>
          <w:p w14:paraId="5F253D02" w14:textId="77777777" w:rsidR="002C08E0" w:rsidRDefault="00892667">
            <w:pPr>
              <w:keepNext/>
              <w:spacing w:line="276" w:lineRule="auto"/>
              <w:jc w:val="center"/>
              <w:rPr>
                <w:sz w:val="20"/>
                <w:szCs w:val="24"/>
              </w:rPr>
            </w:pPr>
            <w:proofErr w:type="spellStart"/>
            <w:r>
              <w:rPr>
                <w:i/>
                <w:sz w:val="20"/>
              </w:rPr>
              <w:t>B</w:t>
            </w:r>
            <w:r>
              <w:rPr>
                <w:sz w:val="20"/>
                <w:vertAlign w:val="subscript"/>
              </w:rPr>
              <w:t>min</w:t>
            </w:r>
            <w:proofErr w:type="spellEnd"/>
            <w:r>
              <w:rPr>
                <w:sz w:val="20"/>
                <w:vertAlign w:val="subscript"/>
              </w:rPr>
              <w:t xml:space="preserve"> 5,8</w:t>
            </w:r>
          </w:p>
        </w:tc>
      </w:tr>
      <w:tr w:rsidR="002C08E0" w14:paraId="5F253D08" w14:textId="77777777">
        <w:trPr>
          <w:cantSplit/>
          <w:trHeight w:hRule="exact" w:val="260"/>
          <w:jc w:val="center"/>
        </w:trPr>
        <w:tc>
          <w:tcPr>
            <w:tcW w:w="3212" w:type="dxa"/>
            <w:tcBorders>
              <w:top w:val="nil"/>
              <w:left w:val="single" w:sz="12" w:space="0" w:color="auto"/>
              <w:bottom w:val="single" w:sz="12" w:space="0" w:color="auto"/>
              <w:right w:val="single" w:sz="4" w:space="0" w:color="auto"/>
            </w:tcBorders>
            <w:tcMar>
              <w:top w:w="0" w:type="dxa"/>
              <w:left w:w="28" w:type="dxa"/>
              <w:bottom w:w="0" w:type="dxa"/>
              <w:right w:w="28" w:type="dxa"/>
            </w:tcMar>
            <w:vAlign w:val="center"/>
            <w:hideMark/>
          </w:tcPr>
          <w:p w14:paraId="5F253D04" w14:textId="77777777" w:rsidR="002C08E0" w:rsidRDefault="00892667">
            <w:pPr>
              <w:keepNext/>
              <w:tabs>
                <w:tab w:val="left" w:pos="72"/>
              </w:tabs>
              <w:spacing w:line="276" w:lineRule="auto"/>
              <w:ind w:firstLine="72"/>
              <w:rPr>
                <w:sz w:val="20"/>
              </w:rPr>
            </w:pPr>
            <w:r>
              <w:rPr>
                <w:sz w:val="20"/>
              </w:rPr>
              <w:t>Rišiklio tūris</w:t>
            </w:r>
          </w:p>
        </w:tc>
        <w:tc>
          <w:tcPr>
            <w:tcW w:w="1111"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5F253D05" w14:textId="77777777" w:rsidR="002C08E0" w:rsidRDefault="002C08E0">
            <w:pPr>
              <w:keepNext/>
              <w:spacing w:line="276" w:lineRule="auto"/>
              <w:jc w:val="center"/>
              <w:rPr>
                <w:i/>
                <w:sz w:val="20"/>
              </w:rPr>
            </w:pPr>
          </w:p>
        </w:tc>
        <w:tc>
          <w:tcPr>
            <w:tcW w:w="992" w:type="dxa"/>
            <w:tcBorders>
              <w:top w:val="nil"/>
              <w:left w:val="single" w:sz="4" w:space="0" w:color="auto"/>
              <w:bottom w:val="single" w:sz="12" w:space="0" w:color="auto"/>
              <w:right w:val="single" w:sz="12" w:space="0" w:color="auto"/>
            </w:tcBorders>
            <w:tcMar>
              <w:top w:w="0" w:type="dxa"/>
              <w:left w:w="28" w:type="dxa"/>
              <w:bottom w:w="0" w:type="dxa"/>
              <w:right w:w="28" w:type="dxa"/>
            </w:tcMar>
            <w:vAlign w:val="center"/>
            <w:hideMark/>
          </w:tcPr>
          <w:p w14:paraId="5F253D06" w14:textId="77777777" w:rsidR="002C08E0" w:rsidRDefault="00892667">
            <w:pPr>
              <w:keepNext/>
              <w:spacing w:line="276" w:lineRule="auto"/>
              <w:jc w:val="center"/>
              <w:rPr>
                <w:sz w:val="20"/>
              </w:rPr>
            </w:pPr>
            <w:r>
              <w:rPr>
                <w:sz w:val="20"/>
              </w:rPr>
              <w:t>tūrio %</w:t>
            </w:r>
          </w:p>
        </w:tc>
        <w:tc>
          <w:tcPr>
            <w:tcW w:w="4324" w:type="dxa"/>
            <w:tcBorders>
              <w:top w:val="nil"/>
              <w:left w:val="single" w:sz="4" w:space="0" w:color="auto"/>
              <w:bottom w:val="single" w:sz="12" w:space="0" w:color="auto"/>
              <w:right w:val="single" w:sz="12" w:space="0" w:color="auto"/>
            </w:tcBorders>
            <w:tcMar>
              <w:top w:w="0" w:type="dxa"/>
              <w:left w:w="28" w:type="dxa"/>
              <w:bottom w:w="0" w:type="dxa"/>
              <w:right w:w="28" w:type="dxa"/>
            </w:tcMar>
            <w:vAlign w:val="center"/>
            <w:hideMark/>
          </w:tcPr>
          <w:p w14:paraId="5F253D07" w14:textId="77777777" w:rsidR="002C08E0" w:rsidRDefault="00892667">
            <w:pPr>
              <w:keepNext/>
              <w:spacing w:line="276" w:lineRule="auto"/>
              <w:jc w:val="center"/>
              <w:rPr>
                <w:sz w:val="20"/>
                <w:szCs w:val="24"/>
              </w:rPr>
            </w:pPr>
            <w:r>
              <w:rPr>
                <w:sz w:val="20"/>
              </w:rPr>
              <w:t>TBR</w:t>
            </w:r>
            <w:r>
              <w:rPr>
                <w:sz w:val="20"/>
                <w:vertAlign w:val="superscript"/>
              </w:rPr>
              <w:t>3)</w:t>
            </w:r>
          </w:p>
        </w:tc>
      </w:tr>
      <w:tr w:rsidR="002C08E0" w14:paraId="5F253D0D" w14:textId="77777777">
        <w:trPr>
          <w:cantSplit/>
          <w:trHeight w:val="233"/>
          <w:jc w:val="center"/>
        </w:trPr>
        <w:tc>
          <w:tcPr>
            <w:tcW w:w="3212" w:type="dxa"/>
            <w:tcBorders>
              <w:top w:val="single" w:sz="12" w:space="0" w:color="auto"/>
              <w:left w:val="single" w:sz="12" w:space="0" w:color="auto"/>
              <w:bottom w:val="nil"/>
              <w:right w:val="single" w:sz="4" w:space="0" w:color="auto"/>
            </w:tcBorders>
            <w:tcMar>
              <w:top w:w="0" w:type="dxa"/>
              <w:left w:w="28" w:type="dxa"/>
              <w:bottom w:w="0" w:type="dxa"/>
              <w:right w:w="28" w:type="dxa"/>
            </w:tcMar>
            <w:vAlign w:val="bottom"/>
            <w:hideMark/>
          </w:tcPr>
          <w:p w14:paraId="5F253D09" w14:textId="77777777" w:rsidR="002C08E0" w:rsidRDefault="00892667">
            <w:pPr>
              <w:keepNext/>
              <w:spacing w:line="276" w:lineRule="auto"/>
              <w:rPr>
                <w:b/>
                <w:sz w:val="20"/>
              </w:rPr>
            </w:pPr>
            <w:r>
              <w:rPr>
                <w:b/>
                <w:sz w:val="20"/>
              </w:rPr>
              <w:t>Asfalto mišinys</w:t>
            </w:r>
          </w:p>
        </w:tc>
        <w:tc>
          <w:tcPr>
            <w:tcW w:w="1111" w:type="dxa"/>
            <w:tcBorders>
              <w:top w:val="single" w:sz="12" w:space="0" w:color="auto"/>
              <w:left w:val="single" w:sz="4" w:space="0" w:color="auto"/>
              <w:bottom w:val="nil"/>
              <w:right w:val="single" w:sz="4" w:space="0" w:color="auto"/>
            </w:tcBorders>
            <w:tcMar>
              <w:top w:w="0" w:type="dxa"/>
              <w:left w:w="28" w:type="dxa"/>
              <w:bottom w:w="0" w:type="dxa"/>
              <w:right w:w="28" w:type="dxa"/>
            </w:tcMar>
            <w:vAlign w:val="bottom"/>
          </w:tcPr>
          <w:p w14:paraId="5F253D0A" w14:textId="77777777" w:rsidR="002C08E0" w:rsidRDefault="002C08E0">
            <w:pPr>
              <w:keepNext/>
              <w:spacing w:line="276" w:lineRule="auto"/>
              <w:jc w:val="center"/>
              <w:rPr>
                <w:sz w:val="20"/>
              </w:rPr>
            </w:pPr>
          </w:p>
        </w:tc>
        <w:tc>
          <w:tcPr>
            <w:tcW w:w="992" w:type="dxa"/>
            <w:tcBorders>
              <w:top w:val="single" w:sz="12" w:space="0" w:color="auto"/>
              <w:left w:val="single" w:sz="4" w:space="0" w:color="auto"/>
              <w:bottom w:val="nil"/>
              <w:right w:val="single" w:sz="12" w:space="0" w:color="auto"/>
            </w:tcBorders>
            <w:tcMar>
              <w:top w:w="0" w:type="dxa"/>
              <w:left w:w="28" w:type="dxa"/>
              <w:bottom w:w="0" w:type="dxa"/>
              <w:right w:w="28" w:type="dxa"/>
            </w:tcMar>
            <w:vAlign w:val="bottom"/>
          </w:tcPr>
          <w:p w14:paraId="5F253D0B" w14:textId="77777777" w:rsidR="002C08E0" w:rsidRDefault="002C08E0">
            <w:pPr>
              <w:keepNext/>
              <w:spacing w:line="276" w:lineRule="auto"/>
              <w:jc w:val="center"/>
              <w:rPr>
                <w:sz w:val="20"/>
              </w:rPr>
            </w:pPr>
          </w:p>
        </w:tc>
        <w:tc>
          <w:tcPr>
            <w:tcW w:w="4324" w:type="dxa"/>
            <w:tcBorders>
              <w:top w:val="single" w:sz="12" w:space="0" w:color="auto"/>
              <w:left w:val="single" w:sz="4" w:space="0" w:color="auto"/>
              <w:bottom w:val="nil"/>
              <w:right w:val="single" w:sz="12" w:space="0" w:color="auto"/>
            </w:tcBorders>
            <w:tcMar>
              <w:top w:w="0" w:type="dxa"/>
              <w:left w:w="28" w:type="dxa"/>
              <w:bottom w:w="0" w:type="dxa"/>
              <w:right w:w="28" w:type="dxa"/>
            </w:tcMar>
            <w:vAlign w:val="bottom"/>
          </w:tcPr>
          <w:p w14:paraId="5F253D0C" w14:textId="77777777" w:rsidR="002C08E0" w:rsidRDefault="002C08E0">
            <w:pPr>
              <w:keepNext/>
              <w:spacing w:line="276" w:lineRule="auto"/>
              <w:jc w:val="center"/>
              <w:rPr>
                <w:sz w:val="20"/>
              </w:rPr>
            </w:pPr>
          </w:p>
        </w:tc>
      </w:tr>
      <w:tr w:rsidR="002C08E0" w14:paraId="5F253D12" w14:textId="77777777">
        <w:trPr>
          <w:cantSplit/>
          <w:trHeight w:hRule="exact" w:val="260"/>
          <w:jc w:val="center"/>
        </w:trPr>
        <w:tc>
          <w:tcPr>
            <w:tcW w:w="3212"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D0E" w14:textId="77777777" w:rsidR="002C08E0" w:rsidRDefault="00892667">
            <w:pPr>
              <w:keepNext/>
              <w:tabs>
                <w:tab w:val="left" w:pos="213"/>
              </w:tabs>
              <w:spacing w:line="276" w:lineRule="auto"/>
              <w:ind w:firstLine="213"/>
              <w:rPr>
                <w:sz w:val="20"/>
              </w:rPr>
            </w:pPr>
            <w:r>
              <w:rPr>
                <w:sz w:val="20"/>
              </w:rPr>
              <w:t>Mažiausias oro tuštymių kiekis</w:t>
            </w:r>
            <w:r>
              <w:rPr>
                <w:sz w:val="20"/>
                <w:vertAlign w:val="superscript"/>
              </w:rPr>
              <w:t>4)</w:t>
            </w:r>
          </w:p>
        </w:tc>
        <w:tc>
          <w:tcPr>
            <w:tcW w:w="1111"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5F253D0F" w14:textId="77777777" w:rsidR="002C08E0" w:rsidRDefault="00892667">
            <w:pPr>
              <w:keepNext/>
              <w:spacing w:line="276" w:lineRule="auto"/>
              <w:jc w:val="center"/>
              <w:rPr>
                <w:sz w:val="20"/>
              </w:rPr>
            </w:pPr>
            <w:proofErr w:type="spellStart"/>
            <w:r>
              <w:rPr>
                <w:i/>
                <w:sz w:val="20"/>
              </w:rPr>
              <w:t>V</w:t>
            </w:r>
            <w:r>
              <w:rPr>
                <w:sz w:val="20"/>
                <w:vertAlign w:val="subscript"/>
              </w:rPr>
              <w:t>min</w:t>
            </w:r>
            <w:proofErr w:type="spellEnd"/>
          </w:p>
        </w:tc>
        <w:tc>
          <w:tcPr>
            <w:tcW w:w="992"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D10" w14:textId="77777777" w:rsidR="002C08E0" w:rsidRDefault="002C08E0">
            <w:pPr>
              <w:keepNext/>
              <w:spacing w:line="276" w:lineRule="auto"/>
              <w:jc w:val="center"/>
              <w:rPr>
                <w:sz w:val="20"/>
              </w:rPr>
            </w:pPr>
          </w:p>
        </w:tc>
        <w:tc>
          <w:tcPr>
            <w:tcW w:w="4324" w:type="dxa"/>
            <w:tcBorders>
              <w:top w:val="nil"/>
              <w:left w:val="single" w:sz="4" w:space="0" w:color="auto"/>
              <w:bottom w:val="nil"/>
              <w:right w:val="single" w:sz="12" w:space="0" w:color="auto"/>
            </w:tcBorders>
            <w:tcMar>
              <w:top w:w="0" w:type="dxa"/>
              <w:left w:w="28" w:type="dxa"/>
              <w:bottom w:w="0" w:type="dxa"/>
              <w:right w:w="28" w:type="dxa"/>
            </w:tcMar>
            <w:vAlign w:val="center"/>
            <w:hideMark/>
          </w:tcPr>
          <w:p w14:paraId="5F253D11" w14:textId="77777777" w:rsidR="002C08E0" w:rsidRDefault="00892667">
            <w:pPr>
              <w:keepNext/>
              <w:spacing w:line="276" w:lineRule="auto"/>
              <w:jc w:val="center"/>
              <w:rPr>
                <w:sz w:val="20"/>
              </w:rPr>
            </w:pPr>
            <w:proofErr w:type="spellStart"/>
            <w:r>
              <w:rPr>
                <w:i/>
                <w:sz w:val="20"/>
              </w:rPr>
              <w:t>V</w:t>
            </w:r>
            <w:r>
              <w:rPr>
                <w:sz w:val="20"/>
                <w:vertAlign w:val="subscript"/>
              </w:rPr>
              <w:t>min</w:t>
            </w:r>
            <w:proofErr w:type="spellEnd"/>
            <w:r>
              <w:rPr>
                <w:sz w:val="20"/>
                <w:vertAlign w:val="subscript"/>
              </w:rPr>
              <w:t xml:space="preserve"> 4,0</w:t>
            </w:r>
          </w:p>
        </w:tc>
      </w:tr>
      <w:tr w:rsidR="002C08E0" w14:paraId="5F253D17" w14:textId="77777777">
        <w:trPr>
          <w:cantSplit/>
          <w:trHeight w:hRule="exact" w:val="260"/>
          <w:jc w:val="center"/>
        </w:trPr>
        <w:tc>
          <w:tcPr>
            <w:tcW w:w="3212"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D13" w14:textId="77777777" w:rsidR="002C08E0" w:rsidRDefault="00892667">
            <w:pPr>
              <w:keepNext/>
              <w:tabs>
                <w:tab w:val="left" w:pos="213"/>
              </w:tabs>
              <w:spacing w:line="276" w:lineRule="auto"/>
              <w:ind w:firstLine="213"/>
              <w:rPr>
                <w:sz w:val="20"/>
              </w:rPr>
            </w:pPr>
            <w:r>
              <w:rPr>
                <w:sz w:val="20"/>
              </w:rPr>
              <w:t>Didžiausias oro tuštymių kiekis</w:t>
            </w:r>
            <w:r>
              <w:rPr>
                <w:sz w:val="20"/>
                <w:vertAlign w:val="superscript"/>
              </w:rPr>
              <w:t>4)</w:t>
            </w:r>
          </w:p>
        </w:tc>
        <w:tc>
          <w:tcPr>
            <w:tcW w:w="1111"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5F253D14" w14:textId="77777777" w:rsidR="002C08E0" w:rsidRDefault="00892667">
            <w:pPr>
              <w:keepNext/>
              <w:spacing w:line="276" w:lineRule="auto"/>
              <w:jc w:val="center"/>
              <w:rPr>
                <w:sz w:val="20"/>
              </w:rPr>
            </w:pPr>
            <w:proofErr w:type="spellStart"/>
            <w:r>
              <w:rPr>
                <w:i/>
                <w:sz w:val="20"/>
              </w:rPr>
              <w:t>V</w:t>
            </w:r>
            <w:r>
              <w:rPr>
                <w:sz w:val="20"/>
                <w:vertAlign w:val="subscript"/>
              </w:rPr>
              <w:t>max</w:t>
            </w:r>
            <w:proofErr w:type="spellEnd"/>
          </w:p>
        </w:tc>
        <w:tc>
          <w:tcPr>
            <w:tcW w:w="992"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D15" w14:textId="77777777" w:rsidR="002C08E0" w:rsidRDefault="002C08E0">
            <w:pPr>
              <w:keepNext/>
              <w:spacing w:line="276" w:lineRule="auto"/>
              <w:jc w:val="center"/>
              <w:rPr>
                <w:sz w:val="20"/>
              </w:rPr>
            </w:pPr>
          </w:p>
        </w:tc>
        <w:tc>
          <w:tcPr>
            <w:tcW w:w="4324" w:type="dxa"/>
            <w:tcBorders>
              <w:top w:val="nil"/>
              <w:left w:val="single" w:sz="4" w:space="0" w:color="auto"/>
              <w:bottom w:val="nil"/>
              <w:right w:val="single" w:sz="12" w:space="0" w:color="auto"/>
            </w:tcBorders>
            <w:tcMar>
              <w:top w:w="0" w:type="dxa"/>
              <w:left w:w="28" w:type="dxa"/>
              <w:bottom w:w="0" w:type="dxa"/>
              <w:right w:w="28" w:type="dxa"/>
            </w:tcMar>
            <w:vAlign w:val="center"/>
            <w:hideMark/>
          </w:tcPr>
          <w:p w14:paraId="5F253D16" w14:textId="77777777" w:rsidR="002C08E0" w:rsidRDefault="00892667">
            <w:pPr>
              <w:keepNext/>
              <w:spacing w:line="276" w:lineRule="auto"/>
              <w:jc w:val="center"/>
              <w:rPr>
                <w:sz w:val="20"/>
              </w:rPr>
            </w:pPr>
            <w:proofErr w:type="spellStart"/>
            <w:r>
              <w:rPr>
                <w:i/>
                <w:sz w:val="20"/>
              </w:rPr>
              <w:t>V</w:t>
            </w:r>
            <w:r>
              <w:rPr>
                <w:sz w:val="20"/>
                <w:vertAlign w:val="subscript"/>
              </w:rPr>
              <w:t>max</w:t>
            </w:r>
            <w:proofErr w:type="spellEnd"/>
            <w:r>
              <w:rPr>
                <w:sz w:val="20"/>
                <w:vertAlign w:val="subscript"/>
              </w:rPr>
              <w:t xml:space="preserve"> 6,0</w:t>
            </w:r>
          </w:p>
        </w:tc>
      </w:tr>
      <w:tr w:rsidR="002C08E0" w14:paraId="5F253D1C" w14:textId="77777777">
        <w:trPr>
          <w:cantSplit/>
          <w:trHeight w:hRule="exact" w:val="416"/>
          <w:jc w:val="center"/>
        </w:trPr>
        <w:tc>
          <w:tcPr>
            <w:tcW w:w="3212"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D18" w14:textId="77777777" w:rsidR="002C08E0" w:rsidRDefault="00892667">
            <w:pPr>
              <w:keepNext/>
              <w:tabs>
                <w:tab w:val="left" w:pos="213"/>
              </w:tabs>
              <w:spacing w:line="276" w:lineRule="auto"/>
              <w:ind w:firstLine="213"/>
              <w:rPr>
                <w:sz w:val="20"/>
              </w:rPr>
            </w:pPr>
            <w:r>
              <w:rPr>
                <w:sz w:val="20"/>
              </w:rPr>
              <w:t>Rišikliu užpildytų tuštymių kiekis</w:t>
            </w:r>
          </w:p>
        </w:tc>
        <w:tc>
          <w:tcPr>
            <w:tcW w:w="1111"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5F253D19" w14:textId="77777777" w:rsidR="002C08E0" w:rsidRDefault="00892667">
            <w:pPr>
              <w:keepNext/>
              <w:spacing w:line="276" w:lineRule="auto"/>
              <w:jc w:val="center"/>
              <w:rPr>
                <w:i/>
                <w:sz w:val="20"/>
                <w:vertAlign w:val="subscript"/>
              </w:rPr>
            </w:pPr>
            <w:r>
              <w:rPr>
                <w:i/>
                <w:sz w:val="20"/>
              </w:rPr>
              <w:t>VFB</w:t>
            </w:r>
          </w:p>
        </w:tc>
        <w:tc>
          <w:tcPr>
            <w:tcW w:w="992"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D1A" w14:textId="77777777" w:rsidR="002C08E0" w:rsidRDefault="002C08E0">
            <w:pPr>
              <w:keepNext/>
              <w:spacing w:line="276" w:lineRule="auto"/>
              <w:jc w:val="center"/>
              <w:rPr>
                <w:sz w:val="20"/>
              </w:rPr>
            </w:pPr>
          </w:p>
        </w:tc>
        <w:tc>
          <w:tcPr>
            <w:tcW w:w="4324" w:type="dxa"/>
            <w:tcBorders>
              <w:top w:val="nil"/>
              <w:left w:val="single" w:sz="4" w:space="0" w:color="auto"/>
              <w:bottom w:val="nil"/>
              <w:right w:val="single" w:sz="12" w:space="0" w:color="auto"/>
            </w:tcBorders>
            <w:tcMar>
              <w:top w:w="0" w:type="dxa"/>
              <w:left w:w="28" w:type="dxa"/>
              <w:bottom w:w="0" w:type="dxa"/>
              <w:right w:w="28" w:type="dxa"/>
            </w:tcMar>
            <w:vAlign w:val="center"/>
            <w:hideMark/>
          </w:tcPr>
          <w:p w14:paraId="5F253D1B" w14:textId="77777777" w:rsidR="002C08E0" w:rsidRDefault="00892667">
            <w:pPr>
              <w:keepNext/>
              <w:spacing w:line="276" w:lineRule="auto"/>
              <w:jc w:val="center"/>
              <w:rPr>
                <w:sz w:val="20"/>
              </w:rPr>
            </w:pPr>
            <w:r>
              <w:rPr>
                <w:sz w:val="20"/>
              </w:rPr>
              <w:t>TBR</w:t>
            </w:r>
            <w:r>
              <w:rPr>
                <w:sz w:val="20"/>
                <w:vertAlign w:val="superscript"/>
              </w:rPr>
              <w:t>5)</w:t>
            </w:r>
          </w:p>
        </w:tc>
      </w:tr>
      <w:tr w:rsidR="002C08E0" w14:paraId="5F253D21" w14:textId="77777777">
        <w:trPr>
          <w:cantSplit/>
          <w:trHeight w:hRule="exact" w:val="279"/>
          <w:jc w:val="center"/>
        </w:trPr>
        <w:tc>
          <w:tcPr>
            <w:tcW w:w="3212"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D1D" w14:textId="77777777" w:rsidR="002C08E0" w:rsidRDefault="00892667">
            <w:pPr>
              <w:keepNext/>
              <w:tabs>
                <w:tab w:val="left" w:pos="215"/>
              </w:tabs>
              <w:spacing w:line="276" w:lineRule="auto"/>
              <w:ind w:firstLine="215"/>
              <w:rPr>
                <w:sz w:val="20"/>
                <w:vertAlign w:val="superscript"/>
              </w:rPr>
            </w:pPr>
            <w:r>
              <w:rPr>
                <w:sz w:val="20"/>
              </w:rPr>
              <w:t>Didžiausias santykinis vėžės gylis</w:t>
            </w:r>
            <w:r>
              <w:rPr>
                <w:sz w:val="20"/>
                <w:vertAlign w:val="superscript"/>
              </w:rPr>
              <w:t>6)</w:t>
            </w:r>
          </w:p>
        </w:tc>
        <w:tc>
          <w:tcPr>
            <w:tcW w:w="1111"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5F253D1E" w14:textId="77777777" w:rsidR="002C08E0" w:rsidRDefault="00892667">
            <w:pPr>
              <w:keepNext/>
              <w:tabs>
                <w:tab w:val="left" w:pos="0"/>
              </w:tabs>
              <w:spacing w:line="276" w:lineRule="auto"/>
              <w:jc w:val="center"/>
              <w:rPr>
                <w:sz w:val="20"/>
                <w:vertAlign w:val="subscript"/>
              </w:rPr>
            </w:pPr>
            <w:proofErr w:type="spellStart"/>
            <w:r>
              <w:rPr>
                <w:i/>
                <w:sz w:val="20"/>
              </w:rPr>
              <w:t>PRD</w:t>
            </w:r>
            <w:r>
              <w:rPr>
                <w:sz w:val="20"/>
                <w:vertAlign w:val="subscript"/>
              </w:rPr>
              <w:t>AIRmax</w:t>
            </w:r>
            <w:proofErr w:type="spellEnd"/>
          </w:p>
        </w:tc>
        <w:tc>
          <w:tcPr>
            <w:tcW w:w="992"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D1F" w14:textId="77777777" w:rsidR="002C08E0" w:rsidRDefault="002C08E0">
            <w:pPr>
              <w:keepNext/>
              <w:spacing w:line="276" w:lineRule="auto"/>
              <w:jc w:val="center"/>
              <w:rPr>
                <w:sz w:val="20"/>
              </w:rPr>
            </w:pPr>
          </w:p>
        </w:tc>
        <w:tc>
          <w:tcPr>
            <w:tcW w:w="4324" w:type="dxa"/>
            <w:tcBorders>
              <w:top w:val="nil"/>
              <w:left w:val="single" w:sz="4" w:space="0" w:color="auto"/>
              <w:bottom w:val="nil"/>
              <w:right w:val="single" w:sz="12" w:space="0" w:color="auto"/>
            </w:tcBorders>
            <w:tcMar>
              <w:top w:w="0" w:type="dxa"/>
              <w:left w:w="28" w:type="dxa"/>
              <w:bottom w:w="0" w:type="dxa"/>
              <w:right w:w="28" w:type="dxa"/>
            </w:tcMar>
            <w:vAlign w:val="center"/>
            <w:hideMark/>
          </w:tcPr>
          <w:p w14:paraId="5F253D20" w14:textId="77777777" w:rsidR="002C08E0" w:rsidRDefault="00892667">
            <w:pPr>
              <w:keepNext/>
              <w:spacing w:line="276" w:lineRule="auto"/>
              <w:jc w:val="center"/>
              <w:rPr>
                <w:sz w:val="20"/>
              </w:rPr>
            </w:pPr>
            <w:proofErr w:type="spellStart"/>
            <w:r>
              <w:rPr>
                <w:i/>
                <w:sz w:val="20"/>
              </w:rPr>
              <w:t>PRD</w:t>
            </w:r>
            <w:r>
              <w:rPr>
                <w:sz w:val="20"/>
                <w:vertAlign w:val="subscript"/>
              </w:rPr>
              <w:t>AIRmax</w:t>
            </w:r>
            <w:proofErr w:type="spellEnd"/>
            <w:r>
              <w:rPr>
                <w:sz w:val="20"/>
                <w:vertAlign w:val="subscript"/>
              </w:rPr>
              <w:t xml:space="preserve"> 4,0</w:t>
            </w:r>
          </w:p>
        </w:tc>
      </w:tr>
      <w:tr w:rsidR="002C08E0" w14:paraId="5F253D26" w14:textId="77777777">
        <w:trPr>
          <w:cantSplit/>
          <w:trHeight w:hRule="exact" w:val="575"/>
          <w:jc w:val="center"/>
        </w:trPr>
        <w:tc>
          <w:tcPr>
            <w:tcW w:w="3212" w:type="dxa"/>
            <w:tcBorders>
              <w:top w:val="nil"/>
              <w:left w:val="single" w:sz="12" w:space="0" w:color="auto"/>
              <w:bottom w:val="single" w:sz="12" w:space="0" w:color="auto"/>
              <w:right w:val="single" w:sz="4" w:space="0" w:color="auto"/>
            </w:tcBorders>
            <w:tcMar>
              <w:top w:w="0" w:type="dxa"/>
              <w:left w:w="28" w:type="dxa"/>
              <w:bottom w:w="0" w:type="dxa"/>
              <w:right w:w="28" w:type="dxa"/>
            </w:tcMar>
            <w:vAlign w:val="center"/>
            <w:hideMark/>
          </w:tcPr>
          <w:p w14:paraId="5F253D22" w14:textId="77777777" w:rsidR="002C08E0" w:rsidRDefault="00892667">
            <w:pPr>
              <w:keepNext/>
              <w:tabs>
                <w:tab w:val="left" w:pos="213"/>
              </w:tabs>
              <w:spacing w:line="276" w:lineRule="auto"/>
              <w:ind w:firstLine="213"/>
              <w:rPr>
                <w:sz w:val="20"/>
              </w:rPr>
            </w:pPr>
            <w:r>
              <w:rPr>
                <w:sz w:val="20"/>
              </w:rPr>
              <w:t>Vidutinis tekstūros gylis (MTD) ir (arba) vidutinis profilio gylis (MPD)</w:t>
            </w:r>
          </w:p>
        </w:tc>
        <w:tc>
          <w:tcPr>
            <w:tcW w:w="1111"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5F253D23" w14:textId="77777777" w:rsidR="002C08E0" w:rsidRDefault="002C08E0">
            <w:pPr>
              <w:keepNext/>
              <w:spacing w:line="276" w:lineRule="auto"/>
              <w:jc w:val="center"/>
              <w:rPr>
                <w:sz w:val="20"/>
              </w:rPr>
            </w:pPr>
          </w:p>
        </w:tc>
        <w:tc>
          <w:tcPr>
            <w:tcW w:w="992" w:type="dxa"/>
            <w:tcBorders>
              <w:top w:val="nil"/>
              <w:left w:val="single" w:sz="4" w:space="0" w:color="auto"/>
              <w:bottom w:val="single" w:sz="12" w:space="0" w:color="auto"/>
              <w:right w:val="single" w:sz="12" w:space="0" w:color="auto"/>
            </w:tcBorders>
            <w:tcMar>
              <w:top w:w="0" w:type="dxa"/>
              <w:left w:w="28" w:type="dxa"/>
              <w:bottom w:w="0" w:type="dxa"/>
              <w:right w:w="28" w:type="dxa"/>
            </w:tcMar>
            <w:vAlign w:val="center"/>
            <w:hideMark/>
          </w:tcPr>
          <w:p w14:paraId="5F253D24" w14:textId="77777777" w:rsidR="002C08E0" w:rsidRDefault="00892667">
            <w:pPr>
              <w:keepNext/>
              <w:spacing w:line="276" w:lineRule="auto"/>
              <w:jc w:val="center"/>
              <w:rPr>
                <w:sz w:val="20"/>
              </w:rPr>
            </w:pPr>
            <w:r>
              <w:rPr>
                <w:sz w:val="20"/>
              </w:rPr>
              <w:t>mm</w:t>
            </w:r>
          </w:p>
        </w:tc>
        <w:tc>
          <w:tcPr>
            <w:tcW w:w="4324" w:type="dxa"/>
            <w:tcBorders>
              <w:top w:val="nil"/>
              <w:left w:val="single" w:sz="4" w:space="0" w:color="auto"/>
              <w:bottom w:val="single" w:sz="12" w:space="0" w:color="auto"/>
              <w:right w:val="single" w:sz="12" w:space="0" w:color="auto"/>
            </w:tcBorders>
            <w:tcMar>
              <w:top w:w="0" w:type="dxa"/>
              <w:left w:w="28" w:type="dxa"/>
              <w:bottom w:w="0" w:type="dxa"/>
              <w:right w:w="28" w:type="dxa"/>
            </w:tcMar>
            <w:vAlign w:val="center"/>
            <w:hideMark/>
          </w:tcPr>
          <w:p w14:paraId="5F253D25" w14:textId="77777777" w:rsidR="002C08E0" w:rsidRDefault="00892667">
            <w:pPr>
              <w:keepNext/>
              <w:spacing w:line="276" w:lineRule="auto"/>
              <w:jc w:val="center"/>
              <w:rPr>
                <w:sz w:val="20"/>
                <w:vertAlign w:val="superscript"/>
              </w:rPr>
            </w:pPr>
            <w:r>
              <w:rPr>
                <w:sz w:val="20"/>
              </w:rPr>
              <w:t>TBR</w:t>
            </w:r>
          </w:p>
        </w:tc>
      </w:tr>
      <w:tr w:rsidR="002C08E0" w14:paraId="5F253D2D" w14:textId="77777777">
        <w:trPr>
          <w:cantSplit/>
          <w:trHeight w:val="1886"/>
          <w:jc w:val="center"/>
        </w:trPr>
        <w:tc>
          <w:tcPr>
            <w:tcW w:w="9639" w:type="dxa"/>
            <w:gridSpan w:val="4"/>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14:paraId="5F253D27" w14:textId="77777777" w:rsidR="002C08E0" w:rsidRDefault="00892667">
            <w:pPr>
              <w:keepNext/>
              <w:spacing w:line="276" w:lineRule="auto"/>
              <w:rPr>
                <w:sz w:val="20"/>
                <w:szCs w:val="24"/>
              </w:rPr>
            </w:pPr>
            <w:r>
              <w:rPr>
                <w:sz w:val="20"/>
                <w:vertAlign w:val="superscript"/>
              </w:rPr>
              <w:t>1)</w:t>
            </w:r>
            <w:r>
              <w:rPr>
                <w:sz w:val="20"/>
              </w:rPr>
              <w:t xml:space="preserve"> Taikymas prioritetinis.</w:t>
            </w:r>
          </w:p>
          <w:p w14:paraId="5F253D28" w14:textId="77777777" w:rsidR="002C08E0" w:rsidRDefault="00892667">
            <w:pPr>
              <w:keepNext/>
              <w:spacing w:line="276" w:lineRule="auto"/>
              <w:rPr>
                <w:sz w:val="20"/>
              </w:rPr>
            </w:pPr>
            <w:r>
              <w:rPr>
                <w:sz w:val="20"/>
                <w:vertAlign w:val="superscript"/>
              </w:rPr>
              <w:t>2)</w:t>
            </w:r>
            <w:r>
              <w:rPr>
                <w:sz w:val="20"/>
              </w:rPr>
              <w:t xml:space="preserve"> Koeficientas </w:t>
            </w:r>
            <w:r>
              <w:rPr>
                <w:i/>
                <w:sz w:val="20"/>
              </w:rPr>
              <w:t>α</w:t>
            </w:r>
            <w:r>
              <w:rPr>
                <w:sz w:val="20"/>
              </w:rPr>
              <w:t xml:space="preserve"> apskaičiuojamas analogiškai kaip nurodyta techninių reikalavimų apraše TRA ASFALTAS 08.</w:t>
            </w:r>
          </w:p>
          <w:p w14:paraId="5F253D29" w14:textId="77777777" w:rsidR="002C08E0" w:rsidRDefault="00892667">
            <w:pPr>
              <w:keepNext/>
              <w:spacing w:line="276" w:lineRule="auto"/>
              <w:rPr>
                <w:sz w:val="20"/>
              </w:rPr>
            </w:pPr>
            <w:r>
              <w:rPr>
                <w:sz w:val="20"/>
                <w:vertAlign w:val="superscript"/>
              </w:rPr>
              <w:t xml:space="preserve">3) </w:t>
            </w:r>
            <w:r>
              <w:rPr>
                <w:sz w:val="20"/>
              </w:rPr>
              <w:t>Rekomenduojama vertė yra ≥ 12,5 %.</w:t>
            </w:r>
          </w:p>
          <w:p w14:paraId="5F253D2A" w14:textId="77777777" w:rsidR="002C08E0" w:rsidRDefault="00892667">
            <w:pPr>
              <w:keepNext/>
              <w:spacing w:line="276" w:lineRule="auto"/>
              <w:rPr>
                <w:sz w:val="20"/>
              </w:rPr>
            </w:pPr>
            <w:r>
              <w:rPr>
                <w:sz w:val="20"/>
                <w:vertAlign w:val="superscript"/>
              </w:rPr>
              <w:t xml:space="preserve">4) </w:t>
            </w:r>
            <w:r>
              <w:rPr>
                <w:sz w:val="20"/>
              </w:rPr>
              <w:t>Tūrinis tankis nustatomas pagal standarto LST EN 12697-6, B metodą.</w:t>
            </w:r>
          </w:p>
          <w:p w14:paraId="5F253D2B" w14:textId="77777777" w:rsidR="002C08E0" w:rsidRDefault="00892667">
            <w:pPr>
              <w:keepNext/>
              <w:spacing w:line="276" w:lineRule="auto"/>
              <w:rPr>
                <w:sz w:val="20"/>
              </w:rPr>
            </w:pPr>
            <w:r>
              <w:rPr>
                <w:sz w:val="20"/>
                <w:vertAlign w:val="superscript"/>
              </w:rPr>
              <w:t xml:space="preserve">5) </w:t>
            </w:r>
            <w:r>
              <w:rPr>
                <w:sz w:val="20"/>
              </w:rPr>
              <w:t>Rekomenduojamas rišikliu užpildytų tuštymių kiekis yra nuo 65 % iki 75 %.</w:t>
            </w:r>
          </w:p>
          <w:p w14:paraId="5F253D2C" w14:textId="77777777" w:rsidR="002C08E0" w:rsidRDefault="00892667">
            <w:pPr>
              <w:keepNext/>
              <w:spacing w:line="276" w:lineRule="auto"/>
              <w:jc w:val="both"/>
              <w:rPr>
                <w:sz w:val="20"/>
              </w:rPr>
            </w:pPr>
            <w:r>
              <w:rPr>
                <w:sz w:val="20"/>
                <w:vertAlign w:val="superscript"/>
              </w:rPr>
              <w:t>6)</w:t>
            </w:r>
            <w:r>
              <w:rPr>
                <w:sz w:val="20"/>
              </w:rPr>
              <w:t xml:space="preserve"> Santykinis vėžės gylis nustatomas pagal standarto LST EN 12697-22 B procedūrą mažų matmenų įtaisu ore 60 °C temperatūroje, taikant 10000 ciklų ir standartą LST EN 13108-20 (nuoroda D.1.6). Bandinys paruošiamas pagal standartą LST EN 13108-20 (nuoroda C.1.20), taikomas volavimas P</w:t>
            </w:r>
            <w:r>
              <w:rPr>
                <w:sz w:val="20"/>
                <w:vertAlign w:val="subscript"/>
              </w:rPr>
              <w:t>99</w:t>
            </w:r>
            <w:r>
              <w:rPr>
                <w:sz w:val="20"/>
              </w:rPr>
              <w:t>–P</w:t>
            </w:r>
            <w:r>
              <w:rPr>
                <w:sz w:val="20"/>
                <w:vertAlign w:val="subscript"/>
              </w:rPr>
              <w:t>101</w:t>
            </w:r>
            <w:r>
              <w:rPr>
                <w:sz w:val="20"/>
              </w:rPr>
              <w:t>.</w:t>
            </w:r>
          </w:p>
        </w:tc>
      </w:tr>
    </w:tbl>
    <w:p w14:paraId="5F253D2E" w14:textId="77777777" w:rsidR="002C08E0" w:rsidRDefault="002C08E0">
      <w:pPr>
        <w:jc w:val="both"/>
      </w:pPr>
    </w:p>
    <w:p w14:paraId="5F253D2F" w14:textId="62E1BF9D" w:rsidR="002C08E0" w:rsidRDefault="0064396E">
      <w:pPr>
        <w:rPr>
          <w:sz w:val="6"/>
          <w:szCs w:val="6"/>
        </w:rPr>
      </w:pPr>
    </w:p>
    <w:p w14:paraId="5F253D30" w14:textId="15E4FB93" w:rsidR="002C08E0" w:rsidRDefault="0064396E">
      <w:pPr>
        <w:keepNext/>
        <w:spacing w:line="360" w:lineRule="auto"/>
        <w:jc w:val="center"/>
        <w:rPr>
          <w:b/>
        </w:rPr>
      </w:pPr>
      <w:r w:rsidR="00892667">
        <w:rPr>
          <w:b/>
        </w:rPr>
        <w:t>Sluoksnio įrengimas</w:t>
      </w:r>
    </w:p>
    <w:p w14:paraId="5F253D31" w14:textId="77777777" w:rsidR="002C08E0" w:rsidRDefault="002C08E0">
      <w:pPr>
        <w:rPr>
          <w:sz w:val="6"/>
          <w:szCs w:val="6"/>
        </w:rPr>
      </w:pPr>
    </w:p>
    <w:p w14:paraId="5F253D32" w14:textId="77777777" w:rsidR="002C08E0" w:rsidRDefault="0064396E">
      <w:pPr>
        <w:tabs>
          <w:tab w:val="left" w:pos="1134"/>
        </w:tabs>
        <w:spacing w:line="360" w:lineRule="auto"/>
        <w:ind w:firstLine="567"/>
        <w:jc w:val="both"/>
        <w:rPr>
          <w:spacing w:val="-4"/>
        </w:rPr>
      </w:pPr>
      <w:r w:rsidR="00892667">
        <w:rPr>
          <w:spacing w:val="-4"/>
        </w:rPr>
        <w:t>47</w:t>
      </w:r>
      <w:r w:rsidR="00892667">
        <w:rPr>
          <w:spacing w:val="-4"/>
        </w:rPr>
        <w:t>.</w:t>
      </w:r>
      <w:r w:rsidR="00892667">
        <w:rPr>
          <w:spacing w:val="-4"/>
        </w:rPr>
        <w:tab/>
      </w:r>
      <w:r w:rsidR="00892667">
        <w:t>Reikalavimai asfalto viršutiniam sluoksniui iš asfaltbetonio AC 5 V TM pateikti 4 lentelėje.</w:t>
      </w:r>
    </w:p>
    <w:p w14:paraId="5F253D33" w14:textId="2AB2F5D3" w:rsidR="002C08E0" w:rsidRDefault="0064396E">
      <w:pPr>
        <w:tabs>
          <w:tab w:val="left" w:pos="1134"/>
        </w:tabs>
        <w:spacing w:line="360" w:lineRule="auto"/>
        <w:ind w:firstLine="567"/>
        <w:jc w:val="both"/>
        <w:rPr>
          <w:spacing w:val="-4"/>
        </w:rPr>
      </w:pPr>
      <w:r w:rsidR="00892667">
        <w:rPr>
          <w:spacing w:val="-4"/>
        </w:rPr>
        <w:t>48</w:t>
      </w:r>
      <w:r w:rsidR="00892667">
        <w:rPr>
          <w:spacing w:val="-4"/>
        </w:rPr>
        <w:t>.</w:t>
      </w:r>
      <w:r w:rsidR="00892667">
        <w:rPr>
          <w:spacing w:val="-4"/>
        </w:rPr>
        <w:tab/>
        <w:t>Rekomenduojamas ir triukšmui mažinti pakankamas sluoksnio iš asfaltbetonio mišinio AC 5 V TM storis yra 2,0 cm.</w:t>
      </w:r>
    </w:p>
    <w:p w14:paraId="5F253D34" w14:textId="77777777" w:rsidR="002C08E0" w:rsidRDefault="0064396E">
      <w:pPr>
        <w:keepNext/>
        <w:spacing w:line="360" w:lineRule="auto"/>
        <w:jc w:val="both"/>
        <w:rPr>
          <w:b/>
        </w:rPr>
      </w:pPr>
      <w:r w:rsidR="00892667">
        <w:rPr>
          <w:b/>
        </w:rPr>
        <w:t>4 lentelė. Reikalavimai asfalto viršutiniam sluoksniui iš asfaltbetonio AC 5 V TM</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91"/>
      </w:tblGrid>
      <w:tr w:rsidR="002C08E0" w14:paraId="5F253D37" w14:textId="77777777">
        <w:trPr>
          <w:trHeight w:val="60"/>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5F253D35" w14:textId="77777777" w:rsidR="002C08E0" w:rsidRDefault="00892667">
            <w:pPr>
              <w:keepNext/>
              <w:spacing w:line="276" w:lineRule="auto"/>
              <w:rPr>
                <w:b/>
                <w:szCs w:val="24"/>
              </w:rPr>
            </w:pPr>
            <w:r>
              <w:rPr>
                <w:b/>
              </w:rPr>
              <w:t>Sluoksnio savybės</w:t>
            </w:r>
          </w:p>
        </w:tc>
        <w:tc>
          <w:tcPr>
            <w:tcW w:w="5391" w:type="dxa"/>
            <w:tcBorders>
              <w:top w:val="single" w:sz="4" w:space="0" w:color="auto"/>
              <w:left w:val="single" w:sz="4" w:space="0" w:color="auto"/>
              <w:bottom w:val="single" w:sz="4" w:space="0" w:color="auto"/>
              <w:right w:val="single" w:sz="4" w:space="0" w:color="auto"/>
            </w:tcBorders>
            <w:vAlign w:val="center"/>
            <w:hideMark/>
          </w:tcPr>
          <w:p w14:paraId="5F253D36" w14:textId="77777777" w:rsidR="002C08E0" w:rsidRDefault="00892667">
            <w:pPr>
              <w:keepNext/>
              <w:spacing w:line="276" w:lineRule="auto"/>
              <w:jc w:val="center"/>
              <w:rPr>
                <w:b/>
                <w:szCs w:val="24"/>
              </w:rPr>
            </w:pPr>
            <w:r>
              <w:rPr>
                <w:b/>
              </w:rPr>
              <w:t>AC 5 V TM</w:t>
            </w:r>
          </w:p>
        </w:tc>
      </w:tr>
      <w:tr w:rsidR="002C08E0" w14:paraId="5F253D3A" w14:textId="77777777">
        <w:trPr>
          <w:trHeight w:val="60"/>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5F253D38" w14:textId="77777777" w:rsidR="002C08E0" w:rsidRDefault="00892667">
            <w:pPr>
              <w:keepNext/>
              <w:spacing w:line="276" w:lineRule="auto"/>
              <w:rPr>
                <w:szCs w:val="24"/>
              </w:rPr>
            </w:pPr>
            <w:r>
              <w:t>Sluoksnio storis, cm</w:t>
            </w:r>
          </w:p>
        </w:tc>
        <w:tc>
          <w:tcPr>
            <w:tcW w:w="5391" w:type="dxa"/>
            <w:tcBorders>
              <w:top w:val="single" w:sz="4" w:space="0" w:color="auto"/>
              <w:left w:val="single" w:sz="4" w:space="0" w:color="auto"/>
              <w:bottom w:val="single" w:sz="4" w:space="0" w:color="auto"/>
              <w:right w:val="single" w:sz="4" w:space="0" w:color="auto"/>
            </w:tcBorders>
            <w:vAlign w:val="center"/>
            <w:hideMark/>
          </w:tcPr>
          <w:p w14:paraId="5F253D39" w14:textId="77777777" w:rsidR="002C08E0" w:rsidRDefault="00892667">
            <w:pPr>
              <w:keepNext/>
              <w:spacing w:line="276" w:lineRule="auto"/>
              <w:jc w:val="center"/>
              <w:rPr>
                <w:szCs w:val="24"/>
              </w:rPr>
            </w:pPr>
            <w:r>
              <w:t>2,0–2,5</w:t>
            </w:r>
          </w:p>
        </w:tc>
      </w:tr>
      <w:tr w:rsidR="002C08E0" w14:paraId="5F253D3D" w14:textId="77777777">
        <w:trPr>
          <w:trHeight w:val="60"/>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5F253D3B" w14:textId="77777777" w:rsidR="002C08E0" w:rsidRDefault="00892667">
            <w:pPr>
              <w:keepNext/>
              <w:spacing w:line="276" w:lineRule="auto"/>
              <w:rPr>
                <w:szCs w:val="24"/>
              </w:rPr>
            </w:pPr>
            <w:r>
              <w:t>Sutankinimo laipsnis, %</w:t>
            </w:r>
          </w:p>
        </w:tc>
        <w:tc>
          <w:tcPr>
            <w:tcW w:w="5391" w:type="dxa"/>
            <w:tcBorders>
              <w:top w:val="single" w:sz="4" w:space="0" w:color="auto"/>
              <w:left w:val="single" w:sz="4" w:space="0" w:color="auto"/>
              <w:bottom w:val="single" w:sz="4" w:space="0" w:color="auto"/>
              <w:right w:val="single" w:sz="4" w:space="0" w:color="auto"/>
            </w:tcBorders>
            <w:vAlign w:val="center"/>
            <w:hideMark/>
          </w:tcPr>
          <w:p w14:paraId="5F253D3C" w14:textId="77777777" w:rsidR="002C08E0" w:rsidRDefault="00892667">
            <w:pPr>
              <w:keepNext/>
              <w:spacing w:line="276" w:lineRule="auto"/>
              <w:jc w:val="center"/>
              <w:rPr>
                <w:szCs w:val="24"/>
              </w:rPr>
            </w:pPr>
            <w:r>
              <w:t>≥ 97,0</w:t>
            </w:r>
          </w:p>
        </w:tc>
      </w:tr>
      <w:tr w:rsidR="002C08E0" w14:paraId="5F253D40" w14:textId="77777777">
        <w:trPr>
          <w:trHeight w:val="60"/>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5F253D3E" w14:textId="77777777" w:rsidR="002C08E0" w:rsidRDefault="00892667">
            <w:pPr>
              <w:keepNext/>
              <w:spacing w:line="276" w:lineRule="auto"/>
              <w:rPr>
                <w:szCs w:val="24"/>
              </w:rPr>
            </w:pPr>
            <w:r>
              <w:t>Oro tuštymių kiekis, tūrio %</w:t>
            </w:r>
          </w:p>
        </w:tc>
        <w:tc>
          <w:tcPr>
            <w:tcW w:w="5391" w:type="dxa"/>
            <w:tcBorders>
              <w:top w:val="single" w:sz="4" w:space="0" w:color="auto"/>
              <w:left w:val="single" w:sz="4" w:space="0" w:color="auto"/>
              <w:bottom w:val="single" w:sz="4" w:space="0" w:color="auto"/>
              <w:right w:val="single" w:sz="4" w:space="0" w:color="auto"/>
            </w:tcBorders>
            <w:vAlign w:val="center"/>
            <w:hideMark/>
          </w:tcPr>
          <w:p w14:paraId="5F253D3F" w14:textId="77777777" w:rsidR="002C08E0" w:rsidRDefault="00892667">
            <w:pPr>
              <w:keepNext/>
              <w:spacing w:line="276" w:lineRule="auto"/>
              <w:jc w:val="center"/>
              <w:rPr>
                <w:szCs w:val="24"/>
              </w:rPr>
            </w:pPr>
            <w:r>
              <w:t>4,0–9,0</w:t>
            </w:r>
          </w:p>
        </w:tc>
      </w:tr>
      <w:tr w:rsidR="002C08E0" w14:paraId="5F253D43" w14:textId="77777777">
        <w:trPr>
          <w:trHeight w:val="72"/>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5F253D41" w14:textId="77777777" w:rsidR="002C08E0" w:rsidRDefault="00892667">
            <w:pPr>
              <w:keepNext/>
              <w:spacing w:line="276" w:lineRule="auto"/>
              <w:rPr>
                <w:szCs w:val="24"/>
              </w:rPr>
            </w:pPr>
            <w:r>
              <w:t>Lygumas (matuojant 3 m liniuote), mm</w:t>
            </w:r>
          </w:p>
        </w:tc>
        <w:tc>
          <w:tcPr>
            <w:tcW w:w="5391" w:type="dxa"/>
            <w:tcBorders>
              <w:top w:val="single" w:sz="4" w:space="0" w:color="auto"/>
              <w:left w:val="single" w:sz="4" w:space="0" w:color="auto"/>
              <w:bottom w:val="single" w:sz="4" w:space="0" w:color="auto"/>
              <w:right w:val="single" w:sz="4" w:space="0" w:color="auto"/>
            </w:tcBorders>
            <w:vAlign w:val="center"/>
            <w:hideMark/>
          </w:tcPr>
          <w:p w14:paraId="5F253D42" w14:textId="77777777" w:rsidR="002C08E0" w:rsidRDefault="00892667">
            <w:pPr>
              <w:keepNext/>
              <w:spacing w:line="276" w:lineRule="auto"/>
              <w:jc w:val="center"/>
              <w:rPr>
                <w:szCs w:val="24"/>
              </w:rPr>
            </w:pPr>
            <w:r>
              <w:t>≤ 3</w:t>
            </w:r>
          </w:p>
        </w:tc>
      </w:tr>
    </w:tbl>
    <w:p w14:paraId="5F253D44" w14:textId="77777777" w:rsidR="002C08E0" w:rsidRDefault="002C08E0">
      <w:pPr>
        <w:jc w:val="both"/>
      </w:pPr>
    </w:p>
    <w:p w14:paraId="5F253D45" w14:textId="01DFC674" w:rsidR="002C08E0" w:rsidRDefault="0064396E">
      <w:pPr>
        <w:rPr>
          <w:sz w:val="6"/>
          <w:szCs w:val="6"/>
        </w:rPr>
      </w:pPr>
    </w:p>
    <w:p w14:paraId="5F253D46" w14:textId="097B670D" w:rsidR="002C08E0" w:rsidRDefault="0064396E">
      <w:pPr>
        <w:keepNext/>
        <w:spacing w:line="360" w:lineRule="auto"/>
        <w:jc w:val="center"/>
        <w:rPr>
          <w:b/>
        </w:rPr>
      </w:pPr>
      <w:r w:rsidR="00892667">
        <w:rPr>
          <w:b/>
        </w:rPr>
        <w:t>Leistinieji nuokrypiai ir ribinės vertės</w:t>
      </w:r>
    </w:p>
    <w:p w14:paraId="5F253D47" w14:textId="77777777" w:rsidR="002C08E0" w:rsidRDefault="002C08E0">
      <w:pPr>
        <w:rPr>
          <w:sz w:val="6"/>
          <w:szCs w:val="6"/>
        </w:rPr>
      </w:pPr>
    </w:p>
    <w:p w14:paraId="5F253D48" w14:textId="77777777" w:rsidR="002C08E0" w:rsidRDefault="0064396E">
      <w:pPr>
        <w:tabs>
          <w:tab w:val="left" w:pos="1134"/>
        </w:tabs>
        <w:spacing w:line="360" w:lineRule="auto"/>
        <w:ind w:firstLine="567"/>
        <w:jc w:val="both"/>
      </w:pPr>
      <w:r w:rsidR="00892667">
        <w:t>49</w:t>
      </w:r>
      <w:r w:rsidR="00892667">
        <w:t>.</w:t>
      </w:r>
      <w:r w:rsidR="00892667">
        <w:tab/>
        <w:t>Asfalto mišiniui ir paklotam asfalto sluoksniui taikomi leistinieji nuokrypiai ir ribinės vertės, nurodytos ĮT ASFALTAS 08 VII skyriuje ir kurie yra taikomi AC V (asfalto viršutinio sluoksnio) asfaltbetonio mišiniams.</w:t>
      </w:r>
    </w:p>
    <w:p w14:paraId="5F253D49" w14:textId="3E72179B" w:rsidR="002C08E0" w:rsidRDefault="0064396E">
      <w:pPr>
        <w:tabs>
          <w:tab w:val="left" w:pos="1134"/>
        </w:tabs>
        <w:spacing w:line="360" w:lineRule="auto"/>
        <w:ind w:firstLine="567"/>
        <w:jc w:val="both"/>
      </w:pPr>
      <w:r w:rsidR="00892667">
        <w:t>50</w:t>
      </w:r>
      <w:r w:rsidR="00892667">
        <w:t>.</w:t>
      </w:r>
      <w:r w:rsidR="00892667">
        <w:tab/>
        <w:t xml:space="preserve">Darbų priėmimo metu paklotas asfalto viršutinis sluoksnis iš asfaltbetonio AC 5 V TM turi atitikti triukšmo lygio vertę matuojant didelio artumo metodu (CPX) su SRTT padanga, nurodytą </w:t>
      </w:r>
      <w:r w:rsidR="00892667">
        <w:rPr>
          <w:lang w:val="en-US"/>
        </w:rPr>
        <w:t xml:space="preserve">5 </w:t>
      </w:r>
      <w:r w:rsidR="00892667">
        <w:t>lentelėje. AC 5 V TM mišinio palyginamosios vertės yra nurodytos 2 priede.</w:t>
      </w:r>
    </w:p>
    <w:p w14:paraId="5F253D4A" w14:textId="77777777" w:rsidR="002C08E0" w:rsidRDefault="00892667">
      <w:pPr>
        <w:tabs>
          <w:tab w:val="left" w:pos="1134"/>
        </w:tabs>
        <w:spacing w:line="360" w:lineRule="auto"/>
        <w:ind w:firstLine="567"/>
        <w:jc w:val="both"/>
      </w:pPr>
      <w:r>
        <w:t xml:space="preserve">Ant pakloto asfalto viršutinio sluoksnio iš asfaltbetonio AC 5 V TM taip pat atliekami matavimai triukšmo lygiui nustatyti su AAV4 padanga. Matavimai SRTT ir AAV4 padangomis atliekami esant 50 km/h, 80 km/h ir 100 km/h važiavimo greičiams. Matavimai esant 100 km/h važiavimo greičiui atliekami tik tuo atveju, kai kelio ruože didžiausias leistinas važiavimo greitis </w:t>
      </w:r>
      <w:proofErr w:type="spellStart"/>
      <w:r>
        <w:rPr>
          <w:sz w:val="22"/>
          <w:szCs w:val="22"/>
        </w:rPr>
        <w:t>v</w:t>
      </w:r>
      <w:r>
        <w:rPr>
          <w:sz w:val="22"/>
          <w:szCs w:val="22"/>
          <w:vertAlign w:val="subscript"/>
        </w:rPr>
        <w:t>leist</w:t>
      </w:r>
      <w:proofErr w:type="spellEnd"/>
      <w:r>
        <w:rPr>
          <w:sz w:val="22"/>
          <w:szCs w:val="22"/>
        </w:rPr>
        <w:t> ≥ 100 km/h.</w:t>
      </w:r>
    </w:p>
    <w:p w14:paraId="5F253D4B" w14:textId="4FCDC28F" w:rsidR="002C08E0" w:rsidRDefault="00892667">
      <w:pPr>
        <w:tabs>
          <w:tab w:val="left" w:pos="1134"/>
        </w:tabs>
        <w:spacing w:line="360" w:lineRule="auto"/>
        <w:ind w:firstLine="567"/>
        <w:jc w:val="both"/>
      </w:pPr>
      <w:r>
        <w:t>Matavimų esant 100 km/h SRTT padanga ir esant visiems greičiams AAV4 padanga rezultatai yra skirti patirčiai įgyti.</w:t>
      </w:r>
    </w:p>
    <w:p w14:paraId="5F253D4C" w14:textId="62BAB0D9" w:rsidR="002C08E0" w:rsidRDefault="0064396E">
      <w:pPr>
        <w:tabs>
          <w:tab w:val="left" w:pos="1134"/>
        </w:tabs>
        <w:spacing w:line="360" w:lineRule="auto"/>
        <w:ind w:firstLine="567"/>
        <w:jc w:val="both"/>
        <w:rPr>
          <w:b/>
        </w:rPr>
      </w:pPr>
      <w:r w:rsidR="00892667">
        <w:rPr>
          <w:b/>
        </w:rPr>
        <w:t>5 lentelė. Reikalavimai asfalto viršutinio sluoksnio triukšmo lygio vertei darbų priėmimo metu, kai taikomas asfalto mišinys AC 5 V TM</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43"/>
        <w:gridCol w:w="3897"/>
        <w:gridCol w:w="3899"/>
      </w:tblGrid>
      <w:tr w:rsidR="002C08E0" w14:paraId="5F253D4F" w14:textId="77777777">
        <w:trPr>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253D4D" w14:textId="77777777" w:rsidR="002C08E0" w:rsidRDefault="00892667">
            <w:pPr>
              <w:jc w:val="center"/>
              <w:rPr>
                <w:rFonts w:eastAsia="Andale Sans UI"/>
                <w:b/>
                <w:kern w:val="2"/>
                <w:szCs w:val="24"/>
                <w:lang w:eastAsia="zh-CN"/>
              </w:rPr>
            </w:pPr>
            <w:r>
              <w:rPr>
                <w:rFonts w:eastAsia="Andale Sans UI"/>
                <w:b/>
                <w:kern w:val="2"/>
                <w:sz w:val="20"/>
                <w:lang w:eastAsia="zh-CN"/>
              </w:rPr>
              <w:t>Asfalto mišinys</w:t>
            </w:r>
          </w:p>
        </w:tc>
        <w:tc>
          <w:tcPr>
            <w:tcW w:w="7796" w:type="dxa"/>
            <w:gridSpan w:val="2"/>
            <w:tcBorders>
              <w:top w:val="single" w:sz="4" w:space="0" w:color="auto"/>
              <w:left w:val="single" w:sz="4" w:space="0" w:color="auto"/>
              <w:bottom w:val="single" w:sz="4" w:space="0" w:color="auto"/>
              <w:right w:val="single" w:sz="4" w:space="0" w:color="auto"/>
            </w:tcBorders>
            <w:hideMark/>
          </w:tcPr>
          <w:p w14:paraId="5F253D4E" w14:textId="77777777" w:rsidR="002C08E0" w:rsidRDefault="00892667">
            <w:pPr>
              <w:jc w:val="center"/>
              <w:rPr>
                <w:rFonts w:eastAsia="Andale Sans UI"/>
                <w:b/>
                <w:kern w:val="2"/>
                <w:szCs w:val="24"/>
                <w:lang w:eastAsia="zh-CN"/>
              </w:rPr>
            </w:pPr>
            <w:r>
              <w:rPr>
                <w:rFonts w:eastAsia="Andale Sans UI"/>
                <w:b/>
                <w:kern w:val="2"/>
                <w:sz w:val="20"/>
                <w:lang w:eastAsia="zh-CN"/>
              </w:rPr>
              <w:t xml:space="preserve">Triukšmo lygio vertė, matuojant didelio artumo metodu (CPX) su SRTT padanga, </w:t>
            </w:r>
            <w:proofErr w:type="spellStart"/>
            <w:r>
              <w:rPr>
                <w:rFonts w:eastAsia="Andale Sans UI"/>
                <w:b/>
                <w:kern w:val="2"/>
                <w:sz w:val="20"/>
                <w:lang w:eastAsia="zh-CN"/>
              </w:rPr>
              <w:t>dBA</w:t>
            </w:r>
            <w:proofErr w:type="spellEnd"/>
          </w:p>
        </w:tc>
      </w:tr>
      <w:tr w:rsidR="002C08E0" w14:paraId="5F253D53"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253D50" w14:textId="77777777" w:rsidR="002C08E0" w:rsidRDefault="002C08E0">
            <w:pPr>
              <w:rPr>
                <w:rFonts w:eastAsia="Andale Sans UI"/>
                <w:b/>
                <w:kern w:val="2"/>
                <w:szCs w:val="24"/>
                <w:lang w:eastAsia="zh-CN"/>
              </w:rPr>
            </w:pPr>
          </w:p>
        </w:tc>
        <w:tc>
          <w:tcPr>
            <w:tcW w:w="3897" w:type="dxa"/>
            <w:tcBorders>
              <w:top w:val="single" w:sz="4" w:space="0" w:color="auto"/>
              <w:left w:val="single" w:sz="4" w:space="0" w:color="auto"/>
              <w:bottom w:val="single" w:sz="4" w:space="0" w:color="auto"/>
              <w:right w:val="single" w:sz="4" w:space="0" w:color="auto"/>
            </w:tcBorders>
            <w:hideMark/>
          </w:tcPr>
          <w:p w14:paraId="5F253D51" w14:textId="77777777" w:rsidR="002C08E0" w:rsidRDefault="00892667">
            <w:pPr>
              <w:jc w:val="center"/>
              <w:rPr>
                <w:rFonts w:eastAsia="Andale Sans UI"/>
                <w:b/>
                <w:kern w:val="2"/>
                <w:szCs w:val="24"/>
                <w:lang w:eastAsia="zh-CN"/>
              </w:rPr>
            </w:pPr>
            <w:r>
              <w:rPr>
                <w:rFonts w:eastAsia="Andale Sans UI"/>
                <w:b/>
                <w:kern w:val="2"/>
                <w:sz w:val="20"/>
                <w:lang w:eastAsia="zh-CN"/>
              </w:rPr>
              <w:t>esant 50 km/h</w:t>
            </w:r>
          </w:p>
        </w:tc>
        <w:tc>
          <w:tcPr>
            <w:tcW w:w="3899" w:type="dxa"/>
            <w:tcBorders>
              <w:top w:val="single" w:sz="4" w:space="0" w:color="auto"/>
              <w:left w:val="single" w:sz="4" w:space="0" w:color="auto"/>
              <w:bottom w:val="single" w:sz="4" w:space="0" w:color="auto"/>
              <w:right w:val="single" w:sz="4" w:space="0" w:color="auto"/>
            </w:tcBorders>
            <w:hideMark/>
          </w:tcPr>
          <w:p w14:paraId="5F253D52" w14:textId="77777777" w:rsidR="002C08E0" w:rsidRDefault="00892667">
            <w:pPr>
              <w:jc w:val="center"/>
              <w:rPr>
                <w:rFonts w:eastAsia="Andale Sans UI"/>
                <w:b/>
                <w:kern w:val="2"/>
                <w:szCs w:val="24"/>
                <w:lang w:eastAsia="zh-CN"/>
              </w:rPr>
            </w:pPr>
            <w:r>
              <w:rPr>
                <w:rFonts w:eastAsia="Andale Sans UI"/>
                <w:b/>
                <w:kern w:val="2"/>
                <w:sz w:val="20"/>
                <w:lang w:eastAsia="zh-CN"/>
              </w:rPr>
              <w:t>esant 80 km/h</w:t>
            </w:r>
          </w:p>
        </w:tc>
      </w:tr>
      <w:tr w:rsidR="002C08E0" w14:paraId="5F253D57" w14:textId="77777777">
        <w:trPr>
          <w:jc w:val="center"/>
        </w:trPr>
        <w:tc>
          <w:tcPr>
            <w:tcW w:w="1843" w:type="dxa"/>
            <w:tcBorders>
              <w:top w:val="single" w:sz="4" w:space="0" w:color="auto"/>
              <w:left w:val="single" w:sz="4" w:space="0" w:color="auto"/>
              <w:bottom w:val="single" w:sz="4" w:space="0" w:color="auto"/>
              <w:right w:val="single" w:sz="4" w:space="0" w:color="auto"/>
            </w:tcBorders>
            <w:hideMark/>
          </w:tcPr>
          <w:p w14:paraId="5F253D54" w14:textId="77777777" w:rsidR="002C08E0" w:rsidRDefault="00892667">
            <w:pPr>
              <w:jc w:val="center"/>
              <w:rPr>
                <w:rFonts w:eastAsia="Andale Sans UI"/>
                <w:kern w:val="2"/>
                <w:szCs w:val="24"/>
                <w:lang w:val="en-GB" w:eastAsia="zh-CN"/>
              </w:rPr>
            </w:pPr>
            <w:r>
              <w:rPr>
                <w:rFonts w:eastAsia="Andale Sans UI"/>
                <w:kern w:val="2"/>
                <w:sz w:val="20"/>
                <w:lang w:val="en-US" w:eastAsia="zh-CN"/>
              </w:rPr>
              <w:t>AC 5 V TM</w:t>
            </w:r>
          </w:p>
        </w:tc>
        <w:tc>
          <w:tcPr>
            <w:tcW w:w="3897" w:type="dxa"/>
            <w:tcBorders>
              <w:top w:val="single" w:sz="4" w:space="0" w:color="auto"/>
              <w:left w:val="single" w:sz="4" w:space="0" w:color="auto"/>
              <w:bottom w:val="single" w:sz="4" w:space="0" w:color="auto"/>
              <w:right w:val="single" w:sz="4" w:space="0" w:color="auto"/>
            </w:tcBorders>
            <w:hideMark/>
          </w:tcPr>
          <w:p w14:paraId="5F253D55" w14:textId="77777777" w:rsidR="002C08E0" w:rsidRDefault="00892667">
            <w:pPr>
              <w:jc w:val="center"/>
              <w:rPr>
                <w:rFonts w:eastAsia="Andale Sans UI"/>
                <w:kern w:val="2"/>
                <w:szCs w:val="24"/>
                <w:lang w:val="en-GB" w:eastAsia="zh-CN"/>
              </w:rPr>
            </w:pPr>
            <w:r>
              <w:rPr>
                <w:rFonts w:eastAsia="Andale Sans UI"/>
                <w:kern w:val="2"/>
                <w:sz w:val="20"/>
                <w:lang w:val="en-US" w:eastAsia="zh-CN"/>
              </w:rPr>
              <w:t>87</w:t>
            </w:r>
          </w:p>
        </w:tc>
        <w:tc>
          <w:tcPr>
            <w:tcW w:w="3899" w:type="dxa"/>
            <w:tcBorders>
              <w:top w:val="single" w:sz="4" w:space="0" w:color="auto"/>
              <w:left w:val="single" w:sz="4" w:space="0" w:color="auto"/>
              <w:bottom w:val="single" w:sz="4" w:space="0" w:color="auto"/>
              <w:right w:val="single" w:sz="4" w:space="0" w:color="auto"/>
            </w:tcBorders>
            <w:hideMark/>
          </w:tcPr>
          <w:p w14:paraId="5F253D56" w14:textId="77777777" w:rsidR="002C08E0" w:rsidRDefault="00892667">
            <w:pPr>
              <w:jc w:val="center"/>
              <w:rPr>
                <w:rFonts w:eastAsia="Andale Sans UI"/>
                <w:kern w:val="2"/>
                <w:szCs w:val="24"/>
                <w:lang w:val="en-GB" w:eastAsia="zh-CN"/>
              </w:rPr>
            </w:pPr>
            <w:r>
              <w:rPr>
                <w:rFonts w:eastAsia="Andale Sans UI"/>
                <w:kern w:val="2"/>
                <w:sz w:val="20"/>
                <w:lang w:val="en-US" w:eastAsia="zh-CN"/>
              </w:rPr>
              <w:t>96</w:t>
            </w:r>
          </w:p>
        </w:tc>
      </w:tr>
    </w:tbl>
    <w:p w14:paraId="5F253D58" w14:textId="44CBD9E4" w:rsidR="002C08E0" w:rsidRDefault="0064396E"/>
    <w:p w14:paraId="5F253D59" w14:textId="77777777" w:rsidR="002C08E0" w:rsidRDefault="0064396E">
      <w:pPr>
        <w:tabs>
          <w:tab w:val="left" w:pos="1134"/>
        </w:tabs>
        <w:spacing w:line="360" w:lineRule="auto"/>
        <w:ind w:firstLine="567"/>
        <w:jc w:val="both"/>
      </w:pPr>
      <w:r w:rsidR="00892667">
        <w:t>51</w:t>
      </w:r>
      <w:r w:rsidR="00892667">
        <w:t>.</w:t>
      </w:r>
      <w:r w:rsidR="00892667">
        <w:tab/>
        <w:t xml:space="preserve">Pakloto asfalto viršutinio sluoksnio iš asfaltbetonio AC 5 V TM triukšmo lygio leistinasis nuokrypis yra +1,5 </w:t>
      </w:r>
      <w:proofErr w:type="spellStart"/>
      <w:r w:rsidR="00892667">
        <w:t>dBA</w:t>
      </w:r>
      <w:proofErr w:type="spellEnd"/>
      <w:r w:rsidR="00892667">
        <w:t xml:space="preserve"> nuo reikalaujamos triukšmo lygio vertės. Darbų priėmimo metu nustačius didesnį triukšmo lygį, tai laikoma defektu, kuris šalinamas rangovo lėšomis perklojant sluoksnį.</w:t>
      </w:r>
    </w:p>
    <w:p w14:paraId="5F253D5A" w14:textId="319238A8" w:rsidR="002C08E0" w:rsidRDefault="0064396E">
      <w:pPr>
        <w:jc w:val="center"/>
      </w:pPr>
    </w:p>
    <w:p w14:paraId="5F253D5B" w14:textId="77777777" w:rsidR="002C08E0" w:rsidRDefault="0064396E">
      <w:pPr>
        <w:keepNext/>
        <w:jc w:val="center"/>
        <w:rPr>
          <w:b/>
        </w:rPr>
      </w:pPr>
      <w:r w:rsidR="00892667">
        <w:rPr>
          <w:b/>
        </w:rPr>
        <w:t>KETVIRTASIS</w:t>
      </w:r>
      <w:r w:rsidR="00892667">
        <w:rPr>
          <w:b/>
        </w:rPr>
        <w:t xml:space="preserve"> SKIRSNIS</w:t>
      </w:r>
    </w:p>
    <w:p w14:paraId="5F253D5C" w14:textId="77777777" w:rsidR="002C08E0" w:rsidRDefault="0064396E">
      <w:pPr>
        <w:keepNext/>
        <w:jc w:val="center"/>
        <w:rPr>
          <w:b/>
          <w:caps/>
        </w:rPr>
      </w:pPr>
      <w:r w:rsidR="00892667">
        <w:rPr>
          <w:b/>
          <w:caps/>
        </w:rPr>
        <w:t>Asfalto sluoksniai iš MAŽATRIUKŠMIO skaldos ir mastikos asfalto SMA TM</w:t>
      </w:r>
    </w:p>
    <w:p w14:paraId="5F253D5D" w14:textId="77777777" w:rsidR="002C08E0" w:rsidRDefault="002C08E0">
      <w:pPr>
        <w:keepNext/>
        <w:jc w:val="center"/>
      </w:pPr>
    </w:p>
    <w:p w14:paraId="5F253D5E" w14:textId="77777777" w:rsidR="002C08E0" w:rsidRDefault="002C08E0">
      <w:pPr>
        <w:rPr>
          <w:sz w:val="6"/>
          <w:szCs w:val="6"/>
        </w:rPr>
      </w:pPr>
    </w:p>
    <w:p w14:paraId="5F253D5F" w14:textId="77777777" w:rsidR="002C08E0" w:rsidRDefault="0064396E">
      <w:pPr>
        <w:keepNext/>
        <w:spacing w:line="360" w:lineRule="auto"/>
        <w:jc w:val="center"/>
        <w:rPr>
          <w:b/>
        </w:rPr>
      </w:pPr>
      <w:r w:rsidR="00892667">
        <w:rPr>
          <w:b/>
        </w:rPr>
        <w:t>Bendrosios nuostatos</w:t>
      </w:r>
    </w:p>
    <w:p w14:paraId="5F253D60" w14:textId="77777777" w:rsidR="002C08E0" w:rsidRDefault="002C08E0">
      <w:pPr>
        <w:rPr>
          <w:sz w:val="6"/>
          <w:szCs w:val="6"/>
        </w:rPr>
      </w:pPr>
    </w:p>
    <w:p w14:paraId="5F253D61" w14:textId="77777777" w:rsidR="002C08E0" w:rsidRDefault="0064396E">
      <w:pPr>
        <w:tabs>
          <w:tab w:val="left" w:pos="1134"/>
        </w:tabs>
        <w:spacing w:line="360" w:lineRule="auto"/>
        <w:ind w:firstLine="567"/>
        <w:jc w:val="both"/>
      </w:pPr>
      <w:r w:rsidR="00892667">
        <w:t>52</w:t>
      </w:r>
      <w:r w:rsidR="00892667">
        <w:t>.</w:t>
      </w:r>
      <w:r w:rsidR="00892667">
        <w:tab/>
        <w:t xml:space="preserve">Asfalto viršutiniai sluoksniai iš SMA TM mišinių nuo asfalto viršutinių sluoksnių iš SMA mišinių pagal techninių reikalavimų aprašą TRA ASFALTAS 08 skiriasi pakeista </w:t>
      </w:r>
      <w:r w:rsidR="00892667">
        <w:lastRenderedPageBreak/>
        <w:t>granuliometrine sudėtimi. Dėl to sutankintos būsenos SMA TM mišiniai turi didelį mineralinės medžiagos tuštymių procentinę dalį ir didesnį pakloto sluoksnio oro tuštymių kiekį.</w:t>
      </w:r>
    </w:p>
    <w:p w14:paraId="5F253D62" w14:textId="77777777" w:rsidR="002C08E0" w:rsidRDefault="0064396E">
      <w:pPr>
        <w:rPr>
          <w:sz w:val="6"/>
          <w:szCs w:val="6"/>
        </w:rPr>
      </w:pPr>
    </w:p>
    <w:p w14:paraId="5F253D63" w14:textId="77777777" w:rsidR="002C08E0" w:rsidRDefault="0064396E">
      <w:pPr>
        <w:keepNext/>
        <w:spacing w:line="360" w:lineRule="auto"/>
        <w:jc w:val="center"/>
        <w:rPr>
          <w:b/>
        </w:rPr>
      </w:pPr>
      <w:proofErr w:type="spellStart"/>
      <w:r w:rsidR="00892667">
        <w:rPr>
          <w:b/>
        </w:rPr>
        <w:t>Posluoksnis</w:t>
      </w:r>
      <w:proofErr w:type="spellEnd"/>
      <w:r w:rsidR="00892667">
        <w:rPr>
          <w:b/>
        </w:rPr>
        <w:t xml:space="preserve"> ir sluoksnių sukibimas</w:t>
      </w:r>
    </w:p>
    <w:p w14:paraId="5F253D64" w14:textId="77777777" w:rsidR="002C08E0" w:rsidRDefault="002C08E0">
      <w:pPr>
        <w:rPr>
          <w:sz w:val="6"/>
          <w:szCs w:val="6"/>
        </w:rPr>
      </w:pPr>
    </w:p>
    <w:p w14:paraId="5F253D65" w14:textId="77777777" w:rsidR="002C08E0" w:rsidRDefault="0064396E">
      <w:pPr>
        <w:tabs>
          <w:tab w:val="left" w:pos="1134"/>
        </w:tabs>
        <w:spacing w:line="360" w:lineRule="auto"/>
        <w:ind w:firstLine="567"/>
        <w:jc w:val="both"/>
      </w:pPr>
      <w:r w:rsidR="00892667">
        <w:t>53</w:t>
      </w:r>
      <w:r w:rsidR="00892667">
        <w:t>.</w:t>
      </w:r>
      <w:r w:rsidR="00892667">
        <w:tab/>
        <w:t xml:space="preserve">Kaip </w:t>
      </w:r>
      <w:proofErr w:type="spellStart"/>
      <w:r w:rsidR="00892667">
        <w:t>posluoksnis</w:t>
      </w:r>
      <w:proofErr w:type="spellEnd"/>
      <w:r w:rsidR="00892667">
        <w:t xml:space="preserve"> gali būti taikomas alternatyvus asfalto apatinis sluoksnis arba asfalto apatinis sluoksnis, kurie įrengiami pagal taisykles ĮT ASFALTAS 08. Įrengiant </w:t>
      </w:r>
      <w:proofErr w:type="spellStart"/>
      <w:r w:rsidR="00892667">
        <w:t>posluoksnį</w:t>
      </w:r>
      <w:proofErr w:type="spellEnd"/>
      <w:r w:rsidR="00892667">
        <w:t xml:space="preserve"> turi būti siekiama išgauti homogenišką ir uždarą paviršių. Alternatyvaus asfalto apatinio sluoksnio taikymas yra prioritetinis.</w:t>
      </w:r>
    </w:p>
    <w:p w14:paraId="5F253D66" w14:textId="77777777" w:rsidR="002C08E0" w:rsidRDefault="0064396E">
      <w:pPr>
        <w:tabs>
          <w:tab w:val="left" w:pos="1134"/>
        </w:tabs>
        <w:spacing w:line="360" w:lineRule="auto"/>
        <w:ind w:firstLine="567"/>
        <w:jc w:val="both"/>
      </w:pPr>
      <w:r w:rsidR="00892667">
        <w:t>54</w:t>
      </w:r>
      <w:r w:rsidR="00892667">
        <w:t>.</w:t>
      </w:r>
      <w:r w:rsidR="00892667">
        <w:tab/>
        <w:t>Atsižvelgiant į asfalto viršutinio sluoksnio iš mišinio SMA TM oro tuštymių kiekį, asfalto apatinio sluoksnio oro tuštymių kiekis neturi būti didesnis nei 5,5 %. Kitų šalių patirtimi geri rezultatai gaunami panaudojant alternatyvius asfalto apatinius sluoksnius iš SMA mišinių.</w:t>
      </w:r>
    </w:p>
    <w:p w14:paraId="5F253D67" w14:textId="77777777" w:rsidR="002C08E0" w:rsidRDefault="0064396E">
      <w:pPr>
        <w:tabs>
          <w:tab w:val="left" w:pos="1134"/>
        </w:tabs>
        <w:spacing w:line="360" w:lineRule="auto"/>
        <w:ind w:firstLine="567"/>
        <w:jc w:val="both"/>
      </w:pPr>
      <w:r w:rsidR="00892667">
        <w:t>55</w:t>
      </w:r>
      <w:r w:rsidR="00892667">
        <w:t>.</w:t>
      </w:r>
      <w:r w:rsidR="00892667">
        <w:tab/>
        <w:t xml:space="preserve">Siekiant užtikrinti tinkamą sluoksnių sukibimą </w:t>
      </w:r>
      <w:proofErr w:type="spellStart"/>
      <w:r w:rsidR="00892667">
        <w:t>posluoksnis</w:t>
      </w:r>
      <w:proofErr w:type="spellEnd"/>
      <w:r w:rsidR="00892667">
        <w:t xml:space="preserve"> turi būti apipurškiamas polimerais modifikuota emulsija C60BP4-S, pagaminta pagal techninių reikalavimų aprašą TRA BE 08/15.</w:t>
      </w:r>
    </w:p>
    <w:p w14:paraId="5F253D68" w14:textId="77777777" w:rsidR="002C08E0" w:rsidRDefault="0064396E">
      <w:pPr>
        <w:tabs>
          <w:tab w:val="left" w:pos="1134"/>
        </w:tabs>
        <w:spacing w:line="360" w:lineRule="auto"/>
        <w:ind w:firstLine="567"/>
        <w:jc w:val="both"/>
      </w:pPr>
      <w:r w:rsidR="00892667">
        <w:t>56</w:t>
      </w:r>
      <w:r w:rsidR="00892667">
        <w:t>.</w:t>
      </w:r>
      <w:r w:rsidR="00892667">
        <w:tab/>
      </w:r>
      <w:proofErr w:type="spellStart"/>
      <w:r w:rsidR="00892667">
        <w:t>Posluoksnis</w:t>
      </w:r>
      <w:proofErr w:type="spellEnd"/>
      <w:r w:rsidR="00892667">
        <w:t xml:space="preserve"> turi būti apsaugomas nuo vandens skverbimosi į jį. Atsižvelgiant į tai ir į patirtį, naudojamas skleidžiamos emulsijos kiekis, skirtingai nei nurodyta įrengimo taisyklėse ĮT ASFALTAS 08, padidinamas iki 350–450 g/m</w:t>
      </w:r>
      <w:r w:rsidR="00892667">
        <w:rPr>
          <w:vertAlign w:val="superscript"/>
        </w:rPr>
        <w:t>2</w:t>
      </w:r>
      <w:r w:rsidR="00892667">
        <w:t>.</w:t>
      </w:r>
    </w:p>
    <w:p w14:paraId="5F253D69" w14:textId="77777777" w:rsidR="002C08E0" w:rsidRDefault="00892667">
      <w:pPr>
        <w:tabs>
          <w:tab w:val="left" w:pos="1134"/>
        </w:tabs>
        <w:spacing w:line="360" w:lineRule="auto"/>
        <w:ind w:firstLine="567"/>
        <w:jc w:val="both"/>
      </w:pPr>
      <w:r>
        <w:t xml:space="preserve">Tikslus skleidžiamos emulsijos kiekis nustatomas priklausomai nuo </w:t>
      </w:r>
      <w:proofErr w:type="spellStart"/>
      <w:r>
        <w:t>posluoksnio</w:t>
      </w:r>
      <w:proofErr w:type="spellEnd"/>
      <w:r>
        <w:t xml:space="preserve"> savybių vietoje.</w:t>
      </w:r>
    </w:p>
    <w:p w14:paraId="5F253D6A" w14:textId="77777777" w:rsidR="002C08E0" w:rsidRDefault="0064396E">
      <w:pPr>
        <w:tabs>
          <w:tab w:val="left" w:pos="1134"/>
        </w:tabs>
        <w:spacing w:line="360" w:lineRule="auto"/>
        <w:ind w:firstLine="567"/>
        <w:jc w:val="both"/>
      </w:pPr>
      <w:r w:rsidR="00892667">
        <w:t>57</w:t>
      </w:r>
      <w:r w:rsidR="00892667">
        <w:t>.</w:t>
      </w:r>
      <w:r w:rsidR="00892667">
        <w:tab/>
        <w:t xml:space="preserve">Polimerais modifikuota bituminė emulsija C60BP4-S paskleidžiama (purškiama) automatizuotais rišiklių </w:t>
      </w:r>
      <w:proofErr w:type="spellStart"/>
      <w:r w:rsidR="00892667">
        <w:t>skleistuvais</w:t>
      </w:r>
      <w:proofErr w:type="spellEnd"/>
      <w:r w:rsidR="00892667">
        <w:t xml:space="preserve">. Rankiniai purškimo prietaisai gali būti naudojami tik išimties atvejais (pavyzdžiui, prie vandens latakų, bordiūrų). Turi būti užtikrintas rišiklio plėvelės tolygumas ant </w:t>
      </w:r>
      <w:proofErr w:type="spellStart"/>
      <w:r w:rsidR="00892667">
        <w:t>posluoksnio</w:t>
      </w:r>
      <w:proofErr w:type="spellEnd"/>
      <w:r w:rsidR="00892667">
        <w:t xml:space="preserve"> ir ypač briaunų plotuose. Gretimos zonos (pavyzdžiui, vandens latakai, bordiūrai) turi būti apsaugotos nuo apipurškimo.</w:t>
      </w:r>
    </w:p>
    <w:p w14:paraId="5F253D6B" w14:textId="77777777" w:rsidR="002C08E0" w:rsidRDefault="0064396E">
      <w:pPr>
        <w:tabs>
          <w:tab w:val="left" w:pos="1134"/>
        </w:tabs>
        <w:spacing w:line="360" w:lineRule="auto"/>
        <w:ind w:firstLine="567"/>
        <w:jc w:val="both"/>
      </w:pPr>
      <w:r w:rsidR="00892667">
        <w:t>58</w:t>
      </w:r>
      <w:r w:rsidR="00892667">
        <w:t>.</w:t>
      </w:r>
      <w:r w:rsidR="00892667">
        <w:tab/>
        <w:t xml:space="preserve">Esant aukštoms temperatūroms (oro arba </w:t>
      </w:r>
      <w:proofErr w:type="spellStart"/>
      <w:r w:rsidR="00892667">
        <w:t>posluoksnio</w:t>
      </w:r>
      <w:proofErr w:type="spellEnd"/>
      <w:r w:rsidR="00892667">
        <w:t>), rekomenduojama prieš klojant asfalto viršutinį sluoksnį išpurkšti vandenį kaip atskiriančią medžiagą, siekiant, kad kelių tiesimo mechanizmai neatplėštų rišiklio.</w:t>
      </w:r>
    </w:p>
    <w:p w14:paraId="5F253D6C" w14:textId="77777777" w:rsidR="002C08E0" w:rsidRDefault="0064396E">
      <w:pPr>
        <w:rPr>
          <w:sz w:val="6"/>
          <w:szCs w:val="6"/>
        </w:rPr>
      </w:pPr>
    </w:p>
    <w:p w14:paraId="5F253D6D" w14:textId="5C3C18AC" w:rsidR="002C08E0" w:rsidRDefault="0064396E">
      <w:pPr>
        <w:keepNext/>
        <w:spacing w:line="360" w:lineRule="auto"/>
        <w:jc w:val="center"/>
        <w:rPr>
          <w:b/>
        </w:rPr>
      </w:pPr>
      <w:r w:rsidR="00892667">
        <w:rPr>
          <w:b/>
        </w:rPr>
        <w:t>Medžiagos ir medžiagų mišiniai</w:t>
      </w:r>
    </w:p>
    <w:p w14:paraId="5F253D6E" w14:textId="77777777" w:rsidR="002C08E0" w:rsidRDefault="002C08E0">
      <w:pPr>
        <w:rPr>
          <w:sz w:val="6"/>
          <w:szCs w:val="6"/>
        </w:rPr>
      </w:pPr>
    </w:p>
    <w:p w14:paraId="5F253D6F" w14:textId="77777777" w:rsidR="002C08E0" w:rsidRDefault="0064396E">
      <w:pPr>
        <w:tabs>
          <w:tab w:val="left" w:pos="1134"/>
        </w:tabs>
        <w:spacing w:line="360" w:lineRule="auto"/>
        <w:ind w:firstLine="567"/>
        <w:jc w:val="both"/>
      </w:pPr>
      <w:r w:rsidR="00892667">
        <w:t>59</w:t>
      </w:r>
      <w:r w:rsidR="00892667">
        <w:t>.</w:t>
      </w:r>
      <w:r w:rsidR="00892667">
        <w:tab/>
        <w:t>Medžiagoms ir medžiagų mišiniams galioja įrengimo taisyklių ĮT ASFALTAS 08 VI skyriaus nuostatos, įskaitant toliau aprašytus pakeitimus ir papildymus.</w:t>
      </w:r>
    </w:p>
    <w:p w14:paraId="5F253D70" w14:textId="77777777" w:rsidR="002C08E0" w:rsidRDefault="0064396E">
      <w:pPr>
        <w:tabs>
          <w:tab w:val="left" w:pos="1134"/>
        </w:tabs>
        <w:spacing w:line="360" w:lineRule="auto"/>
        <w:ind w:firstLine="567"/>
        <w:jc w:val="both"/>
      </w:pPr>
      <w:r w:rsidR="00892667">
        <w:t>60</w:t>
      </w:r>
      <w:r w:rsidR="00892667">
        <w:t>.</w:t>
      </w:r>
      <w:r w:rsidR="00892667">
        <w:tab/>
        <w:t xml:space="preserve">Asfalto mišinys SMA TM susideda iš netolydžios granuliometrinės sudėties mineralinių medžiagų mišinio, rišiklio – polimerais modifikuoto bitumo ir priedų. Asfalto mišinių SMA TM sudėčiai galioja </w:t>
      </w:r>
      <w:r w:rsidR="00892667">
        <w:rPr>
          <w:lang w:val="en-US"/>
        </w:rPr>
        <w:t>6</w:t>
      </w:r>
      <w:r w:rsidR="00892667">
        <w:t xml:space="preserve"> lentelėje pateikti reikalavimai.</w:t>
      </w:r>
    </w:p>
    <w:p w14:paraId="5F253D71" w14:textId="77777777" w:rsidR="002C08E0" w:rsidRDefault="0064396E">
      <w:pPr>
        <w:tabs>
          <w:tab w:val="left" w:pos="1134"/>
        </w:tabs>
        <w:spacing w:line="360" w:lineRule="auto"/>
        <w:ind w:firstLine="567"/>
        <w:jc w:val="both"/>
      </w:pPr>
      <w:r w:rsidR="00892667">
        <w:t>61</w:t>
      </w:r>
      <w:r w:rsidR="00892667">
        <w:t>.</w:t>
      </w:r>
      <w:r w:rsidR="00892667">
        <w:tab/>
        <w:t>Naudoto asfalto granulės nėra dedamos.</w:t>
      </w:r>
    </w:p>
    <w:p w14:paraId="5F253D72" w14:textId="77777777" w:rsidR="002C08E0" w:rsidRDefault="0064396E">
      <w:pPr>
        <w:tabs>
          <w:tab w:val="left" w:pos="1134"/>
        </w:tabs>
        <w:spacing w:line="360" w:lineRule="auto"/>
        <w:ind w:firstLine="567"/>
        <w:jc w:val="both"/>
      </w:pPr>
      <w:r w:rsidR="00892667">
        <w:t>62</w:t>
      </w:r>
      <w:r w:rsidR="00892667">
        <w:t>.</w:t>
      </w:r>
      <w:r w:rsidR="00892667">
        <w:tab/>
        <w:t>Granuliometrinės sudėties ribos pavaizduotos 1 priedo 2 ir 3 paveiksluose.</w:t>
      </w:r>
    </w:p>
    <w:p w14:paraId="5F253D73" w14:textId="39350F46" w:rsidR="002C08E0" w:rsidRDefault="0064396E">
      <w:pPr>
        <w:keepNext/>
        <w:tabs>
          <w:tab w:val="left" w:pos="1134"/>
        </w:tabs>
        <w:spacing w:line="360" w:lineRule="auto"/>
        <w:ind w:firstLine="567"/>
        <w:jc w:val="both"/>
        <w:rPr>
          <w:b/>
        </w:rPr>
      </w:pPr>
      <w:r w:rsidR="00892667">
        <w:t>63</w:t>
      </w:r>
      <w:r w:rsidR="00892667">
        <w:t>.</w:t>
      </w:r>
      <w:r w:rsidR="00892667">
        <w:tab/>
        <w:t>Asfalto mišiniai SMA TM neatitinka šiuo metu galiojančio standarto LST EN 13108-5 nuostatų, todėl šio statybos produkto eksploatacinių savybių deklaracija turi būti rengiama pagal statybos techninio reglamento STR 1.01.04:2015 1 priedą.</w:t>
      </w:r>
    </w:p>
    <w:p w14:paraId="5F253D74" w14:textId="77777777" w:rsidR="002C08E0" w:rsidRDefault="0064396E">
      <w:pPr>
        <w:keepNext/>
        <w:tabs>
          <w:tab w:val="left" w:pos="1134"/>
        </w:tabs>
        <w:spacing w:line="360" w:lineRule="auto"/>
        <w:ind w:firstLine="567"/>
        <w:jc w:val="both"/>
        <w:rPr>
          <w:b/>
        </w:rPr>
      </w:pPr>
      <w:r w:rsidR="00892667">
        <w:rPr>
          <w:b/>
        </w:rPr>
        <w:t>6 lentelė. Reikalavimai asfalto viršutinio sluoksnio skaldos ir mastikos asfalto SMA TM mišiniams</w:t>
      </w:r>
    </w:p>
    <w:tbl>
      <w:tblPr>
        <w:tblW w:w="9504" w:type="dxa"/>
        <w:tblInd w:w="57" w:type="dxa"/>
        <w:tblLayout w:type="fixed"/>
        <w:tblCellMar>
          <w:left w:w="70" w:type="dxa"/>
          <w:right w:w="70" w:type="dxa"/>
        </w:tblCellMar>
        <w:tblLook w:val="04A0" w:firstRow="1" w:lastRow="0" w:firstColumn="1" w:lastColumn="0" w:noHBand="0" w:noVBand="1"/>
      </w:tblPr>
      <w:tblGrid>
        <w:gridCol w:w="3046"/>
        <w:gridCol w:w="991"/>
        <w:gridCol w:w="991"/>
        <w:gridCol w:w="2195"/>
        <w:gridCol w:w="2269"/>
        <w:gridCol w:w="12"/>
      </w:tblGrid>
      <w:tr w:rsidR="002C08E0" w14:paraId="5F253D7A" w14:textId="77777777">
        <w:trPr>
          <w:gridAfter w:val="1"/>
          <w:wAfter w:w="12" w:type="dxa"/>
          <w:cantSplit/>
          <w:trHeight w:val="431"/>
        </w:trPr>
        <w:tc>
          <w:tcPr>
            <w:tcW w:w="3047" w:type="dxa"/>
            <w:tcBorders>
              <w:top w:val="single" w:sz="12" w:space="0" w:color="auto"/>
              <w:left w:val="single" w:sz="12" w:space="0" w:color="auto"/>
              <w:bottom w:val="single" w:sz="12" w:space="0" w:color="auto"/>
              <w:right w:val="single" w:sz="4" w:space="0" w:color="auto"/>
            </w:tcBorders>
            <w:tcMar>
              <w:top w:w="0" w:type="dxa"/>
              <w:left w:w="28" w:type="dxa"/>
              <w:bottom w:w="0" w:type="dxa"/>
              <w:right w:w="28" w:type="dxa"/>
            </w:tcMar>
            <w:vAlign w:val="center"/>
            <w:hideMark/>
          </w:tcPr>
          <w:p w14:paraId="5F253D75" w14:textId="77777777" w:rsidR="002C08E0" w:rsidRDefault="00892667">
            <w:pPr>
              <w:keepNext/>
              <w:spacing w:line="276" w:lineRule="auto"/>
              <w:rPr>
                <w:b/>
                <w:sz w:val="20"/>
              </w:rPr>
            </w:pPr>
            <w:r>
              <w:rPr>
                <w:b/>
                <w:sz w:val="20"/>
              </w:rPr>
              <w:t>Pavadinimas</w:t>
            </w:r>
          </w:p>
        </w:tc>
        <w:tc>
          <w:tcPr>
            <w:tcW w:w="992" w:type="dxa"/>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5F253D76" w14:textId="77777777" w:rsidR="002C08E0" w:rsidRDefault="00892667">
            <w:pPr>
              <w:keepNext/>
              <w:spacing w:line="276" w:lineRule="auto"/>
              <w:jc w:val="center"/>
              <w:rPr>
                <w:b/>
                <w:sz w:val="20"/>
              </w:rPr>
            </w:pPr>
            <w:r>
              <w:rPr>
                <w:b/>
                <w:sz w:val="20"/>
              </w:rPr>
              <w:t>Kategorija</w:t>
            </w:r>
          </w:p>
        </w:tc>
        <w:tc>
          <w:tcPr>
            <w:tcW w:w="992" w:type="dxa"/>
            <w:tcBorders>
              <w:top w:val="single" w:sz="12" w:space="0" w:color="auto"/>
              <w:left w:val="single" w:sz="4" w:space="0" w:color="auto"/>
              <w:bottom w:val="single" w:sz="12" w:space="0" w:color="auto"/>
              <w:right w:val="single" w:sz="12" w:space="0" w:color="auto"/>
            </w:tcBorders>
            <w:tcMar>
              <w:top w:w="0" w:type="dxa"/>
              <w:left w:w="28" w:type="dxa"/>
              <w:bottom w:w="0" w:type="dxa"/>
              <w:right w:w="28" w:type="dxa"/>
            </w:tcMar>
            <w:vAlign w:val="center"/>
            <w:hideMark/>
          </w:tcPr>
          <w:p w14:paraId="5F253D77" w14:textId="77777777" w:rsidR="002C08E0" w:rsidRDefault="00892667">
            <w:pPr>
              <w:keepNext/>
              <w:spacing w:line="276" w:lineRule="auto"/>
              <w:jc w:val="center"/>
              <w:rPr>
                <w:b/>
                <w:sz w:val="20"/>
              </w:rPr>
            </w:pPr>
            <w:r>
              <w:rPr>
                <w:b/>
                <w:sz w:val="20"/>
              </w:rPr>
              <w:t>Mato vienetas</w:t>
            </w:r>
          </w:p>
        </w:tc>
        <w:tc>
          <w:tcPr>
            <w:tcW w:w="2196" w:type="dxa"/>
            <w:tcBorders>
              <w:top w:val="single" w:sz="12" w:space="0" w:color="auto"/>
              <w:left w:val="single" w:sz="12" w:space="0" w:color="auto"/>
              <w:bottom w:val="single" w:sz="12" w:space="0" w:color="auto"/>
              <w:right w:val="single" w:sz="4" w:space="0" w:color="auto"/>
            </w:tcBorders>
            <w:tcMar>
              <w:top w:w="0" w:type="dxa"/>
              <w:left w:w="28" w:type="dxa"/>
              <w:bottom w:w="0" w:type="dxa"/>
              <w:right w:w="28" w:type="dxa"/>
            </w:tcMar>
            <w:vAlign w:val="center"/>
            <w:hideMark/>
          </w:tcPr>
          <w:p w14:paraId="5F253D78" w14:textId="77777777" w:rsidR="002C08E0" w:rsidRDefault="00892667">
            <w:pPr>
              <w:keepNext/>
              <w:spacing w:line="276" w:lineRule="auto"/>
              <w:jc w:val="center"/>
              <w:rPr>
                <w:b/>
                <w:sz w:val="20"/>
              </w:rPr>
            </w:pPr>
            <w:r>
              <w:rPr>
                <w:b/>
                <w:sz w:val="20"/>
              </w:rPr>
              <w:t>SMA 8 TM</w:t>
            </w:r>
          </w:p>
        </w:tc>
        <w:tc>
          <w:tcPr>
            <w:tcW w:w="2270" w:type="dxa"/>
            <w:tcBorders>
              <w:top w:val="single" w:sz="12" w:space="0" w:color="auto"/>
              <w:left w:val="single" w:sz="4" w:space="0" w:color="auto"/>
              <w:bottom w:val="single" w:sz="12" w:space="0" w:color="auto"/>
              <w:right w:val="single" w:sz="12" w:space="0" w:color="auto"/>
            </w:tcBorders>
            <w:tcMar>
              <w:top w:w="0" w:type="dxa"/>
              <w:left w:w="28" w:type="dxa"/>
              <w:bottom w:w="0" w:type="dxa"/>
              <w:right w:w="28" w:type="dxa"/>
            </w:tcMar>
            <w:vAlign w:val="center"/>
            <w:hideMark/>
          </w:tcPr>
          <w:p w14:paraId="5F253D79" w14:textId="77777777" w:rsidR="002C08E0" w:rsidRDefault="00892667">
            <w:pPr>
              <w:keepNext/>
              <w:spacing w:line="276" w:lineRule="auto"/>
              <w:jc w:val="center"/>
              <w:rPr>
                <w:b/>
                <w:sz w:val="20"/>
              </w:rPr>
            </w:pPr>
            <w:r>
              <w:rPr>
                <w:b/>
                <w:sz w:val="20"/>
              </w:rPr>
              <w:t>SMA 5 TM</w:t>
            </w:r>
          </w:p>
        </w:tc>
      </w:tr>
      <w:tr w:rsidR="002C08E0" w14:paraId="5F253D80" w14:textId="77777777">
        <w:trPr>
          <w:gridAfter w:val="1"/>
          <w:wAfter w:w="12" w:type="dxa"/>
          <w:cantSplit/>
          <w:trHeight w:val="214"/>
        </w:trPr>
        <w:tc>
          <w:tcPr>
            <w:tcW w:w="3047" w:type="dxa"/>
            <w:tcBorders>
              <w:top w:val="single" w:sz="12" w:space="0" w:color="auto"/>
              <w:left w:val="single" w:sz="12" w:space="0" w:color="auto"/>
              <w:bottom w:val="nil"/>
              <w:right w:val="single" w:sz="4" w:space="0" w:color="auto"/>
            </w:tcBorders>
            <w:tcMar>
              <w:top w:w="0" w:type="dxa"/>
              <w:left w:w="28" w:type="dxa"/>
              <w:bottom w:w="0" w:type="dxa"/>
              <w:right w:w="28" w:type="dxa"/>
            </w:tcMar>
            <w:vAlign w:val="bottom"/>
            <w:hideMark/>
          </w:tcPr>
          <w:p w14:paraId="5F253D7B" w14:textId="77777777" w:rsidR="002C08E0" w:rsidRDefault="00892667">
            <w:pPr>
              <w:keepNext/>
              <w:spacing w:line="276" w:lineRule="auto"/>
              <w:rPr>
                <w:b/>
                <w:sz w:val="20"/>
              </w:rPr>
            </w:pPr>
            <w:r>
              <w:rPr>
                <w:b/>
                <w:sz w:val="20"/>
              </w:rPr>
              <w:t>Medžiagos</w:t>
            </w:r>
          </w:p>
        </w:tc>
        <w:tc>
          <w:tcPr>
            <w:tcW w:w="992" w:type="dxa"/>
            <w:tcBorders>
              <w:top w:val="single" w:sz="12" w:space="0" w:color="auto"/>
              <w:left w:val="single" w:sz="4" w:space="0" w:color="auto"/>
              <w:bottom w:val="nil"/>
              <w:right w:val="single" w:sz="4" w:space="0" w:color="auto"/>
            </w:tcBorders>
            <w:tcMar>
              <w:top w:w="0" w:type="dxa"/>
              <w:left w:w="28" w:type="dxa"/>
              <w:bottom w:w="0" w:type="dxa"/>
              <w:right w:w="28" w:type="dxa"/>
            </w:tcMar>
            <w:vAlign w:val="bottom"/>
          </w:tcPr>
          <w:p w14:paraId="5F253D7C" w14:textId="77777777" w:rsidR="002C08E0" w:rsidRDefault="002C08E0">
            <w:pPr>
              <w:keepNext/>
              <w:spacing w:line="276" w:lineRule="auto"/>
              <w:jc w:val="center"/>
              <w:rPr>
                <w:sz w:val="20"/>
              </w:rPr>
            </w:pPr>
          </w:p>
        </w:tc>
        <w:tc>
          <w:tcPr>
            <w:tcW w:w="992" w:type="dxa"/>
            <w:tcBorders>
              <w:top w:val="single" w:sz="12" w:space="0" w:color="auto"/>
              <w:left w:val="single" w:sz="4" w:space="0" w:color="auto"/>
              <w:bottom w:val="nil"/>
              <w:right w:val="single" w:sz="12" w:space="0" w:color="auto"/>
            </w:tcBorders>
            <w:tcMar>
              <w:top w:w="0" w:type="dxa"/>
              <w:left w:w="28" w:type="dxa"/>
              <w:bottom w:w="0" w:type="dxa"/>
              <w:right w:w="28" w:type="dxa"/>
            </w:tcMar>
            <w:vAlign w:val="bottom"/>
          </w:tcPr>
          <w:p w14:paraId="5F253D7D" w14:textId="77777777" w:rsidR="002C08E0" w:rsidRDefault="002C08E0">
            <w:pPr>
              <w:keepNext/>
              <w:spacing w:line="276" w:lineRule="auto"/>
              <w:jc w:val="center"/>
              <w:rPr>
                <w:sz w:val="20"/>
              </w:rPr>
            </w:pPr>
          </w:p>
        </w:tc>
        <w:tc>
          <w:tcPr>
            <w:tcW w:w="2196" w:type="dxa"/>
            <w:tcBorders>
              <w:top w:val="single" w:sz="12" w:space="0" w:color="auto"/>
              <w:left w:val="single" w:sz="12" w:space="0" w:color="auto"/>
              <w:bottom w:val="nil"/>
              <w:right w:val="single" w:sz="4" w:space="0" w:color="auto"/>
            </w:tcBorders>
            <w:tcMar>
              <w:top w:w="0" w:type="dxa"/>
              <w:left w:w="28" w:type="dxa"/>
              <w:bottom w:w="0" w:type="dxa"/>
              <w:right w:w="28" w:type="dxa"/>
            </w:tcMar>
            <w:vAlign w:val="bottom"/>
          </w:tcPr>
          <w:p w14:paraId="5F253D7E" w14:textId="77777777" w:rsidR="002C08E0" w:rsidRDefault="002C08E0">
            <w:pPr>
              <w:keepNext/>
              <w:spacing w:line="276" w:lineRule="auto"/>
              <w:jc w:val="center"/>
              <w:rPr>
                <w:sz w:val="20"/>
              </w:rPr>
            </w:pPr>
          </w:p>
        </w:tc>
        <w:tc>
          <w:tcPr>
            <w:tcW w:w="2270" w:type="dxa"/>
            <w:tcBorders>
              <w:top w:val="single" w:sz="12" w:space="0" w:color="auto"/>
              <w:left w:val="single" w:sz="4" w:space="0" w:color="auto"/>
              <w:bottom w:val="nil"/>
              <w:right w:val="single" w:sz="12" w:space="0" w:color="auto"/>
            </w:tcBorders>
            <w:tcMar>
              <w:top w:w="0" w:type="dxa"/>
              <w:left w:w="28" w:type="dxa"/>
              <w:bottom w:w="0" w:type="dxa"/>
              <w:right w:w="28" w:type="dxa"/>
            </w:tcMar>
            <w:vAlign w:val="bottom"/>
          </w:tcPr>
          <w:p w14:paraId="5F253D7F" w14:textId="77777777" w:rsidR="002C08E0" w:rsidRDefault="002C08E0">
            <w:pPr>
              <w:keepNext/>
              <w:spacing w:line="276" w:lineRule="auto"/>
              <w:jc w:val="center"/>
              <w:rPr>
                <w:sz w:val="20"/>
              </w:rPr>
            </w:pPr>
          </w:p>
        </w:tc>
      </w:tr>
      <w:tr w:rsidR="002C08E0" w14:paraId="5F253D86" w14:textId="77777777">
        <w:trPr>
          <w:gridAfter w:val="1"/>
          <w:wAfter w:w="12" w:type="dxa"/>
          <w:cantSplit/>
          <w:trHeight w:hRule="exact" w:val="260"/>
        </w:trPr>
        <w:tc>
          <w:tcPr>
            <w:tcW w:w="3047"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D81" w14:textId="77777777" w:rsidR="002C08E0" w:rsidRDefault="00892667">
            <w:pPr>
              <w:keepNext/>
              <w:tabs>
                <w:tab w:val="left" w:pos="72"/>
              </w:tabs>
              <w:spacing w:line="276" w:lineRule="auto"/>
              <w:ind w:firstLine="72"/>
              <w:rPr>
                <w:sz w:val="20"/>
              </w:rPr>
            </w:pPr>
            <w:r>
              <w:rPr>
                <w:sz w:val="20"/>
              </w:rPr>
              <w:t>Mineralinės medžiagos:</w:t>
            </w:r>
          </w:p>
        </w:tc>
        <w:tc>
          <w:tcPr>
            <w:tcW w:w="992" w:type="dxa"/>
            <w:tcBorders>
              <w:top w:val="nil"/>
              <w:left w:val="single" w:sz="4" w:space="0" w:color="auto"/>
              <w:bottom w:val="nil"/>
              <w:right w:val="single" w:sz="4" w:space="0" w:color="auto"/>
            </w:tcBorders>
            <w:tcMar>
              <w:top w:w="0" w:type="dxa"/>
              <w:left w:w="28" w:type="dxa"/>
              <w:bottom w:w="0" w:type="dxa"/>
              <w:right w:w="28" w:type="dxa"/>
            </w:tcMar>
            <w:vAlign w:val="center"/>
          </w:tcPr>
          <w:p w14:paraId="5F253D82" w14:textId="77777777" w:rsidR="002C08E0" w:rsidRDefault="002C08E0">
            <w:pPr>
              <w:keepNext/>
              <w:spacing w:line="276" w:lineRule="auto"/>
              <w:jc w:val="center"/>
              <w:rPr>
                <w:sz w:val="20"/>
              </w:rPr>
            </w:pPr>
          </w:p>
        </w:tc>
        <w:tc>
          <w:tcPr>
            <w:tcW w:w="992"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D83" w14:textId="77777777" w:rsidR="002C08E0" w:rsidRDefault="002C08E0">
            <w:pPr>
              <w:keepNext/>
              <w:spacing w:line="276" w:lineRule="auto"/>
              <w:jc w:val="center"/>
              <w:rPr>
                <w:sz w:val="20"/>
              </w:rPr>
            </w:pPr>
          </w:p>
        </w:tc>
        <w:tc>
          <w:tcPr>
            <w:tcW w:w="2196" w:type="dxa"/>
            <w:tcBorders>
              <w:top w:val="nil"/>
              <w:left w:val="single" w:sz="12" w:space="0" w:color="auto"/>
              <w:bottom w:val="nil"/>
              <w:right w:val="single" w:sz="4" w:space="0" w:color="auto"/>
            </w:tcBorders>
            <w:tcMar>
              <w:top w:w="0" w:type="dxa"/>
              <w:left w:w="28" w:type="dxa"/>
              <w:bottom w:w="0" w:type="dxa"/>
              <w:right w:w="28" w:type="dxa"/>
            </w:tcMar>
            <w:vAlign w:val="center"/>
          </w:tcPr>
          <w:p w14:paraId="5F253D84" w14:textId="77777777" w:rsidR="002C08E0" w:rsidRDefault="002C08E0">
            <w:pPr>
              <w:keepNext/>
              <w:spacing w:line="276" w:lineRule="auto"/>
              <w:jc w:val="center"/>
              <w:rPr>
                <w:sz w:val="20"/>
              </w:rPr>
            </w:pPr>
          </w:p>
        </w:tc>
        <w:tc>
          <w:tcPr>
            <w:tcW w:w="2270"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D85" w14:textId="77777777" w:rsidR="002C08E0" w:rsidRDefault="002C08E0">
            <w:pPr>
              <w:keepNext/>
              <w:spacing w:line="276" w:lineRule="auto"/>
              <w:jc w:val="center"/>
              <w:rPr>
                <w:sz w:val="20"/>
              </w:rPr>
            </w:pPr>
          </w:p>
        </w:tc>
      </w:tr>
      <w:tr w:rsidR="002C08E0" w14:paraId="5F253D8C" w14:textId="77777777">
        <w:trPr>
          <w:gridAfter w:val="1"/>
          <w:wAfter w:w="12" w:type="dxa"/>
          <w:cantSplit/>
          <w:trHeight w:val="240"/>
        </w:trPr>
        <w:tc>
          <w:tcPr>
            <w:tcW w:w="3047" w:type="dxa"/>
            <w:tcBorders>
              <w:top w:val="nil"/>
              <w:left w:val="single" w:sz="12" w:space="0" w:color="auto"/>
              <w:bottom w:val="nil"/>
              <w:right w:val="single" w:sz="4" w:space="0" w:color="auto"/>
            </w:tcBorders>
            <w:tcMar>
              <w:top w:w="0" w:type="dxa"/>
              <w:left w:w="28" w:type="dxa"/>
              <w:bottom w:w="0" w:type="dxa"/>
              <w:right w:w="28" w:type="dxa"/>
            </w:tcMar>
            <w:hideMark/>
          </w:tcPr>
          <w:p w14:paraId="5F253D87" w14:textId="77777777" w:rsidR="002C08E0" w:rsidRDefault="00892667">
            <w:pPr>
              <w:keepNext/>
              <w:tabs>
                <w:tab w:val="left" w:pos="213"/>
              </w:tabs>
              <w:spacing w:line="276" w:lineRule="auto"/>
              <w:ind w:left="213" w:firstLine="213"/>
              <w:rPr>
                <w:sz w:val="20"/>
              </w:rPr>
            </w:pPr>
            <w:r>
              <w:rPr>
                <w:sz w:val="20"/>
              </w:rPr>
              <w:t>aptrupėjusio ir skelto paviršiaus dalelių procentas</w:t>
            </w:r>
          </w:p>
        </w:tc>
        <w:tc>
          <w:tcPr>
            <w:tcW w:w="992"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5F253D88" w14:textId="77777777" w:rsidR="002C08E0" w:rsidRDefault="00892667">
            <w:pPr>
              <w:keepNext/>
              <w:spacing w:line="276" w:lineRule="auto"/>
              <w:jc w:val="center"/>
              <w:rPr>
                <w:i/>
                <w:sz w:val="20"/>
              </w:rPr>
            </w:pPr>
            <w:r>
              <w:rPr>
                <w:i/>
                <w:sz w:val="20"/>
              </w:rPr>
              <w:t>C</w:t>
            </w:r>
          </w:p>
        </w:tc>
        <w:tc>
          <w:tcPr>
            <w:tcW w:w="992"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D89" w14:textId="77777777" w:rsidR="002C08E0" w:rsidRDefault="002C08E0">
            <w:pPr>
              <w:keepNext/>
              <w:spacing w:line="276" w:lineRule="auto"/>
              <w:jc w:val="center"/>
              <w:rPr>
                <w:sz w:val="20"/>
              </w:rPr>
            </w:pPr>
          </w:p>
        </w:tc>
        <w:tc>
          <w:tcPr>
            <w:tcW w:w="2196"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D8A" w14:textId="77777777" w:rsidR="002C08E0" w:rsidRDefault="00892667">
            <w:pPr>
              <w:keepNext/>
              <w:spacing w:line="276" w:lineRule="auto"/>
              <w:jc w:val="center"/>
              <w:rPr>
                <w:sz w:val="20"/>
                <w:szCs w:val="24"/>
              </w:rPr>
            </w:pPr>
            <w:r>
              <w:rPr>
                <w:i/>
                <w:sz w:val="20"/>
              </w:rPr>
              <w:t>C</w:t>
            </w:r>
            <w:r>
              <w:rPr>
                <w:sz w:val="20"/>
                <w:vertAlign w:val="subscript"/>
              </w:rPr>
              <w:t>100/0</w:t>
            </w:r>
          </w:p>
        </w:tc>
        <w:tc>
          <w:tcPr>
            <w:tcW w:w="2270" w:type="dxa"/>
            <w:tcBorders>
              <w:top w:val="nil"/>
              <w:left w:val="single" w:sz="4" w:space="0" w:color="auto"/>
              <w:bottom w:val="nil"/>
              <w:right w:val="single" w:sz="12" w:space="0" w:color="auto"/>
            </w:tcBorders>
            <w:tcMar>
              <w:top w:w="0" w:type="dxa"/>
              <w:left w:w="28" w:type="dxa"/>
              <w:bottom w:w="0" w:type="dxa"/>
              <w:right w:w="28" w:type="dxa"/>
            </w:tcMar>
            <w:vAlign w:val="center"/>
            <w:hideMark/>
          </w:tcPr>
          <w:p w14:paraId="5F253D8B" w14:textId="77777777" w:rsidR="002C08E0" w:rsidRDefault="00892667">
            <w:pPr>
              <w:keepNext/>
              <w:spacing w:line="276" w:lineRule="auto"/>
              <w:jc w:val="center"/>
              <w:rPr>
                <w:sz w:val="20"/>
                <w:szCs w:val="24"/>
              </w:rPr>
            </w:pPr>
            <w:r>
              <w:rPr>
                <w:i/>
                <w:sz w:val="20"/>
              </w:rPr>
              <w:t>C</w:t>
            </w:r>
            <w:r>
              <w:rPr>
                <w:sz w:val="20"/>
                <w:vertAlign w:val="subscript"/>
              </w:rPr>
              <w:t>100/0</w:t>
            </w:r>
          </w:p>
        </w:tc>
      </w:tr>
      <w:tr w:rsidR="002C08E0" w14:paraId="5F253D92" w14:textId="77777777">
        <w:trPr>
          <w:gridAfter w:val="1"/>
          <w:wAfter w:w="12" w:type="dxa"/>
          <w:cantSplit/>
          <w:trHeight w:val="240"/>
        </w:trPr>
        <w:tc>
          <w:tcPr>
            <w:tcW w:w="3047" w:type="dxa"/>
            <w:tcBorders>
              <w:top w:val="nil"/>
              <w:left w:val="single" w:sz="12" w:space="0" w:color="auto"/>
              <w:bottom w:val="nil"/>
              <w:right w:val="single" w:sz="4" w:space="0" w:color="auto"/>
            </w:tcBorders>
            <w:tcMar>
              <w:top w:w="0" w:type="dxa"/>
              <w:left w:w="28" w:type="dxa"/>
              <w:bottom w:w="0" w:type="dxa"/>
              <w:right w:w="28" w:type="dxa"/>
            </w:tcMar>
            <w:hideMark/>
          </w:tcPr>
          <w:p w14:paraId="5F253D8D" w14:textId="77777777" w:rsidR="002C08E0" w:rsidRDefault="00892667">
            <w:pPr>
              <w:keepNext/>
              <w:tabs>
                <w:tab w:val="left" w:pos="213"/>
              </w:tabs>
              <w:spacing w:line="276" w:lineRule="auto"/>
              <w:ind w:left="213" w:firstLine="213"/>
              <w:rPr>
                <w:sz w:val="20"/>
              </w:rPr>
            </w:pPr>
            <w:r>
              <w:rPr>
                <w:sz w:val="20"/>
              </w:rPr>
              <w:t>atsparumas trupinimui</w:t>
            </w:r>
          </w:p>
        </w:tc>
        <w:tc>
          <w:tcPr>
            <w:tcW w:w="992"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5F253D8E" w14:textId="77777777" w:rsidR="002C08E0" w:rsidRDefault="00892667">
            <w:pPr>
              <w:keepNext/>
              <w:spacing w:line="276" w:lineRule="auto"/>
              <w:jc w:val="center"/>
              <w:rPr>
                <w:i/>
                <w:sz w:val="20"/>
              </w:rPr>
            </w:pPr>
            <w:r>
              <w:rPr>
                <w:i/>
                <w:sz w:val="20"/>
              </w:rPr>
              <w:t>LA</w:t>
            </w:r>
          </w:p>
        </w:tc>
        <w:tc>
          <w:tcPr>
            <w:tcW w:w="992"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D8F" w14:textId="77777777" w:rsidR="002C08E0" w:rsidRDefault="002C08E0">
            <w:pPr>
              <w:keepNext/>
              <w:spacing w:line="276" w:lineRule="auto"/>
              <w:jc w:val="center"/>
              <w:rPr>
                <w:sz w:val="20"/>
              </w:rPr>
            </w:pPr>
          </w:p>
        </w:tc>
        <w:tc>
          <w:tcPr>
            <w:tcW w:w="2196"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D90" w14:textId="77777777" w:rsidR="002C08E0" w:rsidRDefault="00892667">
            <w:pPr>
              <w:keepNext/>
              <w:spacing w:line="276" w:lineRule="auto"/>
              <w:jc w:val="center"/>
              <w:rPr>
                <w:sz w:val="20"/>
                <w:szCs w:val="24"/>
              </w:rPr>
            </w:pPr>
            <w:r>
              <w:rPr>
                <w:i/>
                <w:sz w:val="20"/>
              </w:rPr>
              <w:t>LA</w:t>
            </w:r>
            <w:r>
              <w:rPr>
                <w:sz w:val="20"/>
                <w:vertAlign w:val="subscript"/>
              </w:rPr>
              <w:t>20</w:t>
            </w:r>
          </w:p>
        </w:tc>
        <w:tc>
          <w:tcPr>
            <w:tcW w:w="2270" w:type="dxa"/>
            <w:tcBorders>
              <w:top w:val="nil"/>
              <w:left w:val="single" w:sz="4" w:space="0" w:color="auto"/>
              <w:bottom w:val="nil"/>
              <w:right w:val="single" w:sz="12" w:space="0" w:color="auto"/>
            </w:tcBorders>
            <w:tcMar>
              <w:top w:w="0" w:type="dxa"/>
              <w:left w:w="28" w:type="dxa"/>
              <w:bottom w:w="0" w:type="dxa"/>
              <w:right w:w="28" w:type="dxa"/>
            </w:tcMar>
            <w:vAlign w:val="center"/>
            <w:hideMark/>
          </w:tcPr>
          <w:p w14:paraId="5F253D91" w14:textId="77777777" w:rsidR="002C08E0" w:rsidRDefault="00892667">
            <w:pPr>
              <w:keepNext/>
              <w:spacing w:line="276" w:lineRule="auto"/>
              <w:jc w:val="center"/>
              <w:rPr>
                <w:sz w:val="20"/>
                <w:szCs w:val="24"/>
              </w:rPr>
            </w:pPr>
            <w:r>
              <w:rPr>
                <w:i/>
                <w:sz w:val="20"/>
              </w:rPr>
              <w:t>LA</w:t>
            </w:r>
            <w:r>
              <w:rPr>
                <w:sz w:val="20"/>
                <w:vertAlign w:val="subscript"/>
              </w:rPr>
              <w:t>20</w:t>
            </w:r>
          </w:p>
        </w:tc>
      </w:tr>
      <w:tr w:rsidR="002C08E0" w14:paraId="5F253D98" w14:textId="77777777">
        <w:trPr>
          <w:gridAfter w:val="1"/>
          <w:wAfter w:w="12" w:type="dxa"/>
          <w:cantSplit/>
          <w:trHeight w:val="240"/>
        </w:trPr>
        <w:tc>
          <w:tcPr>
            <w:tcW w:w="3047" w:type="dxa"/>
            <w:tcBorders>
              <w:top w:val="nil"/>
              <w:left w:val="single" w:sz="12" w:space="0" w:color="auto"/>
              <w:bottom w:val="nil"/>
              <w:right w:val="single" w:sz="4" w:space="0" w:color="auto"/>
            </w:tcBorders>
            <w:tcMar>
              <w:top w:w="0" w:type="dxa"/>
              <w:left w:w="28" w:type="dxa"/>
              <w:bottom w:w="0" w:type="dxa"/>
              <w:right w:w="28" w:type="dxa"/>
            </w:tcMar>
            <w:hideMark/>
          </w:tcPr>
          <w:p w14:paraId="5F253D93" w14:textId="77777777" w:rsidR="002C08E0" w:rsidRDefault="00892667">
            <w:pPr>
              <w:keepNext/>
              <w:tabs>
                <w:tab w:val="left" w:pos="213"/>
              </w:tabs>
              <w:spacing w:line="276" w:lineRule="auto"/>
              <w:ind w:left="213" w:firstLine="213"/>
              <w:rPr>
                <w:sz w:val="20"/>
              </w:rPr>
            </w:pPr>
            <w:r>
              <w:rPr>
                <w:sz w:val="20"/>
              </w:rPr>
              <w:t xml:space="preserve">atsparumas </w:t>
            </w:r>
            <w:proofErr w:type="spellStart"/>
            <w:r>
              <w:rPr>
                <w:sz w:val="20"/>
              </w:rPr>
              <w:t>poliruojamumui</w:t>
            </w:r>
            <w:proofErr w:type="spellEnd"/>
          </w:p>
        </w:tc>
        <w:tc>
          <w:tcPr>
            <w:tcW w:w="992"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5F253D94" w14:textId="77777777" w:rsidR="002C08E0" w:rsidRDefault="00892667">
            <w:pPr>
              <w:keepNext/>
              <w:spacing w:line="276" w:lineRule="auto"/>
              <w:jc w:val="center"/>
              <w:rPr>
                <w:i/>
                <w:sz w:val="20"/>
              </w:rPr>
            </w:pPr>
            <w:r>
              <w:rPr>
                <w:i/>
                <w:sz w:val="20"/>
              </w:rPr>
              <w:t>PSV</w:t>
            </w:r>
          </w:p>
        </w:tc>
        <w:tc>
          <w:tcPr>
            <w:tcW w:w="992"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D95" w14:textId="77777777" w:rsidR="002C08E0" w:rsidRDefault="002C08E0">
            <w:pPr>
              <w:keepNext/>
              <w:spacing w:line="276" w:lineRule="auto"/>
              <w:jc w:val="center"/>
              <w:rPr>
                <w:sz w:val="20"/>
              </w:rPr>
            </w:pPr>
          </w:p>
        </w:tc>
        <w:tc>
          <w:tcPr>
            <w:tcW w:w="2196"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D96" w14:textId="77777777" w:rsidR="002C08E0" w:rsidRDefault="00892667">
            <w:pPr>
              <w:keepNext/>
              <w:spacing w:line="276" w:lineRule="auto"/>
              <w:jc w:val="center"/>
              <w:rPr>
                <w:sz w:val="20"/>
                <w:szCs w:val="24"/>
              </w:rPr>
            </w:pPr>
            <w:proofErr w:type="spellStart"/>
            <w:r>
              <w:rPr>
                <w:i/>
                <w:sz w:val="20"/>
              </w:rPr>
              <w:t>PSV</w:t>
            </w:r>
            <w:r>
              <w:rPr>
                <w:sz w:val="20"/>
                <w:vertAlign w:val="subscript"/>
              </w:rPr>
              <w:t>deklaruojama</w:t>
            </w:r>
            <w:proofErr w:type="spellEnd"/>
            <w:r>
              <w:rPr>
                <w:sz w:val="20"/>
              </w:rPr>
              <w:t>,</w:t>
            </w:r>
            <w:r>
              <w:rPr>
                <w:sz w:val="20"/>
              </w:rPr>
              <w:br/>
              <w:t>ne mažiau kaip 51</w:t>
            </w:r>
          </w:p>
        </w:tc>
        <w:tc>
          <w:tcPr>
            <w:tcW w:w="2270" w:type="dxa"/>
            <w:tcBorders>
              <w:top w:val="nil"/>
              <w:left w:val="single" w:sz="4" w:space="0" w:color="auto"/>
              <w:bottom w:val="nil"/>
              <w:right w:val="single" w:sz="12" w:space="0" w:color="auto"/>
            </w:tcBorders>
            <w:tcMar>
              <w:top w:w="0" w:type="dxa"/>
              <w:left w:w="28" w:type="dxa"/>
              <w:bottom w:w="0" w:type="dxa"/>
              <w:right w:w="28" w:type="dxa"/>
            </w:tcMar>
            <w:vAlign w:val="center"/>
            <w:hideMark/>
          </w:tcPr>
          <w:p w14:paraId="5F253D97" w14:textId="77777777" w:rsidR="002C08E0" w:rsidRDefault="00892667">
            <w:pPr>
              <w:keepNext/>
              <w:spacing w:line="276" w:lineRule="auto"/>
              <w:jc w:val="center"/>
              <w:rPr>
                <w:sz w:val="20"/>
                <w:vertAlign w:val="subscript"/>
              </w:rPr>
            </w:pPr>
            <w:proofErr w:type="spellStart"/>
            <w:r>
              <w:rPr>
                <w:i/>
                <w:sz w:val="20"/>
              </w:rPr>
              <w:t>PSV</w:t>
            </w:r>
            <w:r>
              <w:rPr>
                <w:sz w:val="20"/>
                <w:vertAlign w:val="subscript"/>
              </w:rPr>
              <w:t>deklaruojama</w:t>
            </w:r>
            <w:proofErr w:type="spellEnd"/>
            <w:r>
              <w:rPr>
                <w:sz w:val="20"/>
              </w:rPr>
              <w:t>,</w:t>
            </w:r>
            <w:r>
              <w:rPr>
                <w:sz w:val="20"/>
                <w:vertAlign w:val="subscript"/>
              </w:rPr>
              <w:br/>
            </w:r>
            <w:r>
              <w:rPr>
                <w:sz w:val="20"/>
              </w:rPr>
              <w:t>ne mažiau kaip 51</w:t>
            </w:r>
          </w:p>
        </w:tc>
      </w:tr>
      <w:tr w:rsidR="002C08E0" w14:paraId="5F253D9E" w14:textId="77777777">
        <w:trPr>
          <w:gridAfter w:val="1"/>
          <w:wAfter w:w="12" w:type="dxa"/>
          <w:cantSplit/>
          <w:trHeight w:val="240"/>
        </w:trPr>
        <w:tc>
          <w:tcPr>
            <w:tcW w:w="3047"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D99" w14:textId="77777777" w:rsidR="002C08E0" w:rsidRDefault="00892667">
            <w:pPr>
              <w:keepNext/>
              <w:tabs>
                <w:tab w:val="left" w:pos="213"/>
              </w:tabs>
              <w:spacing w:line="276" w:lineRule="auto"/>
              <w:ind w:left="213" w:firstLine="213"/>
              <w:rPr>
                <w:sz w:val="20"/>
              </w:rPr>
            </w:pPr>
            <w:r>
              <w:rPr>
                <w:sz w:val="20"/>
              </w:rPr>
              <w:t>bendras aptakumo (birumo) koeficientas frakcijai 0,063/2</w:t>
            </w:r>
          </w:p>
        </w:tc>
        <w:tc>
          <w:tcPr>
            <w:tcW w:w="992"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5F253D9A" w14:textId="77777777" w:rsidR="002C08E0" w:rsidRDefault="00892667">
            <w:pPr>
              <w:keepNext/>
              <w:spacing w:line="276" w:lineRule="auto"/>
              <w:jc w:val="center"/>
              <w:rPr>
                <w:i/>
                <w:sz w:val="20"/>
                <w:vertAlign w:val="subscript"/>
              </w:rPr>
            </w:pPr>
            <w:proofErr w:type="spellStart"/>
            <w:r>
              <w:rPr>
                <w:i/>
                <w:sz w:val="20"/>
              </w:rPr>
              <w:t>E</w:t>
            </w:r>
            <w:r>
              <w:rPr>
                <w:i/>
                <w:sz w:val="20"/>
                <w:vertAlign w:val="subscript"/>
              </w:rPr>
              <w:t>cs</w:t>
            </w:r>
            <w:proofErr w:type="spellEnd"/>
          </w:p>
        </w:tc>
        <w:tc>
          <w:tcPr>
            <w:tcW w:w="992"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D9B" w14:textId="77777777" w:rsidR="002C08E0" w:rsidRDefault="002C08E0">
            <w:pPr>
              <w:keepNext/>
              <w:spacing w:line="276" w:lineRule="auto"/>
              <w:jc w:val="center"/>
              <w:rPr>
                <w:sz w:val="20"/>
              </w:rPr>
            </w:pPr>
          </w:p>
        </w:tc>
        <w:tc>
          <w:tcPr>
            <w:tcW w:w="2196"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D9C" w14:textId="77777777" w:rsidR="002C08E0" w:rsidRDefault="00892667">
            <w:pPr>
              <w:keepNext/>
              <w:spacing w:line="276" w:lineRule="auto"/>
              <w:jc w:val="center"/>
              <w:rPr>
                <w:sz w:val="20"/>
              </w:rPr>
            </w:pPr>
            <w:r>
              <w:rPr>
                <w:i/>
                <w:sz w:val="20"/>
              </w:rPr>
              <w:t>E</w:t>
            </w:r>
            <w:r>
              <w:rPr>
                <w:i/>
                <w:sz w:val="20"/>
                <w:vertAlign w:val="subscript"/>
              </w:rPr>
              <w:t>cs</w:t>
            </w:r>
            <w:r>
              <w:rPr>
                <w:i/>
                <w:sz w:val="20"/>
              </w:rPr>
              <w:t>35</w:t>
            </w:r>
          </w:p>
        </w:tc>
        <w:tc>
          <w:tcPr>
            <w:tcW w:w="2270" w:type="dxa"/>
            <w:tcBorders>
              <w:top w:val="nil"/>
              <w:left w:val="single" w:sz="4" w:space="0" w:color="auto"/>
              <w:bottom w:val="nil"/>
              <w:right w:val="single" w:sz="12" w:space="0" w:color="auto"/>
            </w:tcBorders>
            <w:tcMar>
              <w:top w:w="0" w:type="dxa"/>
              <w:left w:w="28" w:type="dxa"/>
              <w:bottom w:w="0" w:type="dxa"/>
              <w:right w:w="28" w:type="dxa"/>
            </w:tcMar>
            <w:vAlign w:val="center"/>
            <w:hideMark/>
          </w:tcPr>
          <w:p w14:paraId="5F253D9D" w14:textId="77777777" w:rsidR="002C08E0" w:rsidRDefault="00892667">
            <w:pPr>
              <w:keepNext/>
              <w:spacing w:line="276" w:lineRule="auto"/>
              <w:jc w:val="center"/>
              <w:rPr>
                <w:sz w:val="20"/>
              </w:rPr>
            </w:pPr>
            <w:r>
              <w:rPr>
                <w:i/>
                <w:sz w:val="20"/>
              </w:rPr>
              <w:t>E</w:t>
            </w:r>
            <w:r>
              <w:rPr>
                <w:i/>
                <w:sz w:val="20"/>
                <w:vertAlign w:val="subscript"/>
              </w:rPr>
              <w:t>cs</w:t>
            </w:r>
            <w:r>
              <w:rPr>
                <w:i/>
                <w:sz w:val="20"/>
              </w:rPr>
              <w:t>35</w:t>
            </w:r>
          </w:p>
        </w:tc>
      </w:tr>
      <w:tr w:rsidR="002C08E0" w14:paraId="5F253DA4" w14:textId="77777777">
        <w:trPr>
          <w:gridAfter w:val="1"/>
          <w:wAfter w:w="12" w:type="dxa"/>
          <w:cantSplit/>
          <w:trHeight w:hRule="exact" w:val="200"/>
        </w:trPr>
        <w:tc>
          <w:tcPr>
            <w:tcW w:w="3047" w:type="dxa"/>
            <w:tcBorders>
              <w:top w:val="nil"/>
              <w:left w:val="single" w:sz="12" w:space="0" w:color="auto"/>
              <w:bottom w:val="nil"/>
              <w:right w:val="single" w:sz="4" w:space="0" w:color="auto"/>
            </w:tcBorders>
            <w:tcMar>
              <w:top w:w="0" w:type="dxa"/>
              <w:left w:w="28" w:type="dxa"/>
              <w:bottom w:w="0" w:type="dxa"/>
              <w:right w:w="28" w:type="dxa"/>
            </w:tcMar>
            <w:vAlign w:val="center"/>
          </w:tcPr>
          <w:p w14:paraId="5F253D9F" w14:textId="77777777" w:rsidR="002C08E0" w:rsidRDefault="002C08E0">
            <w:pPr>
              <w:keepNext/>
              <w:tabs>
                <w:tab w:val="left" w:pos="213"/>
              </w:tabs>
              <w:spacing w:line="276" w:lineRule="auto"/>
              <w:rPr>
                <w:sz w:val="20"/>
              </w:rPr>
            </w:pPr>
          </w:p>
        </w:tc>
        <w:tc>
          <w:tcPr>
            <w:tcW w:w="992" w:type="dxa"/>
            <w:tcBorders>
              <w:top w:val="nil"/>
              <w:left w:val="single" w:sz="4" w:space="0" w:color="auto"/>
              <w:bottom w:val="nil"/>
              <w:right w:val="single" w:sz="4" w:space="0" w:color="auto"/>
            </w:tcBorders>
            <w:tcMar>
              <w:top w:w="0" w:type="dxa"/>
              <w:left w:w="28" w:type="dxa"/>
              <w:bottom w:w="0" w:type="dxa"/>
              <w:right w:w="28" w:type="dxa"/>
            </w:tcMar>
            <w:vAlign w:val="center"/>
          </w:tcPr>
          <w:p w14:paraId="5F253DA0" w14:textId="77777777" w:rsidR="002C08E0" w:rsidRDefault="002C08E0">
            <w:pPr>
              <w:keepNext/>
              <w:spacing w:line="276" w:lineRule="auto"/>
              <w:jc w:val="center"/>
              <w:rPr>
                <w:sz w:val="20"/>
              </w:rPr>
            </w:pPr>
          </w:p>
        </w:tc>
        <w:tc>
          <w:tcPr>
            <w:tcW w:w="992"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DA1" w14:textId="77777777" w:rsidR="002C08E0" w:rsidRDefault="002C08E0">
            <w:pPr>
              <w:keepNext/>
              <w:spacing w:line="276" w:lineRule="auto"/>
              <w:jc w:val="center"/>
              <w:rPr>
                <w:sz w:val="20"/>
              </w:rPr>
            </w:pPr>
          </w:p>
        </w:tc>
        <w:tc>
          <w:tcPr>
            <w:tcW w:w="2196" w:type="dxa"/>
            <w:tcBorders>
              <w:top w:val="nil"/>
              <w:left w:val="single" w:sz="12" w:space="0" w:color="auto"/>
              <w:bottom w:val="nil"/>
              <w:right w:val="single" w:sz="4" w:space="0" w:color="auto"/>
            </w:tcBorders>
            <w:tcMar>
              <w:top w:w="0" w:type="dxa"/>
              <w:left w:w="28" w:type="dxa"/>
              <w:bottom w:w="0" w:type="dxa"/>
              <w:right w:w="28" w:type="dxa"/>
            </w:tcMar>
            <w:vAlign w:val="center"/>
          </w:tcPr>
          <w:p w14:paraId="5F253DA2" w14:textId="77777777" w:rsidR="002C08E0" w:rsidRDefault="002C08E0">
            <w:pPr>
              <w:keepNext/>
              <w:spacing w:line="276" w:lineRule="auto"/>
              <w:jc w:val="center"/>
              <w:rPr>
                <w:sz w:val="20"/>
              </w:rPr>
            </w:pPr>
          </w:p>
        </w:tc>
        <w:tc>
          <w:tcPr>
            <w:tcW w:w="2270"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DA3" w14:textId="77777777" w:rsidR="002C08E0" w:rsidRDefault="002C08E0">
            <w:pPr>
              <w:keepNext/>
              <w:spacing w:line="276" w:lineRule="auto"/>
              <w:jc w:val="center"/>
              <w:rPr>
                <w:sz w:val="20"/>
              </w:rPr>
            </w:pPr>
          </w:p>
        </w:tc>
      </w:tr>
      <w:tr w:rsidR="002C08E0" w14:paraId="5F253DAE" w14:textId="77777777">
        <w:trPr>
          <w:gridAfter w:val="1"/>
          <w:wAfter w:w="12" w:type="dxa"/>
          <w:cantSplit/>
          <w:trHeight w:val="260"/>
        </w:trPr>
        <w:tc>
          <w:tcPr>
            <w:tcW w:w="3047" w:type="dxa"/>
            <w:tcBorders>
              <w:top w:val="nil"/>
              <w:left w:val="single" w:sz="12" w:space="0" w:color="auto"/>
              <w:bottom w:val="single" w:sz="12" w:space="0" w:color="auto"/>
              <w:right w:val="single" w:sz="4" w:space="0" w:color="auto"/>
            </w:tcBorders>
            <w:tcMar>
              <w:top w:w="0" w:type="dxa"/>
              <w:left w:w="28" w:type="dxa"/>
              <w:bottom w:w="0" w:type="dxa"/>
              <w:right w:w="28" w:type="dxa"/>
            </w:tcMar>
            <w:hideMark/>
          </w:tcPr>
          <w:p w14:paraId="5F253DA5" w14:textId="77777777" w:rsidR="002C08E0" w:rsidRDefault="00892667">
            <w:pPr>
              <w:keepNext/>
              <w:tabs>
                <w:tab w:val="left" w:pos="72"/>
              </w:tabs>
              <w:spacing w:line="276" w:lineRule="auto"/>
              <w:ind w:firstLine="72"/>
              <w:rPr>
                <w:color w:val="000000"/>
                <w:sz w:val="20"/>
              </w:rPr>
            </w:pPr>
            <w:r>
              <w:rPr>
                <w:color w:val="000000"/>
                <w:sz w:val="20"/>
              </w:rPr>
              <w:t>Rišiklis, rūšis ir markė</w:t>
            </w:r>
          </w:p>
        </w:tc>
        <w:tc>
          <w:tcPr>
            <w:tcW w:w="992" w:type="dxa"/>
            <w:tcBorders>
              <w:top w:val="nil"/>
              <w:left w:val="single" w:sz="4" w:space="0" w:color="auto"/>
              <w:bottom w:val="single" w:sz="12" w:space="0" w:color="auto"/>
              <w:right w:val="single" w:sz="4" w:space="0" w:color="auto"/>
            </w:tcBorders>
            <w:tcMar>
              <w:top w:w="0" w:type="dxa"/>
              <w:left w:w="28" w:type="dxa"/>
              <w:bottom w:w="0" w:type="dxa"/>
              <w:right w:w="28" w:type="dxa"/>
            </w:tcMar>
          </w:tcPr>
          <w:p w14:paraId="5F253DA6" w14:textId="77777777" w:rsidR="002C08E0" w:rsidRDefault="002C08E0">
            <w:pPr>
              <w:keepNext/>
              <w:spacing w:line="276" w:lineRule="auto"/>
              <w:jc w:val="center"/>
              <w:rPr>
                <w:sz w:val="20"/>
              </w:rPr>
            </w:pPr>
          </w:p>
        </w:tc>
        <w:tc>
          <w:tcPr>
            <w:tcW w:w="992" w:type="dxa"/>
            <w:tcBorders>
              <w:top w:val="nil"/>
              <w:left w:val="single" w:sz="4" w:space="0" w:color="auto"/>
              <w:bottom w:val="single" w:sz="12" w:space="0" w:color="auto"/>
              <w:right w:val="single" w:sz="12" w:space="0" w:color="auto"/>
            </w:tcBorders>
            <w:tcMar>
              <w:top w:w="0" w:type="dxa"/>
              <w:left w:w="28" w:type="dxa"/>
              <w:bottom w:w="0" w:type="dxa"/>
              <w:right w:w="28" w:type="dxa"/>
            </w:tcMar>
          </w:tcPr>
          <w:p w14:paraId="5F253DA7" w14:textId="77777777" w:rsidR="002C08E0" w:rsidRDefault="002C08E0">
            <w:pPr>
              <w:keepNext/>
              <w:spacing w:line="276" w:lineRule="auto"/>
              <w:jc w:val="center"/>
              <w:rPr>
                <w:sz w:val="20"/>
              </w:rPr>
            </w:pPr>
          </w:p>
        </w:tc>
        <w:tc>
          <w:tcPr>
            <w:tcW w:w="2196" w:type="dxa"/>
            <w:tcBorders>
              <w:top w:val="nil"/>
              <w:left w:val="single" w:sz="12" w:space="0" w:color="auto"/>
              <w:bottom w:val="single" w:sz="12" w:space="0" w:color="auto"/>
              <w:right w:val="single" w:sz="4" w:space="0" w:color="auto"/>
            </w:tcBorders>
            <w:tcMar>
              <w:top w:w="0" w:type="dxa"/>
              <w:left w:w="28" w:type="dxa"/>
              <w:bottom w:w="0" w:type="dxa"/>
              <w:right w:w="28" w:type="dxa"/>
            </w:tcMar>
            <w:hideMark/>
          </w:tcPr>
          <w:p w14:paraId="5F253DA8" w14:textId="77777777" w:rsidR="002C08E0" w:rsidRDefault="00892667">
            <w:pPr>
              <w:keepNext/>
              <w:spacing w:line="276" w:lineRule="auto"/>
              <w:jc w:val="center"/>
              <w:rPr>
                <w:color w:val="000000"/>
                <w:sz w:val="20"/>
              </w:rPr>
            </w:pPr>
            <w:r>
              <w:rPr>
                <w:color w:val="000000"/>
                <w:sz w:val="20"/>
              </w:rPr>
              <w:t>PMB 40/100-65</w:t>
            </w:r>
            <w:r>
              <w:rPr>
                <w:sz w:val="20"/>
                <w:vertAlign w:val="superscript"/>
              </w:rPr>
              <w:t>1)</w:t>
            </w:r>
          </w:p>
          <w:p w14:paraId="5F253DA9" w14:textId="77777777" w:rsidR="002C08E0" w:rsidRDefault="00892667">
            <w:pPr>
              <w:keepNext/>
              <w:spacing w:line="276" w:lineRule="auto"/>
              <w:jc w:val="center"/>
              <w:rPr>
                <w:color w:val="000000"/>
                <w:sz w:val="20"/>
              </w:rPr>
            </w:pPr>
            <w:r>
              <w:rPr>
                <w:color w:val="000000"/>
                <w:sz w:val="20"/>
              </w:rPr>
              <w:t>PMB 25/55-60</w:t>
            </w:r>
          </w:p>
          <w:p w14:paraId="5F253DAA" w14:textId="77777777" w:rsidR="002C08E0" w:rsidRDefault="00892667">
            <w:pPr>
              <w:keepNext/>
              <w:spacing w:line="276" w:lineRule="auto"/>
              <w:jc w:val="center"/>
              <w:rPr>
                <w:color w:val="000000"/>
                <w:sz w:val="20"/>
              </w:rPr>
            </w:pPr>
            <w:r>
              <w:rPr>
                <w:color w:val="000000"/>
                <w:sz w:val="20"/>
              </w:rPr>
              <w:t>PMB 45/80-55</w:t>
            </w:r>
            <w:r>
              <w:rPr>
                <w:sz w:val="20"/>
                <w:vertAlign w:val="superscript"/>
              </w:rPr>
              <w:t>2)</w:t>
            </w:r>
          </w:p>
        </w:tc>
        <w:tc>
          <w:tcPr>
            <w:tcW w:w="2270" w:type="dxa"/>
            <w:tcBorders>
              <w:top w:val="nil"/>
              <w:left w:val="single" w:sz="4" w:space="0" w:color="auto"/>
              <w:bottom w:val="single" w:sz="12" w:space="0" w:color="auto"/>
              <w:right w:val="single" w:sz="12" w:space="0" w:color="auto"/>
            </w:tcBorders>
            <w:tcMar>
              <w:top w:w="0" w:type="dxa"/>
              <w:left w:w="28" w:type="dxa"/>
              <w:bottom w:w="0" w:type="dxa"/>
              <w:right w:w="28" w:type="dxa"/>
            </w:tcMar>
            <w:hideMark/>
          </w:tcPr>
          <w:p w14:paraId="5F253DAB" w14:textId="77777777" w:rsidR="002C08E0" w:rsidRDefault="00892667">
            <w:pPr>
              <w:keepNext/>
              <w:spacing w:line="276" w:lineRule="auto"/>
              <w:jc w:val="center"/>
              <w:rPr>
                <w:color w:val="000000"/>
                <w:sz w:val="20"/>
              </w:rPr>
            </w:pPr>
            <w:r>
              <w:rPr>
                <w:color w:val="000000"/>
                <w:sz w:val="20"/>
              </w:rPr>
              <w:t>PMB 40/100-65</w:t>
            </w:r>
            <w:r>
              <w:rPr>
                <w:sz w:val="20"/>
                <w:vertAlign w:val="superscript"/>
              </w:rPr>
              <w:t>1)</w:t>
            </w:r>
          </w:p>
          <w:p w14:paraId="5F253DAC" w14:textId="77777777" w:rsidR="002C08E0" w:rsidRDefault="00892667">
            <w:pPr>
              <w:keepNext/>
              <w:spacing w:line="276" w:lineRule="auto"/>
              <w:jc w:val="center"/>
              <w:rPr>
                <w:color w:val="000000"/>
                <w:sz w:val="20"/>
              </w:rPr>
            </w:pPr>
            <w:r>
              <w:rPr>
                <w:color w:val="000000"/>
                <w:sz w:val="20"/>
              </w:rPr>
              <w:t>PMB 25/55-60</w:t>
            </w:r>
          </w:p>
          <w:p w14:paraId="5F253DAD" w14:textId="77777777" w:rsidR="002C08E0" w:rsidRDefault="00892667">
            <w:pPr>
              <w:keepNext/>
              <w:spacing w:line="276" w:lineRule="auto"/>
              <w:jc w:val="center"/>
              <w:rPr>
                <w:color w:val="000000"/>
                <w:sz w:val="20"/>
              </w:rPr>
            </w:pPr>
            <w:r>
              <w:rPr>
                <w:color w:val="000000"/>
                <w:sz w:val="20"/>
              </w:rPr>
              <w:t>PMB 45/80-55</w:t>
            </w:r>
            <w:r>
              <w:rPr>
                <w:sz w:val="20"/>
                <w:vertAlign w:val="superscript"/>
              </w:rPr>
              <w:t>2)</w:t>
            </w:r>
          </w:p>
        </w:tc>
      </w:tr>
      <w:tr w:rsidR="002C08E0" w14:paraId="5F253DB4" w14:textId="77777777">
        <w:trPr>
          <w:gridAfter w:val="1"/>
          <w:wAfter w:w="12" w:type="dxa"/>
          <w:cantSplit/>
          <w:trHeight w:val="240"/>
        </w:trPr>
        <w:tc>
          <w:tcPr>
            <w:tcW w:w="3047" w:type="dxa"/>
            <w:tcBorders>
              <w:top w:val="single" w:sz="12" w:space="0" w:color="auto"/>
              <w:left w:val="single" w:sz="12" w:space="0" w:color="auto"/>
              <w:bottom w:val="nil"/>
              <w:right w:val="single" w:sz="4" w:space="0" w:color="auto"/>
            </w:tcBorders>
            <w:tcMar>
              <w:top w:w="0" w:type="dxa"/>
              <w:left w:w="28" w:type="dxa"/>
              <w:bottom w:w="0" w:type="dxa"/>
              <w:right w:w="28" w:type="dxa"/>
            </w:tcMar>
            <w:vAlign w:val="bottom"/>
            <w:hideMark/>
          </w:tcPr>
          <w:p w14:paraId="5F253DAF" w14:textId="77777777" w:rsidR="002C08E0" w:rsidRDefault="00892667">
            <w:pPr>
              <w:keepNext/>
              <w:spacing w:line="276" w:lineRule="auto"/>
              <w:rPr>
                <w:b/>
                <w:sz w:val="20"/>
              </w:rPr>
            </w:pPr>
            <w:r>
              <w:rPr>
                <w:b/>
                <w:sz w:val="20"/>
              </w:rPr>
              <w:t>Asfalto mišinio sudėtis</w:t>
            </w:r>
          </w:p>
        </w:tc>
        <w:tc>
          <w:tcPr>
            <w:tcW w:w="992" w:type="dxa"/>
            <w:tcBorders>
              <w:top w:val="single" w:sz="12" w:space="0" w:color="auto"/>
              <w:left w:val="single" w:sz="4" w:space="0" w:color="auto"/>
              <w:bottom w:val="nil"/>
              <w:right w:val="single" w:sz="4" w:space="0" w:color="auto"/>
            </w:tcBorders>
            <w:tcMar>
              <w:top w:w="0" w:type="dxa"/>
              <w:left w:w="28" w:type="dxa"/>
              <w:bottom w:w="0" w:type="dxa"/>
              <w:right w:w="28" w:type="dxa"/>
            </w:tcMar>
            <w:vAlign w:val="bottom"/>
          </w:tcPr>
          <w:p w14:paraId="5F253DB0" w14:textId="77777777" w:rsidR="002C08E0" w:rsidRDefault="002C08E0">
            <w:pPr>
              <w:keepNext/>
              <w:spacing w:line="276" w:lineRule="auto"/>
              <w:jc w:val="center"/>
              <w:rPr>
                <w:sz w:val="20"/>
              </w:rPr>
            </w:pPr>
          </w:p>
        </w:tc>
        <w:tc>
          <w:tcPr>
            <w:tcW w:w="992" w:type="dxa"/>
            <w:tcBorders>
              <w:top w:val="single" w:sz="12" w:space="0" w:color="auto"/>
              <w:left w:val="single" w:sz="4" w:space="0" w:color="auto"/>
              <w:bottom w:val="nil"/>
              <w:right w:val="single" w:sz="12" w:space="0" w:color="auto"/>
            </w:tcBorders>
            <w:tcMar>
              <w:top w:w="0" w:type="dxa"/>
              <w:left w:w="28" w:type="dxa"/>
              <w:bottom w:w="0" w:type="dxa"/>
              <w:right w:w="28" w:type="dxa"/>
            </w:tcMar>
            <w:vAlign w:val="bottom"/>
          </w:tcPr>
          <w:p w14:paraId="5F253DB1" w14:textId="77777777" w:rsidR="002C08E0" w:rsidRDefault="002C08E0">
            <w:pPr>
              <w:keepNext/>
              <w:spacing w:line="276" w:lineRule="auto"/>
              <w:jc w:val="center"/>
              <w:rPr>
                <w:sz w:val="20"/>
              </w:rPr>
            </w:pPr>
          </w:p>
        </w:tc>
        <w:tc>
          <w:tcPr>
            <w:tcW w:w="2196" w:type="dxa"/>
            <w:tcBorders>
              <w:top w:val="single" w:sz="12" w:space="0" w:color="auto"/>
              <w:left w:val="single" w:sz="12" w:space="0" w:color="auto"/>
              <w:bottom w:val="nil"/>
              <w:right w:val="single" w:sz="4" w:space="0" w:color="auto"/>
            </w:tcBorders>
            <w:tcMar>
              <w:top w:w="0" w:type="dxa"/>
              <w:left w:w="28" w:type="dxa"/>
              <w:bottom w:w="0" w:type="dxa"/>
              <w:right w:w="28" w:type="dxa"/>
            </w:tcMar>
            <w:vAlign w:val="bottom"/>
          </w:tcPr>
          <w:p w14:paraId="5F253DB2" w14:textId="77777777" w:rsidR="002C08E0" w:rsidRDefault="002C08E0">
            <w:pPr>
              <w:keepNext/>
              <w:spacing w:line="276" w:lineRule="auto"/>
              <w:jc w:val="center"/>
              <w:rPr>
                <w:sz w:val="20"/>
              </w:rPr>
            </w:pPr>
          </w:p>
        </w:tc>
        <w:tc>
          <w:tcPr>
            <w:tcW w:w="2270" w:type="dxa"/>
            <w:tcBorders>
              <w:top w:val="single" w:sz="12" w:space="0" w:color="auto"/>
              <w:left w:val="single" w:sz="4" w:space="0" w:color="auto"/>
              <w:bottom w:val="nil"/>
              <w:right w:val="single" w:sz="12" w:space="0" w:color="auto"/>
            </w:tcBorders>
            <w:tcMar>
              <w:top w:w="0" w:type="dxa"/>
              <w:left w:w="28" w:type="dxa"/>
              <w:bottom w:w="0" w:type="dxa"/>
              <w:right w:w="28" w:type="dxa"/>
            </w:tcMar>
            <w:vAlign w:val="bottom"/>
          </w:tcPr>
          <w:p w14:paraId="5F253DB3" w14:textId="77777777" w:rsidR="002C08E0" w:rsidRDefault="002C08E0">
            <w:pPr>
              <w:keepNext/>
              <w:spacing w:line="276" w:lineRule="auto"/>
              <w:jc w:val="center"/>
              <w:rPr>
                <w:sz w:val="20"/>
              </w:rPr>
            </w:pPr>
          </w:p>
        </w:tc>
      </w:tr>
      <w:tr w:rsidR="002C08E0" w14:paraId="5F253DBA" w14:textId="77777777">
        <w:trPr>
          <w:gridAfter w:val="1"/>
          <w:wAfter w:w="12" w:type="dxa"/>
          <w:cantSplit/>
          <w:trHeight w:hRule="exact" w:val="260"/>
        </w:trPr>
        <w:tc>
          <w:tcPr>
            <w:tcW w:w="3047"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DB5" w14:textId="77777777" w:rsidR="002C08E0" w:rsidRDefault="00892667">
            <w:pPr>
              <w:keepNext/>
              <w:tabs>
                <w:tab w:val="left" w:pos="72"/>
                <w:tab w:val="left" w:pos="355"/>
              </w:tabs>
              <w:spacing w:line="276" w:lineRule="auto"/>
              <w:ind w:firstLine="72"/>
              <w:rPr>
                <w:sz w:val="20"/>
              </w:rPr>
            </w:pPr>
            <w:r>
              <w:rPr>
                <w:sz w:val="20"/>
              </w:rPr>
              <w:t>Mineralinių medžiagų mišinys:</w:t>
            </w:r>
          </w:p>
        </w:tc>
        <w:tc>
          <w:tcPr>
            <w:tcW w:w="992" w:type="dxa"/>
            <w:tcBorders>
              <w:top w:val="nil"/>
              <w:left w:val="single" w:sz="4" w:space="0" w:color="auto"/>
              <w:bottom w:val="nil"/>
              <w:right w:val="single" w:sz="4" w:space="0" w:color="auto"/>
            </w:tcBorders>
            <w:tcMar>
              <w:top w:w="0" w:type="dxa"/>
              <w:left w:w="28" w:type="dxa"/>
              <w:bottom w:w="0" w:type="dxa"/>
              <w:right w:w="28" w:type="dxa"/>
            </w:tcMar>
            <w:vAlign w:val="center"/>
          </w:tcPr>
          <w:p w14:paraId="5F253DB6" w14:textId="77777777" w:rsidR="002C08E0" w:rsidRDefault="002C08E0">
            <w:pPr>
              <w:keepNext/>
              <w:spacing w:line="276" w:lineRule="auto"/>
              <w:jc w:val="center"/>
              <w:rPr>
                <w:sz w:val="20"/>
              </w:rPr>
            </w:pPr>
          </w:p>
        </w:tc>
        <w:tc>
          <w:tcPr>
            <w:tcW w:w="992"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DB7" w14:textId="77777777" w:rsidR="002C08E0" w:rsidRDefault="002C08E0">
            <w:pPr>
              <w:keepNext/>
              <w:spacing w:line="276" w:lineRule="auto"/>
              <w:jc w:val="center"/>
              <w:rPr>
                <w:sz w:val="20"/>
              </w:rPr>
            </w:pPr>
          </w:p>
        </w:tc>
        <w:tc>
          <w:tcPr>
            <w:tcW w:w="2196" w:type="dxa"/>
            <w:tcBorders>
              <w:top w:val="nil"/>
              <w:left w:val="single" w:sz="12" w:space="0" w:color="auto"/>
              <w:bottom w:val="nil"/>
              <w:right w:val="single" w:sz="4" w:space="0" w:color="auto"/>
            </w:tcBorders>
            <w:tcMar>
              <w:top w:w="0" w:type="dxa"/>
              <w:left w:w="28" w:type="dxa"/>
              <w:bottom w:w="0" w:type="dxa"/>
              <w:right w:w="28" w:type="dxa"/>
            </w:tcMar>
            <w:vAlign w:val="center"/>
          </w:tcPr>
          <w:p w14:paraId="5F253DB8" w14:textId="77777777" w:rsidR="002C08E0" w:rsidRDefault="002C08E0">
            <w:pPr>
              <w:keepNext/>
              <w:spacing w:line="276" w:lineRule="auto"/>
              <w:jc w:val="center"/>
              <w:rPr>
                <w:sz w:val="20"/>
              </w:rPr>
            </w:pPr>
          </w:p>
        </w:tc>
        <w:tc>
          <w:tcPr>
            <w:tcW w:w="2270"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DB9" w14:textId="77777777" w:rsidR="002C08E0" w:rsidRDefault="002C08E0">
            <w:pPr>
              <w:keepNext/>
              <w:spacing w:line="276" w:lineRule="auto"/>
              <w:jc w:val="center"/>
              <w:rPr>
                <w:sz w:val="20"/>
              </w:rPr>
            </w:pPr>
          </w:p>
        </w:tc>
      </w:tr>
      <w:tr w:rsidR="002C08E0" w14:paraId="5F253DC0" w14:textId="77777777">
        <w:trPr>
          <w:gridAfter w:val="1"/>
          <w:wAfter w:w="12" w:type="dxa"/>
          <w:cantSplit/>
          <w:trHeight w:hRule="exact" w:val="200"/>
        </w:trPr>
        <w:tc>
          <w:tcPr>
            <w:tcW w:w="3047"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DBB" w14:textId="77777777" w:rsidR="002C08E0" w:rsidRDefault="00892667">
            <w:pPr>
              <w:keepNext/>
              <w:tabs>
                <w:tab w:val="left" w:pos="213"/>
              </w:tabs>
              <w:spacing w:line="276" w:lineRule="auto"/>
              <w:ind w:firstLine="213"/>
              <w:rPr>
                <w:sz w:val="20"/>
              </w:rPr>
            </w:pPr>
            <w:r>
              <w:rPr>
                <w:sz w:val="20"/>
              </w:rPr>
              <w:t>išbiros per sietus</w:t>
            </w:r>
          </w:p>
        </w:tc>
        <w:tc>
          <w:tcPr>
            <w:tcW w:w="992" w:type="dxa"/>
            <w:tcBorders>
              <w:top w:val="nil"/>
              <w:left w:val="single" w:sz="4" w:space="0" w:color="auto"/>
              <w:bottom w:val="nil"/>
              <w:right w:val="single" w:sz="4" w:space="0" w:color="auto"/>
            </w:tcBorders>
            <w:tcMar>
              <w:top w:w="0" w:type="dxa"/>
              <w:left w:w="28" w:type="dxa"/>
              <w:bottom w:w="0" w:type="dxa"/>
              <w:right w:w="28" w:type="dxa"/>
            </w:tcMar>
            <w:vAlign w:val="center"/>
          </w:tcPr>
          <w:p w14:paraId="5F253DBC" w14:textId="77777777" w:rsidR="002C08E0" w:rsidRDefault="002C08E0">
            <w:pPr>
              <w:keepNext/>
              <w:spacing w:line="276" w:lineRule="auto"/>
              <w:jc w:val="center"/>
              <w:rPr>
                <w:sz w:val="20"/>
              </w:rPr>
            </w:pPr>
          </w:p>
        </w:tc>
        <w:tc>
          <w:tcPr>
            <w:tcW w:w="992"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DBD" w14:textId="77777777" w:rsidR="002C08E0" w:rsidRDefault="002C08E0">
            <w:pPr>
              <w:keepNext/>
              <w:spacing w:line="276" w:lineRule="auto"/>
              <w:jc w:val="center"/>
              <w:rPr>
                <w:sz w:val="20"/>
              </w:rPr>
            </w:pPr>
          </w:p>
        </w:tc>
        <w:tc>
          <w:tcPr>
            <w:tcW w:w="2196" w:type="dxa"/>
            <w:tcBorders>
              <w:top w:val="nil"/>
              <w:left w:val="single" w:sz="12" w:space="0" w:color="auto"/>
              <w:bottom w:val="nil"/>
              <w:right w:val="single" w:sz="4" w:space="0" w:color="auto"/>
            </w:tcBorders>
            <w:tcMar>
              <w:top w:w="0" w:type="dxa"/>
              <w:left w:w="28" w:type="dxa"/>
              <w:bottom w:w="0" w:type="dxa"/>
              <w:right w:w="28" w:type="dxa"/>
            </w:tcMar>
            <w:vAlign w:val="center"/>
          </w:tcPr>
          <w:p w14:paraId="5F253DBE" w14:textId="77777777" w:rsidR="002C08E0" w:rsidRDefault="002C08E0">
            <w:pPr>
              <w:keepNext/>
              <w:spacing w:line="276" w:lineRule="auto"/>
              <w:jc w:val="center"/>
              <w:rPr>
                <w:sz w:val="20"/>
              </w:rPr>
            </w:pPr>
          </w:p>
        </w:tc>
        <w:tc>
          <w:tcPr>
            <w:tcW w:w="2270"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DBF" w14:textId="77777777" w:rsidR="002C08E0" w:rsidRDefault="002C08E0">
            <w:pPr>
              <w:keepNext/>
              <w:spacing w:line="276" w:lineRule="auto"/>
              <w:jc w:val="center"/>
              <w:rPr>
                <w:sz w:val="20"/>
              </w:rPr>
            </w:pPr>
          </w:p>
        </w:tc>
      </w:tr>
      <w:tr w:rsidR="002C08E0" w14:paraId="5F253DC6" w14:textId="77777777">
        <w:trPr>
          <w:gridAfter w:val="1"/>
          <w:wAfter w:w="12" w:type="dxa"/>
          <w:cantSplit/>
          <w:trHeight w:hRule="exact" w:val="200"/>
        </w:trPr>
        <w:tc>
          <w:tcPr>
            <w:tcW w:w="3047"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DC1" w14:textId="77777777" w:rsidR="002C08E0" w:rsidRDefault="00892667">
            <w:pPr>
              <w:keepNext/>
              <w:spacing w:line="276" w:lineRule="auto"/>
              <w:jc w:val="right"/>
              <w:rPr>
                <w:color w:val="000000"/>
                <w:sz w:val="20"/>
              </w:rPr>
            </w:pPr>
            <w:r>
              <w:rPr>
                <w:color w:val="000000"/>
                <w:sz w:val="20"/>
              </w:rPr>
              <w:t>11,2 mm</w:t>
            </w:r>
          </w:p>
        </w:tc>
        <w:tc>
          <w:tcPr>
            <w:tcW w:w="992" w:type="dxa"/>
            <w:tcBorders>
              <w:top w:val="nil"/>
              <w:left w:val="single" w:sz="4" w:space="0" w:color="auto"/>
              <w:bottom w:val="nil"/>
              <w:right w:val="single" w:sz="4" w:space="0" w:color="auto"/>
            </w:tcBorders>
            <w:tcMar>
              <w:top w:w="0" w:type="dxa"/>
              <w:left w:w="28" w:type="dxa"/>
              <w:bottom w:w="0" w:type="dxa"/>
              <w:right w:w="28" w:type="dxa"/>
            </w:tcMar>
            <w:vAlign w:val="center"/>
          </w:tcPr>
          <w:p w14:paraId="5F253DC2" w14:textId="77777777" w:rsidR="002C08E0" w:rsidRDefault="002C08E0">
            <w:pPr>
              <w:keepNext/>
              <w:spacing w:line="276" w:lineRule="auto"/>
              <w:jc w:val="center"/>
              <w:rPr>
                <w:sz w:val="20"/>
              </w:rPr>
            </w:pPr>
          </w:p>
        </w:tc>
        <w:tc>
          <w:tcPr>
            <w:tcW w:w="992" w:type="dxa"/>
            <w:tcBorders>
              <w:top w:val="nil"/>
              <w:left w:val="single" w:sz="4" w:space="0" w:color="auto"/>
              <w:bottom w:val="nil"/>
              <w:right w:val="single" w:sz="12" w:space="0" w:color="auto"/>
            </w:tcBorders>
            <w:tcMar>
              <w:top w:w="0" w:type="dxa"/>
              <w:left w:w="28" w:type="dxa"/>
              <w:bottom w:w="0" w:type="dxa"/>
              <w:right w:w="28" w:type="dxa"/>
            </w:tcMar>
            <w:hideMark/>
          </w:tcPr>
          <w:p w14:paraId="5F253DC3" w14:textId="77777777" w:rsidR="002C08E0" w:rsidRDefault="00892667">
            <w:pPr>
              <w:keepNext/>
              <w:spacing w:line="276" w:lineRule="auto"/>
              <w:jc w:val="center"/>
              <w:rPr>
                <w:sz w:val="20"/>
              </w:rPr>
            </w:pPr>
            <w:r>
              <w:rPr>
                <w:sz w:val="20"/>
              </w:rPr>
              <w:t>masės %</w:t>
            </w:r>
          </w:p>
        </w:tc>
        <w:tc>
          <w:tcPr>
            <w:tcW w:w="2196"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DC4" w14:textId="77777777" w:rsidR="002C08E0" w:rsidRDefault="00892667">
            <w:pPr>
              <w:keepNext/>
              <w:spacing w:line="276" w:lineRule="auto"/>
              <w:jc w:val="center"/>
              <w:rPr>
                <w:sz w:val="20"/>
              </w:rPr>
            </w:pPr>
            <w:r>
              <w:rPr>
                <w:sz w:val="20"/>
              </w:rPr>
              <w:t>100</w:t>
            </w:r>
          </w:p>
        </w:tc>
        <w:tc>
          <w:tcPr>
            <w:tcW w:w="2270"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DC5" w14:textId="77777777" w:rsidR="002C08E0" w:rsidRDefault="002C08E0">
            <w:pPr>
              <w:keepNext/>
              <w:spacing w:line="276" w:lineRule="auto"/>
              <w:jc w:val="center"/>
              <w:rPr>
                <w:sz w:val="20"/>
              </w:rPr>
            </w:pPr>
          </w:p>
        </w:tc>
      </w:tr>
      <w:tr w:rsidR="002C08E0" w14:paraId="5F253DCC" w14:textId="77777777">
        <w:trPr>
          <w:gridAfter w:val="1"/>
          <w:wAfter w:w="12" w:type="dxa"/>
          <w:cantSplit/>
          <w:trHeight w:hRule="exact" w:val="200"/>
        </w:trPr>
        <w:tc>
          <w:tcPr>
            <w:tcW w:w="3047"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DC7" w14:textId="77777777" w:rsidR="002C08E0" w:rsidRDefault="00892667">
            <w:pPr>
              <w:keepNext/>
              <w:spacing w:line="276" w:lineRule="auto"/>
              <w:jc w:val="right"/>
              <w:rPr>
                <w:color w:val="000000"/>
                <w:sz w:val="20"/>
              </w:rPr>
            </w:pPr>
            <w:r>
              <w:rPr>
                <w:color w:val="000000"/>
                <w:sz w:val="20"/>
              </w:rPr>
              <w:t>8 mm</w:t>
            </w:r>
          </w:p>
        </w:tc>
        <w:tc>
          <w:tcPr>
            <w:tcW w:w="992" w:type="dxa"/>
            <w:tcBorders>
              <w:top w:val="nil"/>
              <w:left w:val="single" w:sz="4" w:space="0" w:color="auto"/>
              <w:bottom w:val="nil"/>
              <w:right w:val="single" w:sz="4" w:space="0" w:color="auto"/>
            </w:tcBorders>
            <w:tcMar>
              <w:top w:w="0" w:type="dxa"/>
              <w:left w:w="28" w:type="dxa"/>
              <w:bottom w:w="0" w:type="dxa"/>
              <w:right w:w="28" w:type="dxa"/>
            </w:tcMar>
            <w:vAlign w:val="center"/>
          </w:tcPr>
          <w:p w14:paraId="5F253DC8" w14:textId="77777777" w:rsidR="002C08E0" w:rsidRDefault="002C08E0">
            <w:pPr>
              <w:keepNext/>
              <w:spacing w:line="276" w:lineRule="auto"/>
              <w:jc w:val="center"/>
              <w:rPr>
                <w:sz w:val="20"/>
              </w:rPr>
            </w:pPr>
          </w:p>
        </w:tc>
        <w:tc>
          <w:tcPr>
            <w:tcW w:w="992" w:type="dxa"/>
            <w:tcBorders>
              <w:top w:val="nil"/>
              <w:left w:val="single" w:sz="4" w:space="0" w:color="auto"/>
              <w:bottom w:val="nil"/>
              <w:right w:val="single" w:sz="12" w:space="0" w:color="auto"/>
            </w:tcBorders>
            <w:tcMar>
              <w:top w:w="0" w:type="dxa"/>
              <w:left w:w="28" w:type="dxa"/>
              <w:bottom w:w="0" w:type="dxa"/>
              <w:right w:w="28" w:type="dxa"/>
            </w:tcMar>
            <w:hideMark/>
          </w:tcPr>
          <w:p w14:paraId="5F253DC9" w14:textId="77777777" w:rsidR="002C08E0" w:rsidRDefault="00892667">
            <w:pPr>
              <w:keepNext/>
              <w:spacing w:line="276" w:lineRule="auto"/>
              <w:jc w:val="center"/>
              <w:rPr>
                <w:sz w:val="20"/>
              </w:rPr>
            </w:pPr>
            <w:r>
              <w:rPr>
                <w:sz w:val="20"/>
              </w:rPr>
              <w:t>masės %</w:t>
            </w:r>
          </w:p>
        </w:tc>
        <w:tc>
          <w:tcPr>
            <w:tcW w:w="2196"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DCA" w14:textId="77777777" w:rsidR="002C08E0" w:rsidRDefault="00892667">
            <w:pPr>
              <w:keepNext/>
              <w:spacing w:line="276" w:lineRule="auto"/>
              <w:jc w:val="center"/>
              <w:rPr>
                <w:sz w:val="20"/>
              </w:rPr>
            </w:pPr>
            <w:r>
              <w:rPr>
                <w:sz w:val="20"/>
              </w:rPr>
              <w:t>90–100</w:t>
            </w:r>
          </w:p>
        </w:tc>
        <w:tc>
          <w:tcPr>
            <w:tcW w:w="2270" w:type="dxa"/>
            <w:tcBorders>
              <w:top w:val="nil"/>
              <w:left w:val="single" w:sz="4" w:space="0" w:color="auto"/>
              <w:bottom w:val="nil"/>
              <w:right w:val="single" w:sz="12" w:space="0" w:color="auto"/>
            </w:tcBorders>
            <w:tcMar>
              <w:top w:w="0" w:type="dxa"/>
              <w:left w:w="28" w:type="dxa"/>
              <w:bottom w:w="0" w:type="dxa"/>
              <w:right w:w="28" w:type="dxa"/>
            </w:tcMar>
            <w:vAlign w:val="center"/>
            <w:hideMark/>
          </w:tcPr>
          <w:p w14:paraId="5F253DCB" w14:textId="77777777" w:rsidR="002C08E0" w:rsidRDefault="00892667">
            <w:pPr>
              <w:keepNext/>
              <w:spacing w:line="276" w:lineRule="auto"/>
              <w:jc w:val="center"/>
              <w:rPr>
                <w:sz w:val="20"/>
              </w:rPr>
            </w:pPr>
            <w:r>
              <w:rPr>
                <w:sz w:val="20"/>
              </w:rPr>
              <w:t>100</w:t>
            </w:r>
          </w:p>
        </w:tc>
      </w:tr>
      <w:tr w:rsidR="002C08E0" w14:paraId="5F253DD2" w14:textId="77777777">
        <w:trPr>
          <w:gridAfter w:val="1"/>
          <w:wAfter w:w="12" w:type="dxa"/>
          <w:cantSplit/>
          <w:trHeight w:hRule="exact" w:val="200"/>
        </w:trPr>
        <w:tc>
          <w:tcPr>
            <w:tcW w:w="3047"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DCD" w14:textId="77777777" w:rsidR="002C08E0" w:rsidRDefault="00892667">
            <w:pPr>
              <w:keepNext/>
              <w:spacing w:line="276" w:lineRule="auto"/>
              <w:jc w:val="right"/>
              <w:rPr>
                <w:color w:val="000000"/>
                <w:sz w:val="20"/>
              </w:rPr>
            </w:pPr>
            <w:r>
              <w:rPr>
                <w:color w:val="000000"/>
                <w:sz w:val="20"/>
              </w:rPr>
              <w:t>5,6 mm</w:t>
            </w:r>
          </w:p>
        </w:tc>
        <w:tc>
          <w:tcPr>
            <w:tcW w:w="992" w:type="dxa"/>
            <w:tcBorders>
              <w:top w:val="nil"/>
              <w:left w:val="single" w:sz="4" w:space="0" w:color="auto"/>
              <w:bottom w:val="nil"/>
              <w:right w:val="single" w:sz="4" w:space="0" w:color="auto"/>
            </w:tcBorders>
            <w:tcMar>
              <w:top w:w="0" w:type="dxa"/>
              <w:left w:w="28" w:type="dxa"/>
              <w:bottom w:w="0" w:type="dxa"/>
              <w:right w:w="28" w:type="dxa"/>
            </w:tcMar>
            <w:vAlign w:val="center"/>
          </w:tcPr>
          <w:p w14:paraId="5F253DCE" w14:textId="77777777" w:rsidR="002C08E0" w:rsidRDefault="002C08E0">
            <w:pPr>
              <w:keepNext/>
              <w:spacing w:line="276" w:lineRule="auto"/>
              <w:jc w:val="center"/>
              <w:rPr>
                <w:sz w:val="20"/>
              </w:rPr>
            </w:pPr>
          </w:p>
        </w:tc>
        <w:tc>
          <w:tcPr>
            <w:tcW w:w="992" w:type="dxa"/>
            <w:tcBorders>
              <w:top w:val="nil"/>
              <w:left w:val="single" w:sz="4" w:space="0" w:color="auto"/>
              <w:bottom w:val="nil"/>
              <w:right w:val="single" w:sz="12" w:space="0" w:color="auto"/>
            </w:tcBorders>
            <w:tcMar>
              <w:top w:w="0" w:type="dxa"/>
              <w:left w:w="28" w:type="dxa"/>
              <w:bottom w:w="0" w:type="dxa"/>
              <w:right w:w="28" w:type="dxa"/>
            </w:tcMar>
            <w:hideMark/>
          </w:tcPr>
          <w:p w14:paraId="5F253DCF" w14:textId="77777777" w:rsidR="002C08E0" w:rsidRDefault="00892667">
            <w:pPr>
              <w:keepNext/>
              <w:spacing w:line="276" w:lineRule="auto"/>
              <w:jc w:val="center"/>
              <w:rPr>
                <w:sz w:val="20"/>
              </w:rPr>
            </w:pPr>
            <w:r>
              <w:rPr>
                <w:sz w:val="20"/>
              </w:rPr>
              <w:t>masės %</w:t>
            </w:r>
          </w:p>
        </w:tc>
        <w:tc>
          <w:tcPr>
            <w:tcW w:w="2196"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DD0" w14:textId="77777777" w:rsidR="002C08E0" w:rsidRDefault="00892667">
            <w:pPr>
              <w:keepNext/>
              <w:spacing w:line="276" w:lineRule="auto"/>
              <w:jc w:val="center"/>
              <w:rPr>
                <w:sz w:val="20"/>
              </w:rPr>
            </w:pPr>
            <w:r>
              <w:rPr>
                <w:sz w:val="20"/>
              </w:rPr>
              <w:t>20–30</w:t>
            </w:r>
          </w:p>
        </w:tc>
        <w:tc>
          <w:tcPr>
            <w:tcW w:w="2270" w:type="dxa"/>
            <w:tcBorders>
              <w:top w:val="nil"/>
              <w:left w:val="single" w:sz="4" w:space="0" w:color="auto"/>
              <w:bottom w:val="nil"/>
              <w:right w:val="single" w:sz="12" w:space="0" w:color="auto"/>
            </w:tcBorders>
            <w:tcMar>
              <w:top w:w="0" w:type="dxa"/>
              <w:left w:w="28" w:type="dxa"/>
              <w:bottom w:w="0" w:type="dxa"/>
              <w:right w:w="28" w:type="dxa"/>
            </w:tcMar>
            <w:vAlign w:val="center"/>
            <w:hideMark/>
          </w:tcPr>
          <w:p w14:paraId="5F253DD1" w14:textId="77777777" w:rsidR="002C08E0" w:rsidRDefault="00892667">
            <w:pPr>
              <w:keepNext/>
              <w:spacing w:line="276" w:lineRule="auto"/>
              <w:jc w:val="center"/>
              <w:rPr>
                <w:sz w:val="20"/>
              </w:rPr>
            </w:pPr>
            <w:r>
              <w:rPr>
                <w:sz w:val="20"/>
              </w:rPr>
              <w:t>85–100</w:t>
            </w:r>
          </w:p>
        </w:tc>
      </w:tr>
      <w:tr w:rsidR="002C08E0" w14:paraId="5F253DD8" w14:textId="77777777">
        <w:trPr>
          <w:gridAfter w:val="1"/>
          <w:wAfter w:w="12" w:type="dxa"/>
          <w:cantSplit/>
          <w:trHeight w:hRule="exact" w:val="200"/>
        </w:trPr>
        <w:tc>
          <w:tcPr>
            <w:tcW w:w="3047"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DD3" w14:textId="77777777" w:rsidR="002C08E0" w:rsidRDefault="00892667">
            <w:pPr>
              <w:keepNext/>
              <w:spacing w:line="276" w:lineRule="auto"/>
              <w:jc w:val="right"/>
              <w:rPr>
                <w:color w:val="000000"/>
                <w:sz w:val="20"/>
              </w:rPr>
            </w:pPr>
            <w:r>
              <w:rPr>
                <w:color w:val="000000"/>
                <w:sz w:val="20"/>
              </w:rPr>
              <w:t>2 mm</w:t>
            </w:r>
          </w:p>
        </w:tc>
        <w:tc>
          <w:tcPr>
            <w:tcW w:w="992" w:type="dxa"/>
            <w:tcBorders>
              <w:top w:val="nil"/>
              <w:left w:val="single" w:sz="4" w:space="0" w:color="auto"/>
              <w:bottom w:val="nil"/>
              <w:right w:val="single" w:sz="4" w:space="0" w:color="auto"/>
            </w:tcBorders>
            <w:tcMar>
              <w:top w:w="0" w:type="dxa"/>
              <w:left w:w="28" w:type="dxa"/>
              <w:bottom w:w="0" w:type="dxa"/>
              <w:right w:w="28" w:type="dxa"/>
            </w:tcMar>
            <w:vAlign w:val="center"/>
          </w:tcPr>
          <w:p w14:paraId="5F253DD4" w14:textId="77777777" w:rsidR="002C08E0" w:rsidRDefault="002C08E0">
            <w:pPr>
              <w:keepNext/>
              <w:spacing w:line="276" w:lineRule="auto"/>
              <w:jc w:val="center"/>
              <w:rPr>
                <w:sz w:val="20"/>
              </w:rPr>
            </w:pPr>
          </w:p>
        </w:tc>
        <w:tc>
          <w:tcPr>
            <w:tcW w:w="992" w:type="dxa"/>
            <w:tcBorders>
              <w:top w:val="nil"/>
              <w:left w:val="single" w:sz="4" w:space="0" w:color="auto"/>
              <w:bottom w:val="nil"/>
              <w:right w:val="single" w:sz="12" w:space="0" w:color="auto"/>
            </w:tcBorders>
            <w:tcMar>
              <w:top w:w="0" w:type="dxa"/>
              <w:left w:w="28" w:type="dxa"/>
              <w:bottom w:w="0" w:type="dxa"/>
              <w:right w:w="28" w:type="dxa"/>
            </w:tcMar>
            <w:hideMark/>
          </w:tcPr>
          <w:p w14:paraId="5F253DD5" w14:textId="77777777" w:rsidR="002C08E0" w:rsidRDefault="00892667">
            <w:pPr>
              <w:keepNext/>
              <w:spacing w:line="276" w:lineRule="auto"/>
              <w:jc w:val="center"/>
              <w:rPr>
                <w:sz w:val="20"/>
              </w:rPr>
            </w:pPr>
            <w:r>
              <w:rPr>
                <w:sz w:val="20"/>
              </w:rPr>
              <w:t>masės %</w:t>
            </w:r>
          </w:p>
        </w:tc>
        <w:tc>
          <w:tcPr>
            <w:tcW w:w="2196"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DD6" w14:textId="77777777" w:rsidR="002C08E0" w:rsidRDefault="00892667">
            <w:pPr>
              <w:keepNext/>
              <w:spacing w:line="276" w:lineRule="auto"/>
              <w:jc w:val="center"/>
              <w:rPr>
                <w:sz w:val="20"/>
              </w:rPr>
            </w:pPr>
            <w:r>
              <w:rPr>
                <w:sz w:val="20"/>
              </w:rPr>
              <w:t>15–20</w:t>
            </w:r>
          </w:p>
        </w:tc>
        <w:tc>
          <w:tcPr>
            <w:tcW w:w="2270" w:type="dxa"/>
            <w:tcBorders>
              <w:top w:val="nil"/>
              <w:left w:val="single" w:sz="4" w:space="0" w:color="auto"/>
              <w:bottom w:val="nil"/>
              <w:right w:val="single" w:sz="12" w:space="0" w:color="auto"/>
            </w:tcBorders>
            <w:tcMar>
              <w:top w:w="0" w:type="dxa"/>
              <w:left w:w="28" w:type="dxa"/>
              <w:bottom w:w="0" w:type="dxa"/>
              <w:right w:w="28" w:type="dxa"/>
            </w:tcMar>
            <w:vAlign w:val="center"/>
            <w:hideMark/>
          </w:tcPr>
          <w:p w14:paraId="5F253DD7" w14:textId="77777777" w:rsidR="002C08E0" w:rsidRDefault="00892667">
            <w:pPr>
              <w:keepNext/>
              <w:spacing w:line="276" w:lineRule="auto"/>
              <w:jc w:val="center"/>
              <w:rPr>
                <w:sz w:val="20"/>
              </w:rPr>
            </w:pPr>
            <w:r>
              <w:rPr>
                <w:sz w:val="20"/>
              </w:rPr>
              <w:t>20–30</w:t>
            </w:r>
          </w:p>
        </w:tc>
      </w:tr>
      <w:tr w:rsidR="002C08E0" w14:paraId="5F253DDE" w14:textId="77777777">
        <w:trPr>
          <w:gridAfter w:val="1"/>
          <w:wAfter w:w="12" w:type="dxa"/>
          <w:cantSplit/>
          <w:trHeight w:hRule="exact" w:val="200"/>
        </w:trPr>
        <w:tc>
          <w:tcPr>
            <w:tcW w:w="3047"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DD9" w14:textId="77777777" w:rsidR="002C08E0" w:rsidRDefault="00892667">
            <w:pPr>
              <w:keepNext/>
              <w:spacing w:line="276" w:lineRule="auto"/>
              <w:jc w:val="right"/>
              <w:rPr>
                <w:color w:val="000000"/>
                <w:sz w:val="20"/>
              </w:rPr>
            </w:pPr>
            <w:r>
              <w:rPr>
                <w:color w:val="000000"/>
                <w:sz w:val="20"/>
              </w:rPr>
              <w:t>0,063 mm</w:t>
            </w:r>
          </w:p>
        </w:tc>
        <w:tc>
          <w:tcPr>
            <w:tcW w:w="992" w:type="dxa"/>
            <w:tcBorders>
              <w:top w:val="nil"/>
              <w:left w:val="single" w:sz="4" w:space="0" w:color="auto"/>
              <w:bottom w:val="nil"/>
              <w:right w:val="single" w:sz="4" w:space="0" w:color="auto"/>
            </w:tcBorders>
            <w:tcMar>
              <w:top w:w="0" w:type="dxa"/>
              <w:left w:w="28" w:type="dxa"/>
              <w:bottom w:w="0" w:type="dxa"/>
              <w:right w:w="28" w:type="dxa"/>
            </w:tcMar>
            <w:vAlign w:val="center"/>
          </w:tcPr>
          <w:p w14:paraId="5F253DDA" w14:textId="77777777" w:rsidR="002C08E0" w:rsidRDefault="002C08E0">
            <w:pPr>
              <w:keepNext/>
              <w:spacing w:line="276" w:lineRule="auto"/>
              <w:jc w:val="center"/>
              <w:rPr>
                <w:sz w:val="20"/>
              </w:rPr>
            </w:pPr>
          </w:p>
        </w:tc>
        <w:tc>
          <w:tcPr>
            <w:tcW w:w="992" w:type="dxa"/>
            <w:tcBorders>
              <w:top w:val="nil"/>
              <w:left w:val="single" w:sz="4" w:space="0" w:color="auto"/>
              <w:bottom w:val="nil"/>
              <w:right w:val="single" w:sz="12" w:space="0" w:color="auto"/>
            </w:tcBorders>
            <w:tcMar>
              <w:top w:w="0" w:type="dxa"/>
              <w:left w:w="28" w:type="dxa"/>
              <w:bottom w:w="0" w:type="dxa"/>
              <w:right w:w="28" w:type="dxa"/>
            </w:tcMar>
            <w:hideMark/>
          </w:tcPr>
          <w:p w14:paraId="5F253DDB" w14:textId="77777777" w:rsidR="002C08E0" w:rsidRDefault="00892667">
            <w:pPr>
              <w:keepNext/>
              <w:spacing w:line="276" w:lineRule="auto"/>
              <w:jc w:val="center"/>
              <w:rPr>
                <w:sz w:val="20"/>
              </w:rPr>
            </w:pPr>
            <w:r>
              <w:rPr>
                <w:sz w:val="20"/>
              </w:rPr>
              <w:t>masės %</w:t>
            </w:r>
          </w:p>
        </w:tc>
        <w:tc>
          <w:tcPr>
            <w:tcW w:w="2196"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DDC" w14:textId="77777777" w:rsidR="002C08E0" w:rsidRDefault="00892667">
            <w:pPr>
              <w:keepNext/>
              <w:spacing w:line="276" w:lineRule="auto"/>
              <w:jc w:val="center"/>
              <w:rPr>
                <w:sz w:val="20"/>
              </w:rPr>
            </w:pPr>
            <w:r>
              <w:rPr>
                <w:sz w:val="20"/>
              </w:rPr>
              <w:t>6–8</w:t>
            </w:r>
          </w:p>
        </w:tc>
        <w:tc>
          <w:tcPr>
            <w:tcW w:w="2270" w:type="dxa"/>
            <w:tcBorders>
              <w:top w:val="nil"/>
              <w:left w:val="single" w:sz="4" w:space="0" w:color="auto"/>
              <w:bottom w:val="nil"/>
              <w:right w:val="single" w:sz="12" w:space="0" w:color="auto"/>
            </w:tcBorders>
            <w:tcMar>
              <w:top w:w="0" w:type="dxa"/>
              <w:left w:w="28" w:type="dxa"/>
              <w:bottom w:w="0" w:type="dxa"/>
              <w:right w:w="28" w:type="dxa"/>
            </w:tcMar>
            <w:vAlign w:val="center"/>
            <w:hideMark/>
          </w:tcPr>
          <w:p w14:paraId="5F253DDD" w14:textId="77777777" w:rsidR="002C08E0" w:rsidRDefault="00892667">
            <w:pPr>
              <w:keepNext/>
              <w:spacing w:line="276" w:lineRule="auto"/>
              <w:jc w:val="center"/>
              <w:rPr>
                <w:sz w:val="20"/>
              </w:rPr>
            </w:pPr>
            <w:r>
              <w:rPr>
                <w:sz w:val="20"/>
              </w:rPr>
              <w:t>7–10</w:t>
            </w:r>
          </w:p>
        </w:tc>
      </w:tr>
      <w:tr w:rsidR="002C08E0" w14:paraId="5F253DE4" w14:textId="77777777">
        <w:trPr>
          <w:gridAfter w:val="1"/>
          <w:wAfter w:w="12" w:type="dxa"/>
          <w:cantSplit/>
          <w:trHeight w:hRule="exact" w:val="200"/>
        </w:trPr>
        <w:tc>
          <w:tcPr>
            <w:tcW w:w="3047" w:type="dxa"/>
            <w:tcBorders>
              <w:top w:val="nil"/>
              <w:left w:val="single" w:sz="12" w:space="0" w:color="auto"/>
              <w:bottom w:val="nil"/>
              <w:right w:val="single" w:sz="4" w:space="0" w:color="auto"/>
            </w:tcBorders>
            <w:tcMar>
              <w:top w:w="0" w:type="dxa"/>
              <w:left w:w="28" w:type="dxa"/>
              <w:bottom w:w="0" w:type="dxa"/>
              <w:right w:w="28" w:type="dxa"/>
            </w:tcMar>
          </w:tcPr>
          <w:p w14:paraId="5F253DDF" w14:textId="77777777" w:rsidR="002C08E0" w:rsidRDefault="002C08E0">
            <w:pPr>
              <w:keepNext/>
              <w:spacing w:line="276" w:lineRule="auto"/>
              <w:rPr>
                <w:color w:val="000000"/>
                <w:sz w:val="20"/>
              </w:rPr>
            </w:pPr>
          </w:p>
        </w:tc>
        <w:tc>
          <w:tcPr>
            <w:tcW w:w="992" w:type="dxa"/>
            <w:tcBorders>
              <w:top w:val="nil"/>
              <w:left w:val="single" w:sz="4" w:space="0" w:color="auto"/>
              <w:bottom w:val="nil"/>
              <w:right w:val="single" w:sz="4" w:space="0" w:color="auto"/>
            </w:tcBorders>
            <w:tcMar>
              <w:top w:w="0" w:type="dxa"/>
              <w:left w:w="28" w:type="dxa"/>
              <w:bottom w:w="0" w:type="dxa"/>
              <w:right w:w="28" w:type="dxa"/>
            </w:tcMar>
          </w:tcPr>
          <w:p w14:paraId="5F253DE0" w14:textId="77777777" w:rsidR="002C08E0" w:rsidRDefault="002C08E0">
            <w:pPr>
              <w:keepNext/>
              <w:spacing w:line="276" w:lineRule="auto"/>
              <w:jc w:val="center"/>
              <w:rPr>
                <w:sz w:val="20"/>
              </w:rPr>
            </w:pPr>
          </w:p>
        </w:tc>
        <w:tc>
          <w:tcPr>
            <w:tcW w:w="992" w:type="dxa"/>
            <w:tcBorders>
              <w:top w:val="nil"/>
              <w:left w:val="single" w:sz="4" w:space="0" w:color="auto"/>
              <w:bottom w:val="nil"/>
              <w:right w:val="single" w:sz="12" w:space="0" w:color="auto"/>
            </w:tcBorders>
            <w:tcMar>
              <w:top w:w="0" w:type="dxa"/>
              <w:left w:w="28" w:type="dxa"/>
              <w:bottom w:w="0" w:type="dxa"/>
              <w:right w:w="28" w:type="dxa"/>
            </w:tcMar>
          </w:tcPr>
          <w:p w14:paraId="5F253DE1" w14:textId="77777777" w:rsidR="002C08E0" w:rsidRDefault="002C08E0">
            <w:pPr>
              <w:keepNext/>
              <w:spacing w:line="276" w:lineRule="auto"/>
              <w:jc w:val="center"/>
              <w:rPr>
                <w:sz w:val="20"/>
              </w:rPr>
            </w:pPr>
          </w:p>
        </w:tc>
        <w:tc>
          <w:tcPr>
            <w:tcW w:w="2196" w:type="dxa"/>
            <w:tcBorders>
              <w:top w:val="nil"/>
              <w:left w:val="single" w:sz="12" w:space="0" w:color="auto"/>
              <w:bottom w:val="nil"/>
              <w:right w:val="single" w:sz="4" w:space="0" w:color="auto"/>
            </w:tcBorders>
            <w:tcMar>
              <w:top w:w="0" w:type="dxa"/>
              <w:left w:w="28" w:type="dxa"/>
              <w:bottom w:w="0" w:type="dxa"/>
              <w:right w:w="28" w:type="dxa"/>
            </w:tcMar>
            <w:vAlign w:val="center"/>
          </w:tcPr>
          <w:p w14:paraId="5F253DE2" w14:textId="77777777" w:rsidR="002C08E0" w:rsidRDefault="002C08E0">
            <w:pPr>
              <w:keepNext/>
              <w:spacing w:line="276" w:lineRule="auto"/>
              <w:jc w:val="center"/>
              <w:rPr>
                <w:sz w:val="20"/>
              </w:rPr>
            </w:pPr>
          </w:p>
        </w:tc>
        <w:tc>
          <w:tcPr>
            <w:tcW w:w="2270"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DE3" w14:textId="77777777" w:rsidR="002C08E0" w:rsidRDefault="002C08E0">
            <w:pPr>
              <w:keepNext/>
              <w:spacing w:line="276" w:lineRule="auto"/>
              <w:jc w:val="center"/>
              <w:rPr>
                <w:sz w:val="20"/>
              </w:rPr>
            </w:pPr>
          </w:p>
        </w:tc>
      </w:tr>
      <w:tr w:rsidR="002C08E0" w14:paraId="5F253DEA" w14:textId="77777777">
        <w:trPr>
          <w:gridAfter w:val="1"/>
          <w:wAfter w:w="12" w:type="dxa"/>
          <w:cantSplit/>
          <w:trHeight w:hRule="exact" w:val="200"/>
        </w:trPr>
        <w:tc>
          <w:tcPr>
            <w:tcW w:w="3047"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DE5" w14:textId="77777777" w:rsidR="002C08E0" w:rsidRDefault="00892667">
            <w:pPr>
              <w:keepNext/>
              <w:tabs>
                <w:tab w:val="left" w:pos="72"/>
              </w:tabs>
              <w:spacing w:line="276" w:lineRule="auto"/>
              <w:ind w:firstLine="72"/>
              <w:rPr>
                <w:sz w:val="20"/>
              </w:rPr>
            </w:pPr>
            <w:r>
              <w:rPr>
                <w:sz w:val="20"/>
              </w:rPr>
              <w:t>Mažiausias rišiklio kiekis</w:t>
            </w:r>
            <w:r>
              <w:rPr>
                <w:sz w:val="20"/>
                <w:vertAlign w:val="superscript"/>
              </w:rPr>
              <w:t>3)</w:t>
            </w:r>
          </w:p>
        </w:tc>
        <w:tc>
          <w:tcPr>
            <w:tcW w:w="992"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5F253DE6" w14:textId="77777777" w:rsidR="002C08E0" w:rsidRDefault="00892667">
            <w:pPr>
              <w:keepNext/>
              <w:spacing w:line="276" w:lineRule="auto"/>
              <w:jc w:val="center"/>
              <w:rPr>
                <w:i/>
                <w:sz w:val="20"/>
              </w:rPr>
            </w:pPr>
            <w:proofErr w:type="spellStart"/>
            <w:r>
              <w:rPr>
                <w:i/>
                <w:sz w:val="20"/>
              </w:rPr>
              <w:t>B</w:t>
            </w:r>
            <w:r>
              <w:rPr>
                <w:sz w:val="20"/>
                <w:vertAlign w:val="subscript"/>
              </w:rPr>
              <w:t>min</w:t>
            </w:r>
            <w:proofErr w:type="spellEnd"/>
          </w:p>
        </w:tc>
        <w:tc>
          <w:tcPr>
            <w:tcW w:w="992"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DE7" w14:textId="77777777" w:rsidR="002C08E0" w:rsidRDefault="002C08E0">
            <w:pPr>
              <w:keepNext/>
              <w:spacing w:line="276" w:lineRule="auto"/>
              <w:jc w:val="center"/>
              <w:rPr>
                <w:sz w:val="20"/>
              </w:rPr>
            </w:pPr>
          </w:p>
        </w:tc>
        <w:tc>
          <w:tcPr>
            <w:tcW w:w="2196"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DE8" w14:textId="77777777" w:rsidR="002C08E0" w:rsidRDefault="00892667">
            <w:pPr>
              <w:keepNext/>
              <w:spacing w:line="276" w:lineRule="auto"/>
              <w:jc w:val="center"/>
              <w:rPr>
                <w:sz w:val="20"/>
              </w:rPr>
            </w:pPr>
            <w:proofErr w:type="spellStart"/>
            <w:r>
              <w:rPr>
                <w:i/>
                <w:sz w:val="20"/>
              </w:rPr>
              <w:t>B</w:t>
            </w:r>
            <w:r>
              <w:rPr>
                <w:sz w:val="20"/>
                <w:vertAlign w:val="subscript"/>
              </w:rPr>
              <w:t>min</w:t>
            </w:r>
            <w:proofErr w:type="spellEnd"/>
            <w:r>
              <w:rPr>
                <w:sz w:val="20"/>
                <w:vertAlign w:val="subscript"/>
              </w:rPr>
              <w:t xml:space="preserve"> 6,6</w:t>
            </w:r>
          </w:p>
        </w:tc>
        <w:tc>
          <w:tcPr>
            <w:tcW w:w="2270" w:type="dxa"/>
            <w:tcBorders>
              <w:top w:val="nil"/>
              <w:left w:val="single" w:sz="4" w:space="0" w:color="auto"/>
              <w:bottom w:val="nil"/>
              <w:right w:val="single" w:sz="12" w:space="0" w:color="auto"/>
            </w:tcBorders>
            <w:tcMar>
              <w:top w:w="0" w:type="dxa"/>
              <w:left w:w="28" w:type="dxa"/>
              <w:bottom w:w="0" w:type="dxa"/>
              <w:right w:w="28" w:type="dxa"/>
            </w:tcMar>
            <w:vAlign w:val="center"/>
            <w:hideMark/>
          </w:tcPr>
          <w:p w14:paraId="5F253DE9" w14:textId="77777777" w:rsidR="002C08E0" w:rsidRDefault="00892667">
            <w:pPr>
              <w:keepNext/>
              <w:spacing w:line="276" w:lineRule="auto"/>
              <w:jc w:val="center"/>
              <w:rPr>
                <w:sz w:val="20"/>
              </w:rPr>
            </w:pPr>
            <w:proofErr w:type="spellStart"/>
            <w:r>
              <w:rPr>
                <w:i/>
                <w:sz w:val="20"/>
              </w:rPr>
              <w:t>B</w:t>
            </w:r>
            <w:r>
              <w:rPr>
                <w:sz w:val="20"/>
                <w:vertAlign w:val="subscript"/>
              </w:rPr>
              <w:t>min</w:t>
            </w:r>
            <w:proofErr w:type="spellEnd"/>
            <w:r>
              <w:rPr>
                <w:sz w:val="20"/>
                <w:vertAlign w:val="subscript"/>
              </w:rPr>
              <w:t xml:space="preserve"> 7,0</w:t>
            </w:r>
          </w:p>
        </w:tc>
      </w:tr>
      <w:tr w:rsidR="002C08E0" w14:paraId="5F253DF0" w14:textId="77777777">
        <w:trPr>
          <w:gridAfter w:val="1"/>
          <w:wAfter w:w="12" w:type="dxa"/>
          <w:cantSplit/>
          <w:trHeight w:hRule="exact" w:val="200"/>
        </w:trPr>
        <w:tc>
          <w:tcPr>
            <w:tcW w:w="3047"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DEB" w14:textId="77777777" w:rsidR="002C08E0" w:rsidRDefault="00892667">
            <w:pPr>
              <w:keepNext/>
              <w:tabs>
                <w:tab w:val="left" w:pos="72"/>
              </w:tabs>
              <w:spacing w:line="276" w:lineRule="auto"/>
              <w:ind w:firstLine="72"/>
              <w:rPr>
                <w:sz w:val="20"/>
              </w:rPr>
            </w:pPr>
            <w:r>
              <w:rPr>
                <w:sz w:val="20"/>
              </w:rPr>
              <w:t>Rišiklio tūris</w:t>
            </w:r>
          </w:p>
        </w:tc>
        <w:tc>
          <w:tcPr>
            <w:tcW w:w="992" w:type="dxa"/>
            <w:tcBorders>
              <w:top w:val="nil"/>
              <w:left w:val="single" w:sz="4" w:space="0" w:color="auto"/>
              <w:bottom w:val="nil"/>
              <w:right w:val="single" w:sz="4" w:space="0" w:color="auto"/>
            </w:tcBorders>
            <w:tcMar>
              <w:top w:w="0" w:type="dxa"/>
              <w:left w:w="28" w:type="dxa"/>
              <w:bottom w:w="0" w:type="dxa"/>
              <w:right w:w="28" w:type="dxa"/>
            </w:tcMar>
            <w:vAlign w:val="center"/>
          </w:tcPr>
          <w:p w14:paraId="5F253DEC" w14:textId="77777777" w:rsidR="002C08E0" w:rsidRDefault="002C08E0">
            <w:pPr>
              <w:keepNext/>
              <w:spacing w:line="276" w:lineRule="auto"/>
              <w:jc w:val="center"/>
              <w:rPr>
                <w:i/>
                <w:sz w:val="20"/>
              </w:rPr>
            </w:pPr>
          </w:p>
        </w:tc>
        <w:tc>
          <w:tcPr>
            <w:tcW w:w="992" w:type="dxa"/>
            <w:tcBorders>
              <w:top w:val="nil"/>
              <w:left w:val="single" w:sz="4" w:space="0" w:color="auto"/>
              <w:bottom w:val="nil"/>
              <w:right w:val="single" w:sz="12" w:space="0" w:color="auto"/>
            </w:tcBorders>
            <w:tcMar>
              <w:top w:w="0" w:type="dxa"/>
              <w:left w:w="28" w:type="dxa"/>
              <w:bottom w:w="0" w:type="dxa"/>
              <w:right w:w="28" w:type="dxa"/>
            </w:tcMar>
            <w:vAlign w:val="center"/>
            <w:hideMark/>
          </w:tcPr>
          <w:p w14:paraId="5F253DED" w14:textId="77777777" w:rsidR="002C08E0" w:rsidRDefault="00892667">
            <w:pPr>
              <w:keepNext/>
              <w:spacing w:line="276" w:lineRule="auto"/>
              <w:jc w:val="center"/>
              <w:rPr>
                <w:sz w:val="20"/>
              </w:rPr>
            </w:pPr>
            <w:r>
              <w:rPr>
                <w:sz w:val="20"/>
              </w:rPr>
              <w:t>tūrio %</w:t>
            </w:r>
          </w:p>
        </w:tc>
        <w:tc>
          <w:tcPr>
            <w:tcW w:w="2196"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DEE" w14:textId="77777777" w:rsidR="002C08E0" w:rsidRDefault="00892667">
            <w:pPr>
              <w:keepNext/>
              <w:spacing w:line="276" w:lineRule="auto"/>
              <w:jc w:val="center"/>
              <w:rPr>
                <w:sz w:val="20"/>
              </w:rPr>
            </w:pPr>
            <w:r>
              <w:rPr>
                <w:sz w:val="20"/>
              </w:rPr>
              <w:t>TBR</w:t>
            </w:r>
          </w:p>
        </w:tc>
        <w:tc>
          <w:tcPr>
            <w:tcW w:w="2270" w:type="dxa"/>
            <w:tcBorders>
              <w:top w:val="nil"/>
              <w:left w:val="single" w:sz="4" w:space="0" w:color="auto"/>
              <w:bottom w:val="nil"/>
              <w:right w:val="single" w:sz="12" w:space="0" w:color="auto"/>
            </w:tcBorders>
            <w:tcMar>
              <w:top w:w="0" w:type="dxa"/>
              <w:left w:w="28" w:type="dxa"/>
              <w:bottom w:w="0" w:type="dxa"/>
              <w:right w:w="28" w:type="dxa"/>
            </w:tcMar>
            <w:vAlign w:val="center"/>
            <w:hideMark/>
          </w:tcPr>
          <w:p w14:paraId="5F253DEF" w14:textId="77777777" w:rsidR="002C08E0" w:rsidRDefault="00892667">
            <w:pPr>
              <w:keepNext/>
              <w:spacing w:line="276" w:lineRule="auto"/>
              <w:jc w:val="center"/>
              <w:rPr>
                <w:sz w:val="20"/>
              </w:rPr>
            </w:pPr>
            <w:r>
              <w:rPr>
                <w:sz w:val="20"/>
              </w:rPr>
              <w:t>TBR</w:t>
            </w:r>
          </w:p>
        </w:tc>
      </w:tr>
      <w:tr w:rsidR="002C08E0" w14:paraId="5F253DF6" w14:textId="77777777">
        <w:trPr>
          <w:gridAfter w:val="1"/>
          <w:wAfter w:w="12" w:type="dxa"/>
          <w:cantSplit/>
          <w:trHeight w:hRule="exact" w:val="260"/>
        </w:trPr>
        <w:tc>
          <w:tcPr>
            <w:tcW w:w="3047" w:type="dxa"/>
            <w:tcBorders>
              <w:top w:val="nil"/>
              <w:left w:val="single" w:sz="12" w:space="0" w:color="auto"/>
              <w:bottom w:val="single" w:sz="12" w:space="0" w:color="auto"/>
              <w:right w:val="single" w:sz="4" w:space="0" w:color="auto"/>
            </w:tcBorders>
            <w:tcMar>
              <w:top w:w="0" w:type="dxa"/>
              <w:left w:w="28" w:type="dxa"/>
              <w:bottom w:w="0" w:type="dxa"/>
              <w:right w:w="28" w:type="dxa"/>
            </w:tcMar>
            <w:vAlign w:val="center"/>
            <w:hideMark/>
          </w:tcPr>
          <w:p w14:paraId="5F253DF1" w14:textId="77777777" w:rsidR="002C08E0" w:rsidRDefault="00892667">
            <w:pPr>
              <w:keepNext/>
              <w:tabs>
                <w:tab w:val="left" w:pos="72"/>
              </w:tabs>
              <w:spacing w:line="276" w:lineRule="auto"/>
              <w:ind w:firstLine="72"/>
              <w:rPr>
                <w:sz w:val="20"/>
              </w:rPr>
            </w:pPr>
            <w:r>
              <w:rPr>
                <w:color w:val="000000"/>
                <w:sz w:val="20"/>
              </w:rPr>
              <w:t>Rišiklį stabilizuojantis priedas</w:t>
            </w:r>
          </w:p>
        </w:tc>
        <w:tc>
          <w:tcPr>
            <w:tcW w:w="992"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5F253DF2" w14:textId="77777777" w:rsidR="002C08E0" w:rsidRDefault="002C08E0">
            <w:pPr>
              <w:keepNext/>
              <w:spacing w:line="276" w:lineRule="auto"/>
              <w:jc w:val="center"/>
              <w:rPr>
                <w:i/>
                <w:sz w:val="20"/>
              </w:rPr>
            </w:pPr>
          </w:p>
        </w:tc>
        <w:tc>
          <w:tcPr>
            <w:tcW w:w="992" w:type="dxa"/>
            <w:tcBorders>
              <w:top w:val="nil"/>
              <w:left w:val="single" w:sz="4" w:space="0" w:color="auto"/>
              <w:bottom w:val="single" w:sz="12" w:space="0" w:color="auto"/>
              <w:right w:val="single" w:sz="12" w:space="0" w:color="auto"/>
            </w:tcBorders>
            <w:tcMar>
              <w:top w:w="0" w:type="dxa"/>
              <w:left w:w="28" w:type="dxa"/>
              <w:bottom w:w="0" w:type="dxa"/>
              <w:right w:w="28" w:type="dxa"/>
            </w:tcMar>
            <w:vAlign w:val="center"/>
            <w:hideMark/>
          </w:tcPr>
          <w:p w14:paraId="5F253DF3" w14:textId="77777777" w:rsidR="002C08E0" w:rsidRDefault="00892667">
            <w:pPr>
              <w:keepNext/>
              <w:spacing w:line="276" w:lineRule="auto"/>
              <w:jc w:val="center"/>
              <w:rPr>
                <w:sz w:val="20"/>
              </w:rPr>
            </w:pPr>
            <w:r>
              <w:rPr>
                <w:sz w:val="20"/>
              </w:rPr>
              <w:t>tūrio %</w:t>
            </w:r>
          </w:p>
        </w:tc>
        <w:tc>
          <w:tcPr>
            <w:tcW w:w="2196" w:type="dxa"/>
            <w:tcBorders>
              <w:top w:val="nil"/>
              <w:left w:val="single" w:sz="12" w:space="0" w:color="auto"/>
              <w:bottom w:val="single" w:sz="12" w:space="0" w:color="auto"/>
              <w:right w:val="single" w:sz="4" w:space="0" w:color="auto"/>
            </w:tcBorders>
            <w:tcMar>
              <w:top w:w="0" w:type="dxa"/>
              <w:left w:w="28" w:type="dxa"/>
              <w:bottom w:w="0" w:type="dxa"/>
              <w:right w:w="28" w:type="dxa"/>
            </w:tcMar>
            <w:vAlign w:val="center"/>
            <w:hideMark/>
          </w:tcPr>
          <w:p w14:paraId="5F253DF4" w14:textId="77777777" w:rsidR="002C08E0" w:rsidRDefault="00892667">
            <w:pPr>
              <w:keepNext/>
              <w:spacing w:line="276" w:lineRule="auto"/>
              <w:jc w:val="center"/>
              <w:rPr>
                <w:sz w:val="20"/>
              </w:rPr>
            </w:pPr>
            <w:r>
              <w:rPr>
                <w:sz w:val="20"/>
              </w:rPr>
              <w:t>≥ 0,3</w:t>
            </w:r>
          </w:p>
        </w:tc>
        <w:tc>
          <w:tcPr>
            <w:tcW w:w="2270" w:type="dxa"/>
            <w:tcBorders>
              <w:top w:val="nil"/>
              <w:left w:val="single" w:sz="4" w:space="0" w:color="auto"/>
              <w:bottom w:val="single" w:sz="12" w:space="0" w:color="auto"/>
              <w:right w:val="single" w:sz="12" w:space="0" w:color="auto"/>
            </w:tcBorders>
            <w:tcMar>
              <w:top w:w="0" w:type="dxa"/>
              <w:left w:w="28" w:type="dxa"/>
              <w:bottom w:w="0" w:type="dxa"/>
              <w:right w:w="28" w:type="dxa"/>
            </w:tcMar>
            <w:vAlign w:val="center"/>
            <w:hideMark/>
          </w:tcPr>
          <w:p w14:paraId="5F253DF5" w14:textId="77777777" w:rsidR="002C08E0" w:rsidRDefault="00892667">
            <w:pPr>
              <w:keepNext/>
              <w:spacing w:line="276" w:lineRule="auto"/>
              <w:jc w:val="center"/>
              <w:rPr>
                <w:sz w:val="20"/>
              </w:rPr>
            </w:pPr>
            <w:r>
              <w:rPr>
                <w:sz w:val="20"/>
              </w:rPr>
              <w:t>≥ 0,15</w:t>
            </w:r>
          </w:p>
        </w:tc>
      </w:tr>
      <w:tr w:rsidR="002C08E0" w14:paraId="5F253DFC" w14:textId="77777777">
        <w:trPr>
          <w:gridAfter w:val="1"/>
          <w:wAfter w:w="12" w:type="dxa"/>
          <w:cantSplit/>
          <w:trHeight w:val="205"/>
        </w:trPr>
        <w:tc>
          <w:tcPr>
            <w:tcW w:w="3047" w:type="dxa"/>
            <w:tcBorders>
              <w:top w:val="single" w:sz="12" w:space="0" w:color="auto"/>
              <w:left w:val="single" w:sz="12" w:space="0" w:color="auto"/>
              <w:bottom w:val="nil"/>
              <w:right w:val="single" w:sz="4" w:space="0" w:color="auto"/>
            </w:tcBorders>
            <w:tcMar>
              <w:top w:w="0" w:type="dxa"/>
              <w:left w:w="28" w:type="dxa"/>
              <w:bottom w:w="0" w:type="dxa"/>
              <w:right w:w="28" w:type="dxa"/>
            </w:tcMar>
            <w:vAlign w:val="bottom"/>
            <w:hideMark/>
          </w:tcPr>
          <w:p w14:paraId="5F253DF7" w14:textId="77777777" w:rsidR="002C08E0" w:rsidRDefault="00892667">
            <w:pPr>
              <w:keepNext/>
              <w:spacing w:line="276" w:lineRule="auto"/>
              <w:rPr>
                <w:b/>
                <w:sz w:val="20"/>
              </w:rPr>
            </w:pPr>
            <w:r>
              <w:rPr>
                <w:b/>
                <w:sz w:val="20"/>
              </w:rPr>
              <w:t>Asfalto mišinys</w:t>
            </w:r>
          </w:p>
        </w:tc>
        <w:tc>
          <w:tcPr>
            <w:tcW w:w="992" w:type="dxa"/>
            <w:tcBorders>
              <w:top w:val="single" w:sz="12" w:space="0" w:color="auto"/>
              <w:left w:val="single" w:sz="4" w:space="0" w:color="auto"/>
              <w:bottom w:val="nil"/>
              <w:right w:val="single" w:sz="4" w:space="0" w:color="auto"/>
            </w:tcBorders>
            <w:tcMar>
              <w:top w:w="0" w:type="dxa"/>
              <w:left w:w="28" w:type="dxa"/>
              <w:bottom w:w="0" w:type="dxa"/>
              <w:right w:w="28" w:type="dxa"/>
            </w:tcMar>
            <w:vAlign w:val="bottom"/>
          </w:tcPr>
          <w:p w14:paraId="5F253DF8" w14:textId="77777777" w:rsidR="002C08E0" w:rsidRDefault="002C08E0">
            <w:pPr>
              <w:keepNext/>
              <w:spacing w:line="276" w:lineRule="auto"/>
              <w:jc w:val="center"/>
              <w:rPr>
                <w:sz w:val="20"/>
              </w:rPr>
            </w:pPr>
          </w:p>
        </w:tc>
        <w:tc>
          <w:tcPr>
            <w:tcW w:w="992" w:type="dxa"/>
            <w:tcBorders>
              <w:top w:val="single" w:sz="12" w:space="0" w:color="auto"/>
              <w:left w:val="single" w:sz="4" w:space="0" w:color="auto"/>
              <w:bottom w:val="nil"/>
              <w:right w:val="single" w:sz="12" w:space="0" w:color="auto"/>
            </w:tcBorders>
            <w:tcMar>
              <w:top w:w="0" w:type="dxa"/>
              <w:left w:w="28" w:type="dxa"/>
              <w:bottom w:w="0" w:type="dxa"/>
              <w:right w:w="28" w:type="dxa"/>
            </w:tcMar>
            <w:vAlign w:val="bottom"/>
          </w:tcPr>
          <w:p w14:paraId="5F253DF9" w14:textId="77777777" w:rsidR="002C08E0" w:rsidRDefault="002C08E0">
            <w:pPr>
              <w:keepNext/>
              <w:spacing w:line="276" w:lineRule="auto"/>
              <w:jc w:val="center"/>
              <w:rPr>
                <w:sz w:val="20"/>
              </w:rPr>
            </w:pPr>
          </w:p>
        </w:tc>
        <w:tc>
          <w:tcPr>
            <w:tcW w:w="2196" w:type="dxa"/>
            <w:tcBorders>
              <w:top w:val="single" w:sz="12" w:space="0" w:color="auto"/>
              <w:left w:val="single" w:sz="12" w:space="0" w:color="auto"/>
              <w:bottom w:val="nil"/>
              <w:right w:val="single" w:sz="4" w:space="0" w:color="auto"/>
            </w:tcBorders>
            <w:tcMar>
              <w:top w:w="0" w:type="dxa"/>
              <w:left w:w="28" w:type="dxa"/>
              <w:bottom w:w="0" w:type="dxa"/>
              <w:right w:w="28" w:type="dxa"/>
            </w:tcMar>
            <w:vAlign w:val="bottom"/>
          </w:tcPr>
          <w:p w14:paraId="5F253DFA" w14:textId="77777777" w:rsidR="002C08E0" w:rsidRDefault="002C08E0">
            <w:pPr>
              <w:keepNext/>
              <w:spacing w:line="276" w:lineRule="auto"/>
              <w:jc w:val="center"/>
              <w:rPr>
                <w:sz w:val="20"/>
              </w:rPr>
            </w:pPr>
          </w:p>
        </w:tc>
        <w:tc>
          <w:tcPr>
            <w:tcW w:w="2270" w:type="dxa"/>
            <w:tcBorders>
              <w:top w:val="single" w:sz="12" w:space="0" w:color="auto"/>
              <w:left w:val="single" w:sz="4" w:space="0" w:color="auto"/>
              <w:bottom w:val="nil"/>
              <w:right w:val="single" w:sz="12" w:space="0" w:color="auto"/>
            </w:tcBorders>
            <w:tcMar>
              <w:top w:w="0" w:type="dxa"/>
              <w:left w:w="28" w:type="dxa"/>
              <w:bottom w:w="0" w:type="dxa"/>
              <w:right w:w="28" w:type="dxa"/>
            </w:tcMar>
            <w:vAlign w:val="bottom"/>
          </w:tcPr>
          <w:p w14:paraId="5F253DFB" w14:textId="77777777" w:rsidR="002C08E0" w:rsidRDefault="002C08E0">
            <w:pPr>
              <w:keepNext/>
              <w:spacing w:line="276" w:lineRule="auto"/>
              <w:jc w:val="center"/>
              <w:rPr>
                <w:sz w:val="20"/>
              </w:rPr>
            </w:pPr>
          </w:p>
        </w:tc>
      </w:tr>
      <w:tr w:rsidR="002C08E0" w14:paraId="5F253E02" w14:textId="77777777">
        <w:trPr>
          <w:gridAfter w:val="1"/>
          <w:wAfter w:w="12" w:type="dxa"/>
          <w:cantSplit/>
          <w:trHeight w:hRule="exact" w:val="260"/>
        </w:trPr>
        <w:tc>
          <w:tcPr>
            <w:tcW w:w="3047"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DFD" w14:textId="77777777" w:rsidR="002C08E0" w:rsidRDefault="00892667">
            <w:pPr>
              <w:keepNext/>
              <w:tabs>
                <w:tab w:val="left" w:pos="213"/>
              </w:tabs>
              <w:spacing w:line="276" w:lineRule="auto"/>
              <w:ind w:firstLine="213"/>
              <w:rPr>
                <w:sz w:val="20"/>
              </w:rPr>
            </w:pPr>
            <w:r>
              <w:rPr>
                <w:sz w:val="20"/>
              </w:rPr>
              <w:t>Mažiausias oro tuštymių kiekis</w:t>
            </w:r>
            <w:r>
              <w:rPr>
                <w:sz w:val="20"/>
                <w:vertAlign w:val="superscript"/>
              </w:rPr>
              <w:t>4)</w:t>
            </w:r>
          </w:p>
        </w:tc>
        <w:tc>
          <w:tcPr>
            <w:tcW w:w="992"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5F253DFE" w14:textId="77777777" w:rsidR="002C08E0" w:rsidRDefault="00892667">
            <w:pPr>
              <w:keepNext/>
              <w:spacing w:line="276" w:lineRule="auto"/>
              <w:jc w:val="center"/>
              <w:rPr>
                <w:sz w:val="20"/>
              </w:rPr>
            </w:pPr>
            <w:proofErr w:type="spellStart"/>
            <w:r>
              <w:rPr>
                <w:i/>
                <w:sz w:val="20"/>
              </w:rPr>
              <w:t>V</w:t>
            </w:r>
            <w:r>
              <w:rPr>
                <w:sz w:val="20"/>
                <w:vertAlign w:val="subscript"/>
              </w:rPr>
              <w:t>min</w:t>
            </w:r>
            <w:proofErr w:type="spellEnd"/>
          </w:p>
        </w:tc>
        <w:tc>
          <w:tcPr>
            <w:tcW w:w="992"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DFF" w14:textId="77777777" w:rsidR="002C08E0" w:rsidRDefault="002C08E0">
            <w:pPr>
              <w:keepNext/>
              <w:spacing w:line="276" w:lineRule="auto"/>
              <w:jc w:val="center"/>
              <w:rPr>
                <w:sz w:val="20"/>
              </w:rPr>
            </w:pPr>
          </w:p>
        </w:tc>
        <w:tc>
          <w:tcPr>
            <w:tcW w:w="2196"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E00" w14:textId="77777777" w:rsidR="002C08E0" w:rsidRDefault="00892667">
            <w:pPr>
              <w:keepNext/>
              <w:spacing w:line="276" w:lineRule="auto"/>
              <w:jc w:val="center"/>
              <w:rPr>
                <w:sz w:val="20"/>
              </w:rPr>
            </w:pPr>
            <w:proofErr w:type="spellStart"/>
            <w:r>
              <w:rPr>
                <w:i/>
                <w:sz w:val="20"/>
              </w:rPr>
              <w:t>V</w:t>
            </w:r>
            <w:r>
              <w:rPr>
                <w:sz w:val="20"/>
                <w:vertAlign w:val="subscript"/>
              </w:rPr>
              <w:t>min</w:t>
            </w:r>
            <w:proofErr w:type="spellEnd"/>
            <w:r>
              <w:rPr>
                <w:sz w:val="20"/>
                <w:vertAlign w:val="subscript"/>
              </w:rPr>
              <w:t xml:space="preserve"> 9,0</w:t>
            </w:r>
          </w:p>
        </w:tc>
        <w:tc>
          <w:tcPr>
            <w:tcW w:w="2270" w:type="dxa"/>
            <w:tcBorders>
              <w:top w:val="nil"/>
              <w:left w:val="single" w:sz="4" w:space="0" w:color="auto"/>
              <w:bottom w:val="nil"/>
              <w:right w:val="single" w:sz="12" w:space="0" w:color="auto"/>
            </w:tcBorders>
            <w:tcMar>
              <w:top w:w="0" w:type="dxa"/>
              <w:left w:w="28" w:type="dxa"/>
              <w:bottom w:w="0" w:type="dxa"/>
              <w:right w:w="28" w:type="dxa"/>
            </w:tcMar>
            <w:vAlign w:val="center"/>
            <w:hideMark/>
          </w:tcPr>
          <w:p w14:paraId="5F253E01" w14:textId="77777777" w:rsidR="002C08E0" w:rsidRDefault="00892667">
            <w:pPr>
              <w:keepNext/>
              <w:spacing w:line="276" w:lineRule="auto"/>
              <w:jc w:val="center"/>
              <w:rPr>
                <w:sz w:val="20"/>
              </w:rPr>
            </w:pPr>
            <w:proofErr w:type="spellStart"/>
            <w:r>
              <w:rPr>
                <w:i/>
                <w:sz w:val="20"/>
              </w:rPr>
              <w:t>V</w:t>
            </w:r>
            <w:r>
              <w:rPr>
                <w:sz w:val="20"/>
                <w:vertAlign w:val="subscript"/>
              </w:rPr>
              <w:t>min</w:t>
            </w:r>
            <w:proofErr w:type="spellEnd"/>
            <w:r>
              <w:rPr>
                <w:sz w:val="20"/>
                <w:vertAlign w:val="subscript"/>
              </w:rPr>
              <w:t xml:space="preserve"> 9,0</w:t>
            </w:r>
          </w:p>
        </w:tc>
      </w:tr>
      <w:tr w:rsidR="002C08E0" w14:paraId="5F253E08" w14:textId="77777777">
        <w:trPr>
          <w:gridAfter w:val="1"/>
          <w:wAfter w:w="12" w:type="dxa"/>
          <w:cantSplit/>
          <w:trHeight w:hRule="exact" w:val="260"/>
        </w:trPr>
        <w:tc>
          <w:tcPr>
            <w:tcW w:w="3047"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E03" w14:textId="77777777" w:rsidR="002C08E0" w:rsidRDefault="00892667">
            <w:pPr>
              <w:keepNext/>
              <w:tabs>
                <w:tab w:val="left" w:pos="213"/>
              </w:tabs>
              <w:spacing w:line="276" w:lineRule="auto"/>
              <w:ind w:firstLine="213"/>
              <w:rPr>
                <w:sz w:val="20"/>
              </w:rPr>
            </w:pPr>
            <w:r>
              <w:rPr>
                <w:sz w:val="20"/>
              </w:rPr>
              <w:t>Didžiausias oro tuštymių kiekis</w:t>
            </w:r>
            <w:r>
              <w:rPr>
                <w:sz w:val="20"/>
                <w:vertAlign w:val="superscript"/>
              </w:rPr>
              <w:t>4)</w:t>
            </w:r>
          </w:p>
        </w:tc>
        <w:tc>
          <w:tcPr>
            <w:tcW w:w="992"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5F253E04" w14:textId="77777777" w:rsidR="002C08E0" w:rsidRDefault="00892667">
            <w:pPr>
              <w:keepNext/>
              <w:spacing w:line="276" w:lineRule="auto"/>
              <w:jc w:val="center"/>
              <w:rPr>
                <w:sz w:val="20"/>
              </w:rPr>
            </w:pPr>
            <w:proofErr w:type="spellStart"/>
            <w:r>
              <w:rPr>
                <w:i/>
                <w:sz w:val="20"/>
              </w:rPr>
              <w:t>V</w:t>
            </w:r>
            <w:r>
              <w:rPr>
                <w:sz w:val="20"/>
                <w:vertAlign w:val="subscript"/>
              </w:rPr>
              <w:t>max</w:t>
            </w:r>
            <w:proofErr w:type="spellEnd"/>
          </w:p>
        </w:tc>
        <w:tc>
          <w:tcPr>
            <w:tcW w:w="992"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E05" w14:textId="77777777" w:rsidR="002C08E0" w:rsidRDefault="002C08E0">
            <w:pPr>
              <w:keepNext/>
              <w:spacing w:line="276" w:lineRule="auto"/>
              <w:jc w:val="center"/>
              <w:rPr>
                <w:sz w:val="20"/>
              </w:rPr>
            </w:pPr>
          </w:p>
        </w:tc>
        <w:tc>
          <w:tcPr>
            <w:tcW w:w="2196"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E06" w14:textId="77777777" w:rsidR="002C08E0" w:rsidRDefault="00892667">
            <w:pPr>
              <w:keepNext/>
              <w:spacing w:line="276" w:lineRule="auto"/>
              <w:jc w:val="center"/>
              <w:rPr>
                <w:sz w:val="20"/>
              </w:rPr>
            </w:pPr>
            <w:proofErr w:type="spellStart"/>
            <w:r>
              <w:rPr>
                <w:i/>
                <w:sz w:val="20"/>
              </w:rPr>
              <w:t>V</w:t>
            </w:r>
            <w:r>
              <w:rPr>
                <w:sz w:val="20"/>
                <w:vertAlign w:val="subscript"/>
              </w:rPr>
              <w:t>max</w:t>
            </w:r>
            <w:proofErr w:type="spellEnd"/>
            <w:r>
              <w:rPr>
                <w:sz w:val="20"/>
                <w:vertAlign w:val="subscript"/>
              </w:rPr>
              <w:t xml:space="preserve"> 11,0</w:t>
            </w:r>
          </w:p>
        </w:tc>
        <w:tc>
          <w:tcPr>
            <w:tcW w:w="2270" w:type="dxa"/>
            <w:tcBorders>
              <w:top w:val="nil"/>
              <w:left w:val="single" w:sz="4" w:space="0" w:color="auto"/>
              <w:bottom w:val="nil"/>
              <w:right w:val="single" w:sz="12" w:space="0" w:color="auto"/>
            </w:tcBorders>
            <w:tcMar>
              <w:top w:w="0" w:type="dxa"/>
              <w:left w:w="28" w:type="dxa"/>
              <w:bottom w:w="0" w:type="dxa"/>
              <w:right w:w="28" w:type="dxa"/>
            </w:tcMar>
            <w:vAlign w:val="center"/>
            <w:hideMark/>
          </w:tcPr>
          <w:p w14:paraId="5F253E07" w14:textId="77777777" w:rsidR="002C08E0" w:rsidRDefault="00892667">
            <w:pPr>
              <w:keepNext/>
              <w:spacing w:line="276" w:lineRule="auto"/>
              <w:jc w:val="center"/>
              <w:rPr>
                <w:sz w:val="20"/>
              </w:rPr>
            </w:pPr>
            <w:proofErr w:type="spellStart"/>
            <w:r>
              <w:rPr>
                <w:i/>
                <w:sz w:val="20"/>
              </w:rPr>
              <w:t>V</w:t>
            </w:r>
            <w:r>
              <w:rPr>
                <w:sz w:val="20"/>
                <w:vertAlign w:val="subscript"/>
              </w:rPr>
              <w:t>max</w:t>
            </w:r>
            <w:proofErr w:type="spellEnd"/>
            <w:r>
              <w:rPr>
                <w:sz w:val="20"/>
                <w:vertAlign w:val="subscript"/>
              </w:rPr>
              <w:t xml:space="preserve"> 11,0</w:t>
            </w:r>
          </w:p>
        </w:tc>
      </w:tr>
      <w:tr w:rsidR="002C08E0" w14:paraId="5F253E0E" w14:textId="77777777">
        <w:trPr>
          <w:gridAfter w:val="1"/>
          <w:wAfter w:w="12" w:type="dxa"/>
          <w:cantSplit/>
          <w:trHeight w:hRule="exact" w:val="505"/>
        </w:trPr>
        <w:tc>
          <w:tcPr>
            <w:tcW w:w="3047"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E09" w14:textId="77777777" w:rsidR="002C08E0" w:rsidRDefault="00892667">
            <w:pPr>
              <w:keepNext/>
              <w:tabs>
                <w:tab w:val="left" w:pos="213"/>
              </w:tabs>
              <w:spacing w:line="276" w:lineRule="auto"/>
              <w:ind w:firstLine="213"/>
              <w:rPr>
                <w:sz w:val="20"/>
              </w:rPr>
            </w:pPr>
            <w:r>
              <w:rPr>
                <w:sz w:val="20"/>
              </w:rPr>
              <w:t>Rišikliu užpildytų tuštymių kiekis</w:t>
            </w:r>
          </w:p>
        </w:tc>
        <w:tc>
          <w:tcPr>
            <w:tcW w:w="992"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5F253E0A" w14:textId="77777777" w:rsidR="002C08E0" w:rsidRDefault="00892667">
            <w:pPr>
              <w:keepNext/>
              <w:spacing w:line="276" w:lineRule="auto"/>
              <w:jc w:val="center"/>
              <w:rPr>
                <w:sz w:val="20"/>
                <w:vertAlign w:val="subscript"/>
              </w:rPr>
            </w:pPr>
            <w:r>
              <w:rPr>
                <w:i/>
                <w:sz w:val="20"/>
              </w:rPr>
              <w:t>VFB</w:t>
            </w:r>
          </w:p>
        </w:tc>
        <w:tc>
          <w:tcPr>
            <w:tcW w:w="992" w:type="dxa"/>
            <w:tcBorders>
              <w:top w:val="nil"/>
              <w:left w:val="single" w:sz="4" w:space="0" w:color="auto"/>
              <w:bottom w:val="nil"/>
              <w:right w:val="single" w:sz="12" w:space="0" w:color="auto"/>
            </w:tcBorders>
            <w:tcMar>
              <w:top w:w="0" w:type="dxa"/>
              <w:left w:w="28" w:type="dxa"/>
              <w:bottom w:w="0" w:type="dxa"/>
              <w:right w:w="28" w:type="dxa"/>
            </w:tcMar>
            <w:vAlign w:val="center"/>
          </w:tcPr>
          <w:p w14:paraId="5F253E0B" w14:textId="77777777" w:rsidR="002C08E0" w:rsidRDefault="002C08E0">
            <w:pPr>
              <w:keepNext/>
              <w:spacing w:line="276" w:lineRule="auto"/>
              <w:jc w:val="center"/>
              <w:rPr>
                <w:sz w:val="20"/>
              </w:rPr>
            </w:pPr>
          </w:p>
        </w:tc>
        <w:tc>
          <w:tcPr>
            <w:tcW w:w="2196" w:type="dxa"/>
            <w:tcBorders>
              <w:top w:val="nil"/>
              <w:left w:val="single" w:sz="12" w:space="0" w:color="auto"/>
              <w:bottom w:val="nil"/>
              <w:right w:val="single" w:sz="4" w:space="0" w:color="auto"/>
            </w:tcBorders>
            <w:tcMar>
              <w:top w:w="0" w:type="dxa"/>
              <w:left w:w="28" w:type="dxa"/>
              <w:bottom w:w="0" w:type="dxa"/>
              <w:right w:w="28" w:type="dxa"/>
            </w:tcMar>
            <w:vAlign w:val="center"/>
            <w:hideMark/>
          </w:tcPr>
          <w:p w14:paraId="5F253E0C" w14:textId="77777777" w:rsidR="002C08E0" w:rsidRDefault="00892667">
            <w:pPr>
              <w:keepNext/>
              <w:spacing w:line="276" w:lineRule="auto"/>
              <w:jc w:val="center"/>
              <w:rPr>
                <w:sz w:val="20"/>
              </w:rPr>
            </w:pPr>
            <w:r>
              <w:rPr>
                <w:sz w:val="20"/>
              </w:rPr>
              <w:t>TBR</w:t>
            </w:r>
          </w:p>
        </w:tc>
        <w:tc>
          <w:tcPr>
            <w:tcW w:w="2270" w:type="dxa"/>
            <w:tcBorders>
              <w:top w:val="nil"/>
              <w:left w:val="single" w:sz="4" w:space="0" w:color="auto"/>
              <w:bottom w:val="nil"/>
              <w:right w:val="single" w:sz="12" w:space="0" w:color="auto"/>
            </w:tcBorders>
            <w:tcMar>
              <w:top w:w="0" w:type="dxa"/>
              <w:left w:w="28" w:type="dxa"/>
              <w:bottom w:w="0" w:type="dxa"/>
              <w:right w:w="28" w:type="dxa"/>
            </w:tcMar>
            <w:vAlign w:val="center"/>
            <w:hideMark/>
          </w:tcPr>
          <w:p w14:paraId="5F253E0D" w14:textId="77777777" w:rsidR="002C08E0" w:rsidRDefault="00892667">
            <w:pPr>
              <w:keepNext/>
              <w:spacing w:line="276" w:lineRule="auto"/>
              <w:jc w:val="center"/>
              <w:rPr>
                <w:sz w:val="20"/>
              </w:rPr>
            </w:pPr>
            <w:r>
              <w:rPr>
                <w:sz w:val="20"/>
              </w:rPr>
              <w:t>TBR</w:t>
            </w:r>
          </w:p>
        </w:tc>
      </w:tr>
      <w:tr w:rsidR="002C08E0" w14:paraId="5F253E14" w14:textId="77777777">
        <w:trPr>
          <w:gridAfter w:val="1"/>
          <w:wAfter w:w="12" w:type="dxa"/>
          <w:cantSplit/>
          <w:trHeight w:hRule="exact" w:val="439"/>
        </w:trPr>
        <w:tc>
          <w:tcPr>
            <w:tcW w:w="3047" w:type="dxa"/>
            <w:tcBorders>
              <w:top w:val="nil"/>
              <w:left w:val="single" w:sz="12" w:space="0" w:color="auto"/>
              <w:bottom w:val="single" w:sz="12" w:space="0" w:color="auto"/>
              <w:right w:val="single" w:sz="4" w:space="0" w:color="auto"/>
            </w:tcBorders>
            <w:tcMar>
              <w:top w:w="0" w:type="dxa"/>
              <w:left w:w="28" w:type="dxa"/>
              <w:bottom w:w="0" w:type="dxa"/>
              <w:right w:w="28" w:type="dxa"/>
            </w:tcMar>
            <w:vAlign w:val="center"/>
            <w:hideMark/>
          </w:tcPr>
          <w:p w14:paraId="5F253E0F" w14:textId="77777777" w:rsidR="002C08E0" w:rsidRDefault="00892667">
            <w:pPr>
              <w:keepNext/>
              <w:tabs>
                <w:tab w:val="left" w:pos="215"/>
              </w:tabs>
              <w:spacing w:line="276" w:lineRule="auto"/>
              <w:ind w:firstLine="215"/>
              <w:rPr>
                <w:sz w:val="20"/>
                <w:vertAlign w:val="superscript"/>
              </w:rPr>
            </w:pPr>
            <w:r>
              <w:rPr>
                <w:sz w:val="20"/>
              </w:rPr>
              <w:t>Didžiausias santykinis vėžės gylis</w:t>
            </w:r>
            <w:r>
              <w:rPr>
                <w:sz w:val="20"/>
                <w:vertAlign w:val="superscript"/>
              </w:rPr>
              <w:t>5)</w:t>
            </w:r>
          </w:p>
        </w:tc>
        <w:tc>
          <w:tcPr>
            <w:tcW w:w="992"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5F253E10" w14:textId="77777777" w:rsidR="002C08E0" w:rsidRDefault="00892667">
            <w:pPr>
              <w:keepNext/>
              <w:tabs>
                <w:tab w:val="left" w:pos="0"/>
              </w:tabs>
              <w:spacing w:line="276" w:lineRule="auto"/>
              <w:jc w:val="center"/>
              <w:rPr>
                <w:sz w:val="20"/>
                <w:vertAlign w:val="subscript"/>
              </w:rPr>
            </w:pPr>
            <w:proofErr w:type="spellStart"/>
            <w:r>
              <w:rPr>
                <w:i/>
                <w:sz w:val="20"/>
              </w:rPr>
              <w:t>PRD</w:t>
            </w:r>
            <w:r>
              <w:rPr>
                <w:sz w:val="20"/>
                <w:vertAlign w:val="subscript"/>
              </w:rPr>
              <w:t>AIRmax</w:t>
            </w:r>
            <w:proofErr w:type="spellEnd"/>
          </w:p>
        </w:tc>
        <w:tc>
          <w:tcPr>
            <w:tcW w:w="992" w:type="dxa"/>
            <w:tcBorders>
              <w:top w:val="nil"/>
              <w:left w:val="single" w:sz="4" w:space="0" w:color="auto"/>
              <w:bottom w:val="single" w:sz="12" w:space="0" w:color="auto"/>
              <w:right w:val="single" w:sz="12" w:space="0" w:color="auto"/>
            </w:tcBorders>
            <w:tcMar>
              <w:top w:w="0" w:type="dxa"/>
              <w:left w:w="28" w:type="dxa"/>
              <w:bottom w:w="0" w:type="dxa"/>
              <w:right w:w="28" w:type="dxa"/>
            </w:tcMar>
            <w:vAlign w:val="center"/>
          </w:tcPr>
          <w:p w14:paraId="5F253E11" w14:textId="77777777" w:rsidR="002C08E0" w:rsidRDefault="002C08E0">
            <w:pPr>
              <w:keepNext/>
              <w:spacing w:line="276" w:lineRule="auto"/>
              <w:jc w:val="center"/>
              <w:rPr>
                <w:sz w:val="20"/>
              </w:rPr>
            </w:pPr>
          </w:p>
        </w:tc>
        <w:tc>
          <w:tcPr>
            <w:tcW w:w="2196" w:type="dxa"/>
            <w:tcBorders>
              <w:top w:val="nil"/>
              <w:left w:val="single" w:sz="12" w:space="0" w:color="auto"/>
              <w:bottom w:val="single" w:sz="12" w:space="0" w:color="auto"/>
              <w:right w:val="single" w:sz="4" w:space="0" w:color="auto"/>
            </w:tcBorders>
            <w:tcMar>
              <w:top w:w="0" w:type="dxa"/>
              <w:left w:w="28" w:type="dxa"/>
              <w:bottom w:w="0" w:type="dxa"/>
              <w:right w:w="28" w:type="dxa"/>
            </w:tcMar>
            <w:vAlign w:val="center"/>
            <w:hideMark/>
          </w:tcPr>
          <w:p w14:paraId="5F253E12" w14:textId="77777777" w:rsidR="002C08E0" w:rsidRDefault="00892667">
            <w:pPr>
              <w:keepNext/>
              <w:spacing w:line="276" w:lineRule="auto"/>
              <w:jc w:val="center"/>
              <w:rPr>
                <w:sz w:val="20"/>
              </w:rPr>
            </w:pPr>
            <w:r>
              <w:rPr>
                <w:sz w:val="20"/>
              </w:rPr>
              <w:t>TBR</w:t>
            </w:r>
          </w:p>
        </w:tc>
        <w:tc>
          <w:tcPr>
            <w:tcW w:w="2270" w:type="dxa"/>
            <w:tcBorders>
              <w:top w:val="nil"/>
              <w:left w:val="single" w:sz="4" w:space="0" w:color="auto"/>
              <w:bottom w:val="single" w:sz="12" w:space="0" w:color="auto"/>
              <w:right w:val="single" w:sz="12" w:space="0" w:color="auto"/>
            </w:tcBorders>
            <w:tcMar>
              <w:top w:w="0" w:type="dxa"/>
              <w:left w:w="28" w:type="dxa"/>
              <w:bottom w:w="0" w:type="dxa"/>
              <w:right w:w="28" w:type="dxa"/>
            </w:tcMar>
            <w:vAlign w:val="center"/>
            <w:hideMark/>
          </w:tcPr>
          <w:p w14:paraId="5F253E13" w14:textId="77777777" w:rsidR="002C08E0" w:rsidRDefault="00892667">
            <w:pPr>
              <w:keepNext/>
              <w:spacing w:line="276" w:lineRule="auto"/>
              <w:jc w:val="center"/>
              <w:rPr>
                <w:sz w:val="20"/>
              </w:rPr>
            </w:pPr>
            <w:r>
              <w:rPr>
                <w:sz w:val="20"/>
              </w:rPr>
              <w:t>TBR</w:t>
            </w:r>
          </w:p>
        </w:tc>
      </w:tr>
      <w:tr w:rsidR="002C08E0" w14:paraId="5F253E1A" w14:textId="77777777">
        <w:trPr>
          <w:cantSplit/>
          <w:trHeight w:val="1861"/>
        </w:trPr>
        <w:tc>
          <w:tcPr>
            <w:tcW w:w="9509" w:type="dxa"/>
            <w:gridSpan w:val="6"/>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hideMark/>
          </w:tcPr>
          <w:p w14:paraId="5F253E15" w14:textId="77777777" w:rsidR="002C08E0" w:rsidRDefault="00892667">
            <w:pPr>
              <w:keepNext/>
              <w:spacing w:line="276" w:lineRule="auto"/>
              <w:rPr>
                <w:sz w:val="20"/>
                <w:szCs w:val="24"/>
              </w:rPr>
            </w:pPr>
            <w:r>
              <w:rPr>
                <w:sz w:val="20"/>
                <w:vertAlign w:val="superscript"/>
              </w:rPr>
              <w:t xml:space="preserve">1) </w:t>
            </w:r>
            <w:r>
              <w:rPr>
                <w:sz w:val="20"/>
              </w:rPr>
              <w:t>Taikymas prioritetinis.</w:t>
            </w:r>
          </w:p>
          <w:p w14:paraId="5F253E16" w14:textId="77777777" w:rsidR="002C08E0" w:rsidRDefault="00892667">
            <w:pPr>
              <w:keepNext/>
              <w:spacing w:line="276" w:lineRule="auto"/>
              <w:rPr>
                <w:sz w:val="20"/>
              </w:rPr>
            </w:pPr>
            <w:r>
              <w:rPr>
                <w:sz w:val="20"/>
                <w:vertAlign w:val="superscript"/>
              </w:rPr>
              <w:t xml:space="preserve">2) </w:t>
            </w:r>
            <w:r>
              <w:rPr>
                <w:sz w:val="20"/>
              </w:rPr>
              <w:t>Taikymas galimas esant ne aukštesnei nei III dangos konstrukcijos klasei.</w:t>
            </w:r>
          </w:p>
          <w:p w14:paraId="5F253E17" w14:textId="77777777" w:rsidR="002C08E0" w:rsidRDefault="00892667">
            <w:pPr>
              <w:keepNext/>
              <w:spacing w:line="276" w:lineRule="auto"/>
              <w:rPr>
                <w:sz w:val="20"/>
              </w:rPr>
            </w:pPr>
            <w:r>
              <w:rPr>
                <w:sz w:val="20"/>
                <w:vertAlign w:val="superscript"/>
              </w:rPr>
              <w:t xml:space="preserve">3) </w:t>
            </w:r>
            <w:r>
              <w:rPr>
                <w:sz w:val="20"/>
              </w:rPr>
              <w:t xml:space="preserve">Koeficientas </w:t>
            </w:r>
            <w:r>
              <w:rPr>
                <w:i/>
                <w:sz w:val="20"/>
              </w:rPr>
              <w:t>α</w:t>
            </w:r>
            <w:r>
              <w:rPr>
                <w:sz w:val="20"/>
              </w:rPr>
              <w:t xml:space="preserve"> apskaičiuojamas analogiškai kaip nurodyta techninių reikalavimų aprašo TRA ASFALTAS 08 VI skyriuje.</w:t>
            </w:r>
          </w:p>
          <w:p w14:paraId="5F253E18" w14:textId="77777777" w:rsidR="002C08E0" w:rsidRDefault="00892667">
            <w:pPr>
              <w:keepNext/>
              <w:spacing w:line="276" w:lineRule="auto"/>
              <w:rPr>
                <w:sz w:val="20"/>
              </w:rPr>
            </w:pPr>
            <w:r>
              <w:rPr>
                <w:sz w:val="20"/>
                <w:vertAlign w:val="superscript"/>
              </w:rPr>
              <w:t xml:space="preserve">4) </w:t>
            </w:r>
            <w:r>
              <w:rPr>
                <w:sz w:val="20"/>
              </w:rPr>
              <w:t>Tūrinis tankis nustatomas pagal standarto LST EN 12697-6, B metodą.</w:t>
            </w:r>
          </w:p>
          <w:p w14:paraId="5F253E19" w14:textId="77777777" w:rsidR="002C08E0" w:rsidRDefault="00892667">
            <w:pPr>
              <w:keepNext/>
              <w:spacing w:line="276" w:lineRule="auto"/>
              <w:jc w:val="both"/>
              <w:rPr>
                <w:sz w:val="20"/>
              </w:rPr>
            </w:pPr>
            <w:r>
              <w:rPr>
                <w:sz w:val="20"/>
                <w:vertAlign w:val="superscript"/>
              </w:rPr>
              <w:t>5)</w:t>
            </w:r>
            <w:r>
              <w:rPr>
                <w:sz w:val="20"/>
              </w:rPr>
              <w:t xml:space="preserve"> Santykinis vėžės gylis nustatomas pagal standarto LST EN 12697-22 B procedūrą mažų matmenų įtaisu ore 60 °C temperatūroje, taikant 10000 ciklų ir standartą LST EN 13108-20 (nuoroda D.1.6). Bandinys paruošiamas pagal standartą LST EN 13108-20 (nuoroda C.1.20), taikomas volavimas P</w:t>
            </w:r>
            <w:r>
              <w:rPr>
                <w:sz w:val="20"/>
                <w:vertAlign w:val="subscript"/>
              </w:rPr>
              <w:t>99</w:t>
            </w:r>
            <w:r>
              <w:rPr>
                <w:sz w:val="20"/>
              </w:rPr>
              <w:t>–P</w:t>
            </w:r>
            <w:r>
              <w:rPr>
                <w:sz w:val="20"/>
                <w:vertAlign w:val="subscript"/>
              </w:rPr>
              <w:t>101</w:t>
            </w:r>
            <w:r>
              <w:rPr>
                <w:sz w:val="20"/>
              </w:rPr>
              <w:t>.</w:t>
            </w:r>
          </w:p>
        </w:tc>
      </w:tr>
    </w:tbl>
    <w:p w14:paraId="5F253E1B" w14:textId="77777777" w:rsidR="002C08E0" w:rsidRDefault="002C08E0">
      <w:pPr>
        <w:jc w:val="both"/>
      </w:pPr>
    </w:p>
    <w:p w14:paraId="5F253E1C" w14:textId="2F23C2AA" w:rsidR="002C08E0" w:rsidRDefault="0064396E">
      <w:pPr>
        <w:rPr>
          <w:sz w:val="6"/>
          <w:szCs w:val="6"/>
        </w:rPr>
      </w:pPr>
    </w:p>
    <w:p w14:paraId="5F253E1D" w14:textId="0EF33F63" w:rsidR="002C08E0" w:rsidRDefault="0064396E">
      <w:pPr>
        <w:keepNext/>
        <w:spacing w:line="360" w:lineRule="auto"/>
        <w:jc w:val="center"/>
      </w:pPr>
      <w:r w:rsidR="00892667">
        <w:rPr>
          <w:b/>
        </w:rPr>
        <w:t>Sluoksnio</w:t>
      </w:r>
      <w:r w:rsidR="00892667">
        <w:t xml:space="preserve"> </w:t>
      </w:r>
      <w:r w:rsidR="00892667">
        <w:rPr>
          <w:b/>
        </w:rPr>
        <w:t>įrengimas</w:t>
      </w:r>
    </w:p>
    <w:p w14:paraId="5F253E1E" w14:textId="77777777" w:rsidR="002C08E0" w:rsidRDefault="002C08E0">
      <w:pPr>
        <w:rPr>
          <w:sz w:val="6"/>
          <w:szCs w:val="6"/>
        </w:rPr>
      </w:pPr>
    </w:p>
    <w:p w14:paraId="5F253E1F" w14:textId="77777777" w:rsidR="002C08E0" w:rsidRDefault="0064396E">
      <w:pPr>
        <w:tabs>
          <w:tab w:val="left" w:pos="1134"/>
        </w:tabs>
        <w:spacing w:line="360" w:lineRule="auto"/>
        <w:ind w:firstLine="567"/>
        <w:jc w:val="both"/>
        <w:rPr>
          <w:spacing w:val="-4"/>
        </w:rPr>
      </w:pPr>
      <w:r w:rsidR="00892667">
        <w:rPr>
          <w:spacing w:val="-4"/>
        </w:rPr>
        <w:t>64</w:t>
      </w:r>
      <w:r w:rsidR="00892667">
        <w:rPr>
          <w:spacing w:val="-4"/>
        </w:rPr>
        <w:t>.</w:t>
      </w:r>
      <w:r w:rsidR="00892667">
        <w:rPr>
          <w:spacing w:val="-4"/>
        </w:rPr>
        <w:tab/>
      </w:r>
      <w:r w:rsidR="00892667">
        <w:t>Reikalavimai asfalto viršutiniam sluoksniui iš skaldos ir mastikos asfalto SMA 5 TM ir SMA 8 TM pateikti 7 lentelėje.</w:t>
      </w:r>
    </w:p>
    <w:p w14:paraId="5F253E20" w14:textId="373BA068" w:rsidR="002C08E0" w:rsidRDefault="0064396E">
      <w:pPr>
        <w:tabs>
          <w:tab w:val="left" w:pos="1134"/>
        </w:tabs>
        <w:spacing w:line="360" w:lineRule="auto"/>
        <w:ind w:firstLine="567"/>
        <w:jc w:val="both"/>
        <w:rPr>
          <w:spacing w:val="-4"/>
        </w:rPr>
      </w:pPr>
      <w:r w:rsidR="00892667">
        <w:rPr>
          <w:spacing w:val="-4"/>
        </w:rPr>
        <w:t>65</w:t>
      </w:r>
      <w:r w:rsidR="00892667">
        <w:rPr>
          <w:spacing w:val="-4"/>
        </w:rPr>
        <w:t>.</w:t>
      </w:r>
      <w:r w:rsidR="00892667">
        <w:rPr>
          <w:spacing w:val="-4"/>
        </w:rPr>
        <w:tab/>
      </w:r>
      <w:r w:rsidR="00892667">
        <w:t>Rekomenduojami ir triukšmui mažinti pakankami yra tokie sluoksnių storiai:</w:t>
      </w:r>
    </w:p>
    <w:p w14:paraId="5F253E21" w14:textId="77777777" w:rsidR="002C08E0" w:rsidRDefault="0064396E">
      <w:pPr>
        <w:tabs>
          <w:tab w:val="left" w:pos="1134"/>
        </w:tabs>
        <w:spacing w:line="360" w:lineRule="auto"/>
        <w:ind w:firstLine="567"/>
        <w:jc w:val="both"/>
        <w:rPr>
          <w:spacing w:val="-4"/>
        </w:rPr>
      </w:pPr>
      <w:r w:rsidR="00892667">
        <w:rPr>
          <w:spacing w:val="-4"/>
        </w:rPr>
        <w:t>65.1</w:t>
      </w:r>
      <w:r w:rsidR="00892667">
        <w:rPr>
          <w:spacing w:val="-4"/>
        </w:rPr>
        <w:t>.</w:t>
      </w:r>
      <w:r w:rsidR="00892667">
        <w:rPr>
          <w:spacing w:val="-4"/>
        </w:rPr>
        <w:tab/>
      </w:r>
      <w:r w:rsidR="00892667">
        <w:t>SMA 8 TM – 2,5 cm;</w:t>
      </w:r>
    </w:p>
    <w:p w14:paraId="5F253E22" w14:textId="41420B44" w:rsidR="002C08E0" w:rsidRDefault="0064396E">
      <w:pPr>
        <w:tabs>
          <w:tab w:val="left" w:pos="1134"/>
        </w:tabs>
        <w:spacing w:line="360" w:lineRule="auto"/>
        <w:ind w:firstLine="567"/>
        <w:jc w:val="both"/>
        <w:rPr>
          <w:spacing w:val="-4"/>
        </w:rPr>
      </w:pPr>
      <w:r w:rsidR="00892667">
        <w:rPr>
          <w:spacing w:val="-4"/>
        </w:rPr>
        <w:t>65.2</w:t>
      </w:r>
      <w:r w:rsidR="00892667">
        <w:rPr>
          <w:spacing w:val="-4"/>
        </w:rPr>
        <w:t>.</w:t>
      </w:r>
      <w:r w:rsidR="00892667">
        <w:rPr>
          <w:spacing w:val="-4"/>
        </w:rPr>
        <w:tab/>
      </w:r>
      <w:r w:rsidR="00892667">
        <w:t>SMA 5 TM – 2,0 cm.</w:t>
      </w:r>
    </w:p>
    <w:p w14:paraId="5F253E23" w14:textId="77777777" w:rsidR="002C08E0" w:rsidRDefault="0064396E">
      <w:pPr>
        <w:keepNext/>
        <w:spacing w:line="360" w:lineRule="auto"/>
        <w:jc w:val="both"/>
        <w:rPr>
          <w:b/>
        </w:rPr>
      </w:pPr>
      <w:r w:rsidR="00892667">
        <w:rPr>
          <w:b/>
        </w:rPr>
        <w:t>7 lentelė. Reikalavimai asfalto viršutiniams sluoksniams iš skaldos ir mastikos asfalto SMA TM</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835"/>
        <w:gridCol w:w="2698"/>
      </w:tblGrid>
      <w:tr w:rsidR="002C08E0" w14:paraId="5F253E27" w14:textId="77777777">
        <w:trPr>
          <w:trHeight w:val="151"/>
        </w:trPr>
        <w:tc>
          <w:tcPr>
            <w:tcW w:w="4106" w:type="dxa"/>
            <w:tcBorders>
              <w:top w:val="single" w:sz="4" w:space="0" w:color="auto"/>
              <w:left w:val="single" w:sz="4" w:space="0" w:color="auto"/>
              <w:bottom w:val="single" w:sz="4" w:space="0" w:color="auto"/>
              <w:right w:val="single" w:sz="4" w:space="0" w:color="auto"/>
            </w:tcBorders>
            <w:vAlign w:val="center"/>
            <w:hideMark/>
          </w:tcPr>
          <w:p w14:paraId="5F253E24" w14:textId="77777777" w:rsidR="002C08E0" w:rsidRDefault="00892667">
            <w:pPr>
              <w:keepNext/>
              <w:spacing w:line="276" w:lineRule="auto"/>
              <w:rPr>
                <w:b/>
                <w:szCs w:val="24"/>
              </w:rPr>
            </w:pPr>
            <w:r>
              <w:rPr>
                <w:b/>
              </w:rPr>
              <w:t>Sluoksnio savybės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F253E25" w14:textId="77777777" w:rsidR="002C08E0" w:rsidRDefault="00892667">
            <w:pPr>
              <w:keepNext/>
              <w:spacing w:line="276" w:lineRule="auto"/>
              <w:jc w:val="center"/>
              <w:rPr>
                <w:b/>
                <w:szCs w:val="24"/>
              </w:rPr>
            </w:pPr>
            <w:r>
              <w:rPr>
                <w:b/>
              </w:rPr>
              <w:t>SMA 8 TM</w:t>
            </w:r>
          </w:p>
        </w:tc>
        <w:tc>
          <w:tcPr>
            <w:tcW w:w="2698" w:type="dxa"/>
            <w:tcBorders>
              <w:top w:val="single" w:sz="4" w:space="0" w:color="auto"/>
              <w:left w:val="single" w:sz="4" w:space="0" w:color="auto"/>
              <w:bottom w:val="single" w:sz="4" w:space="0" w:color="auto"/>
              <w:right w:val="single" w:sz="4" w:space="0" w:color="auto"/>
            </w:tcBorders>
            <w:vAlign w:val="center"/>
            <w:hideMark/>
          </w:tcPr>
          <w:p w14:paraId="5F253E26" w14:textId="77777777" w:rsidR="002C08E0" w:rsidRDefault="00892667">
            <w:pPr>
              <w:keepNext/>
              <w:spacing w:line="276" w:lineRule="auto"/>
              <w:jc w:val="center"/>
              <w:rPr>
                <w:b/>
                <w:szCs w:val="24"/>
              </w:rPr>
            </w:pPr>
            <w:r>
              <w:rPr>
                <w:b/>
              </w:rPr>
              <w:t>SMA 5 TM</w:t>
            </w:r>
          </w:p>
        </w:tc>
      </w:tr>
      <w:tr w:rsidR="002C08E0" w14:paraId="5F253E2B" w14:textId="77777777">
        <w:trPr>
          <w:trHeight w:val="56"/>
        </w:trPr>
        <w:tc>
          <w:tcPr>
            <w:tcW w:w="4106" w:type="dxa"/>
            <w:tcBorders>
              <w:top w:val="single" w:sz="4" w:space="0" w:color="auto"/>
              <w:left w:val="single" w:sz="4" w:space="0" w:color="auto"/>
              <w:bottom w:val="single" w:sz="4" w:space="0" w:color="auto"/>
              <w:right w:val="single" w:sz="4" w:space="0" w:color="auto"/>
            </w:tcBorders>
            <w:vAlign w:val="center"/>
            <w:hideMark/>
          </w:tcPr>
          <w:p w14:paraId="5F253E28" w14:textId="77777777" w:rsidR="002C08E0" w:rsidRDefault="00892667">
            <w:pPr>
              <w:keepNext/>
              <w:spacing w:line="276" w:lineRule="auto"/>
              <w:rPr>
                <w:szCs w:val="24"/>
              </w:rPr>
            </w:pPr>
            <w:r>
              <w:t>Sluoksnio storis, cm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F253E29" w14:textId="77777777" w:rsidR="002C08E0" w:rsidRDefault="00892667">
            <w:pPr>
              <w:keepNext/>
              <w:spacing w:line="276" w:lineRule="auto"/>
              <w:jc w:val="center"/>
              <w:rPr>
                <w:szCs w:val="24"/>
              </w:rPr>
            </w:pPr>
            <w:r>
              <w:t>2,5–3,5</w:t>
            </w:r>
          </w:p>
        </w:tc>
        <w:tc>
          <w:tcPr>
            <w:tcW w:w="2698" w:type="dxa"/>
            <w:tcBorders>
              <w:top w:val="single" w:sz="4" w:space="0" w:color="auto"/>
              <w:left w:val="single" w:sz="4" w:space="0" w:color="auto"/>
              <w:bottom w:val="single" w:sz="4" w:space="0" w:color="auto"/>
              <w:right w:val="single" w:sz="4" w:space="0" w:color="auto"/>
            </w:tcBorders>
            <w:vAlign w:val="center"/>
            <w:hideMark/>
          </w:tcPr>
          <w:p w14:paraId="5F253E2A" w14:textId="77777777" w:rsidR="002C08E0" w:rsidRDefault="00892667">
            <w:pPr>
              <w:keepNext/>
              <w:spacing w:line="276" w:lineRule="auto"/>
              <w:jc w:val="center"/>
              <w:rPr>
                <w:szCs w:val="24"/>
              </w:rPr>
            </w:pPr>
            <w:r>
              <w:t>2,0–2,5</w:t>
            </w:r>
          </w:p>
        </w:tc>
      </w:tr>
      <w:tr w:rsidR="002C08E0" w14:paraId="5F253E2F" w14:textId="77777777">
        <w:trPr>
          <w:trHeight w:val="145"/>
        </w:trPr>
        <w:tc>
          <w:tcPr>
            <w:tcW w:w="4106" w:type="dxa"/>
            <w:tcBorders>
              <w:top w:val="single" w:sz="4" w:space="0" w:color="auto"/>
              <w:left w:val="single" w:sz="4" w:space="0" w:color="auto"/>
              <w:bottom w:val="single" w:sz="4" w:space="0" w:color="auto"/>
              <w:right w:val="single" w:sz="4" w:space="0" w:color="auto"/>
            </w:tcBorders>
            <w:vAlign w:val="center"/>
            <w:hideMark/>
          </w:tcPr>
          <w:p w14:paraId="5F253E2C" w14:textId="77777777" w:rsidR="002C08E0" w:rsidRDefault="00892667">
            <w:pPr>
              <w:keepNext/>
              <w:spacing w:line="276" w:lineRule="auto"/>
              <w:rPr>
                <w:szCs w:val="24"/>
              </w:rPr>
            </w:pPr>
            <w:r>
              <w:t>Sutankinimo laipsnis,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F253E2D" w14:textId="77777777" w:rsidR="002C08E0" w:rsidRDefault="00892667">
            <w:pPr>
              <w:keepNext/>
              <w:spacing w:line="276" w:lineRule="auto"/>
              <w:jc w:val="center"/>
              <w:rPr>
                <w:szCs w:val="24"/>
              </w:rPr>
            </w:pPr>
            <w:r>
              <w:t>≥ 97,0</w:t>
            </w:r>
          </w:p>
        </w:tc>
        <w:tc>
          <w:tcPr>
            <w:tcW w:w="2698" w:type="dxa"/>
            <w:tcBorders>
              <w:top w:val="single" w:sz="4" w:space="0" w:color="auto"/>
              <w:left w:val="single" w:sz="4" w:space="0" w:color="auto"/>
              <w:bottom w:val="single" w:sz="4" w:space="0" w:color="auto"/>
              <w:right w:val="single" w:sz="4" w:space="0" w:color="auto"/>
            </w:tcBorders>
            <w:vAlign w:val="center"/>
            <w:hideMark/>
          </w:tcPr>
          <w:p w14:paraId="5F253E2E" w14:textId="77777777" w:rsidR="002C08E0" w:rsidRDefault="00892667">
            <w:pPr>
              <w:keepNext/>
              <w:spacing w:line="276" w:lineRule="auto"/>
              <w:jc w:val="center"/>
              <w:rPr>
                <w:szCs w:val="24"/>
              </w:rPr>
            </w:pPr>
            <w:r>
              <w:t>≥ 97,0</w:t>
            </w:r>
          </w:p>
        </w:tc>
      </w:tr>
      <w:tr w:rsidR="002C08E0" w14:paraId="5F253E33" w14:textId="77777777">
        <w:trPr>
          <w:trHeight w:val="148"/>
        </w:trPr>
        <w:tc>
          <w:tcPr>
            <w:tcW w:w="4106" w:type="dxa"/>
            <w:tcBorders>
              <w:top w:val="single" w:sz="4" w:space="0" w:color="auto"/>
              <w:left w:val="single" w:sz="4" w:space="0" w:color="auto"/>
              <w:bottom w:val="single" w:sz="4" w:space="0" w:color="auto"/>
              <w:right w:val="single" w:sz="4" w:space="0" w:color="auto"/>
            </w:tcBorders>
            <w:vAlign w:val="center"/>
            <w:hideMark/>
          </w:tcPr>
          <w:p w14:paraId="5F253E30" w14:textId="77777777" w:rsidR="002C08E0" w:rsidRDefault="00892667">
            <w:pPr>
              <w:keepNext/>
              <w:spacing w:line="276" w:lineRule="auto"/>
              <w:rPr>
                <w:szCs w:val="24"/>
              </w:rPr>
            </w:pPr>
            <w:r>
              <w:t>Oro tuštymių kiekis, tūrio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F253E31" w14:textId="77777777" w:rsidR="002C08E0" w:rsidRDefault="00892667">
            <w:pPr>
              <w:keepNext/>
              <w:spacing w:line="276" w:lineRule="auto"/>
              <w:jc w:val="center"/>
              <w:rPr>
                <w:szCs w:val="24"/>
              </w:rPr>
            </w:pPr>
            <w:r>
              <w:t>9,0–14,0</w:t>
            </w:r>
          </w:p>
        </w:tc>
        <w:tc>
          <w:tcPr>
            <w:tcW w:w="2698" w:type="dxa"/>
            <w:tcBorders>
              <w:top w:val="single" w:sz="4" w:space="0" w:color="auto"/>
              <w:left w:val="single" w:sz="4" w:space="0" w:color="auto"/>
              <w:bottom w:val="single" w:sz="4" w:space="0" w:color="auto"/>
              <w:right w:val="single" w:sz="4" w:space="0" w:color="auto"/>
            </w:tcBorders>
            <w:vAlign w:val="center"/>
            <w:hideMark/>
          </w:tcPr>
          <w:p w14:paraId="5F253E32" w14:textId="77777777" w:rsidR="002C08E0" w:rsidRDefault="00892667">
            <w:pPr>
              <w:keepNext/>
              <w:spacing w:line="276" w:lineRule="auto"/>
              <w:jc w:val="center"/>
              <w:rPr>
                <w:szCs w:val="24"/>
              </w:rPr>
            </w:pPr>
            <w:r>
              <w:t>9,0–14,0</w:t>
            </w:r>
          </w:p>
        </w:tc>
      </w:tr>
      <w:tr w:rsidR="002C08E0" w14:paraId="5F253E37" w14:textId="77777777">
        <w:trPr>
          <w:trHeight w:val="56"/>
        </w:trPr>
        <w:tc>
          <w:tcPr>
            <w:tcW w:w="4106" w:type="dxa"/>
            <w:tcBorders>
              <w:top w:val="single" w:sz="4" w:space="0" w:color="auto"/>
              <w:left w:val="single" w:sz="4" w:space="0" w:color="auto"/>
              <w:bottom w:val="single" w:sz="4" w:space="0" w:color="auto"/>
              <w:right w:val="single" w:sz="4" w:space="0" w:color="auto"/>
            </w:tcBorders>
            <w:vAlign w:val="center"/>
            <w:hideMark/>
          </w:tcPr>
          <w:p w14:paraId="5F253E34" w14:textId="77777777" w:rsidR="002C08E0" w:rsidRDefault="00892667">
            <w:pPr>
              <w:keepNext/>
              <w:spacing w:line="276" w:lineRule="auto"/>
              <w:rPr>
                <w:szCs w:val="24"/>
              </w:rPr>
            </w:pPr>
            <w:r>
              <w:t>Lygumas (matuojant 3 m liniuote), mm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F253E35" w14:textId="77777777" w:rsidR="002C08E0" w:rsidRDefault="00892667">
            <w:pPr>
              <w:keepNext/>
              <w:spacing w:line="276" w:lineRule="auto"/>
              <w:jc w:val="center"/>
              <w:rPr>
                <w:szCs w:val="24"/>
              </w:rPr>
            </w:pPr>
            <w:r>
              <w:t>≤ 3</w:t>
            </w:r>
          </w:p>
        </w:tc>
        <w:tc>
          <w:tcPr>
            <w:tcW w:w="2698" w:type="dxa"/>
            <w:tcBorders>
              <w:top w:val="single" w:sz="4" w:space="0" w:color="auto"/>
              <w:left w:val="single" w:sz="4" w:space="0" w:color="auto"/>
              <w:bottom w:val="single" w:sz="4" w:space="0" w:color="auto"/>
              <w:right w:val="single" w:sz="4" w:space="0" w:color="auto"/>
            </w:tcBorders>
            <w:vAlign w:val="center"/>
            <w:hideMark/>
          </w:tcPr>
          <w:p w14:paraId="5F253E36" w14:textId="77777777" w:rsidR="002C08E0" w:rsidRDefault="00892667">
            <w:pPr>
              <w:keepNext/>
              <w:spacing w:line="276" w:lineRule="auto"/>
              <w:jc w:val="center"/>
              <w:rPr>
                <w:szCs w:val="24"/>
              </w:rPr>
            </w:pPr>
            <w:r>
              <w:t>≤ 3</w:t>
            </w:r>
          </w:p>
        </w:tc>
      </w:tr>
    </w:tbl>
    <w:p w14:paraId="5F253E38" w14:textId="77777777" w:rsidR="002C08E0" w:rsidRDefault="002C08E0">
      <w:pPr>
        <w:spacing w:line="360" w:lineRule="auto"/>
        <w:jc w:val="both"/>
        <w:rPr>
          <w:spacing w:val="-4"/>
        </w:rPr>
      </w:pPr>
    </w:p>
    <w:p w14:paraId="5F253E39" w14:textId="1441A0A5" w:rsidR="002C08E0" w:rsidRDefault="0064396E">
      <w:pPr>
        <w:rPr>
          <w:sz w:val="6"/>
          <w:szCs w:val="6"/>
        </w:rPr>
      </w:pPr>
    </w:p>
    <w:p w14:paraId="5F253E3A" w14:textId="4249A5C9" w:rsidR="002C08E0" w:rsidRDefault="0064396E">
      <w:pPr>
        <w:keepNext/>
        <w:spacing w:line="360" w:lineRule="auto"/>
        <w:jc w:val="center"/>
        <w:rPr>
          <w:b/>
        </w:rPr>
      </w:pPr>
      <w:r w:rsidR="00892667">
        <w:rPr>
          <w:b/>
        </w:rPr>
        <w:t>Leistinieji nuokrypiai ir ribinės vertės</w:t>
      </w:r>
    </w:p>
    <w:p w14:paraId="5F253E3B" w14:textId="77777777" w:rsidR="002C08E0" w:rsidRDefault="002C08E0">
      <w:pPr>
        <w:rPr>
          <w:sz w:val="6"/>
          <w:szCs w:val="6"/>
        </w:rPr>
      </w:pPr>
    </w:p>
    <w:p w14:paraId="5F253E3C" w14:textId="77777777" w:rsidR="002C08E0" w:rsidRDefault="0064396E">
      <w:pPr>
        <w:tabs>
          <w:tab w:val="left" w:pos="1134"/>
        </w:tabs>
        <w:spacing w:line="360" w:lineRule="auto"/>
        <w:ind w:firstLine="567"/>
        <w:jc w:val="both"/>
      </w:pPr>
      <w:r w:rsidR="00892667">
        <w:t>66</w:t>
      </w:r>
      <w:r w:rsidR="00892667">
        <w:t>.</w:t>
      </w:r>
      <w:r w:rsidR="00892667">
        <w:tab/>
        <w:t>Asfalto mišiniui ir paklotam asfalto sluoksniui taikomi leistinieji nuokrypiai ir ribinės vertės nurodytos ĮT ASFALTAS 08 VII skyriuje ir kurie yra taikomi SMA skaldos ir mastikos asfalto mišiniams.</w:t>
      </w:r>
    </w:p>
    <w:p w14:paraId="5F253E3D" w14:textId="77777777" w:rsidR="002C08E0" w:rsidRDefault="0064396E">
      <w:pPr>
        <w:tabs>
          <w:tab w:val="left" w:pos="1134"/>
        </w:tabs>
        <w:spacing w:line="360" w:lineRule="auto"/>
        <w:ind w:firstLine="567"/>
        <w:jc w:val="both"/>
      </w:pPr>
      <w:r w:rsidR="00892667">
        <w:t>67</w:t>
      </w:r>
      <w:r w:rsidR="00892667">
        <w:t>.</w:t>
      </w:r>
      <w:r w:rsidR="00892667">
        <w:tab/>
        <w:t>Darbų priėmimo metu paklotas asfalto viršutinis sluoksnis priklausomai nuo asfalto mišinio SMA TM rūšies turi atitikti triukšmo lygio vertę, matuojant didelio artumo metodu (CPX) su SRTT padanga, nurodytą 8 lentelėje. SMA TM mišinių palyginamosios vertės yra nurodytos 2 priede.</w:t>
      </w:r>
    </w:p>
    <w:p w14:paraId="5F253E3E" w14:textId="77777777" w:rsidR="002C08E0" w:rsidRDefault="00892667">
      <w:pPr>
        <w:tabs>
          <w:tab w:val="left" w:pos="1134"/>
        </w:tabs>
        <w:spacing w:line="360" w:lineRule="auto"/>
        <w:ind w:firstLine="567"/>
        <w:jc w:val="both"/>
      </w:pPr>
      <w:r>
        <w:t xml:space="preserve">Ant pakloto asfalto viršutinio sluoksnio iš asfalto mišinio SMA TM taip pat atliekami matavimai triukšmo lygiui nustatyti su AAV4 padanga. Matavimai SRTT ir AAV4 padangomis atliekami esant 50 km/h, 80 km/h ir 100 km/h važiavimo greičiams. Matavimai esant 100 km/h važiavimo greičiui atliekami tik tuo atveju, kai kelio ruože didžiausias leistinas važiavimo greitis </w:t>
      </w:r>
      <w:proofErr w:type="spellStart"/>
      <w:r>
        <w:t>v</w:t>
      </w:r>
      <w:r>
        <w:rPr>
          <w:vertAlign w:val="subscript"/>
        </w:rPr>
        <w:t>leist</w:t>
      </w:r>
      <w:proofErr w:type="spellEnd"/>
      <w:r>
        <w:t xml:space="preserve"> ≥ 100 km/h. </w:t>
      </w:r>
    </w:p>
    <w:p w14:paraId="5F253E3F" w14:textId="6108A878" w:rsidR="002C08E0" w:rsidRDefault="00892667">
      <w:pPr>
        <w:tabs>
          <w:tab w:val="left" w:pos="1134"/>
        </w:tabs>
        <w:spacing w:line="360" w:lineRule="auto"/>
        <w:ind w:firstLine="567"/>
        <w:jc w:val="both"/>
      </w:pPr>
      <w:r>
        <w:t>Matavimų esant 100 km/h SRTT padanga ir esant visiems greičiams AAV4 padanga rezultatai yra skirti patirčiai įgyti.</w:t>
      </w:r>
    </w:p>
    <w:p w14:paraId="5F253E40" w14:textId="0D32632E" w:rsidR="002C08E0" w:rsidRDefault="0064396E">
      <w:pPr>
        <w:tabs>
          <w:tab w:val="left" w:pos="1134"/>
        </w:tabs>
        <w:spacing w:line="360" w:lineRule="auto"/>
        <w:ind w:firstLine="567"/>
        <w:jc w:val="both"/>
        <w:rPr>
          <w:b/>
        </w:rPr>
      </w:pPr>
      <w:r w:rsidR="00892667">
        <w:rPr>
          <w:b/>
        </w:rPr>
        <w:t>8 lentelė. Reikalavimai asfalto viršutinio sluoksnio triukšmo lygio vertei darbų priėmimo metu, kai taikomas asfalto mišinys SMA TM</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43"/>
        <w:gridCol w:w="3897"/>
        <w:gridCol w:w="3899"/>
      </w:tblGrid>
      <w:tr w:rsidR="002C08E0" w14:paraId="5F253E43" w14:textId="77777777">
        <w:trPr>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253E41" w14:textId="77777777" w:rsidR="002C08E0" w:rsidRDefault="00892667">
            <w:pPr>
              <w:jc w:val="center"/>
              <w:rPr>
                <w:rFonts w:eastAsia="Andale Sans UI"/>
                <w:b/>
                <w:kern w:val="2"/>
                <w:szCs w:val="24"/>
                <w:lang w:eastAsia="zh-CN"/>
              </w:rPr>
            </w:pPr>
            <w:r>
              <w:rPr>
                <w:rFonts w:eastAsia="Andale Sans UI"/>
                <w:b/>
                <w:kern w:val="2"/>
                <w:sz w:val="20"/>
                <w:lang w:eastAsia="zh-CN"/>
              </w:rPr>
              <w:t>Asfalto mišinys</w:t>
            </w:r>
          </w:p>
        </w:tc>
        <w:tc>
          <w:tcPr>
            <w:tcW w:w="7796" w:type="dxa"/>
            <w:gridSpan w:val="2"/>
            <w:tcBorders>
              <w:top w:val="single" w:sz="4" w:space="0" w:color="auto"/>
              <w:left w:val="single" w:sz="4" w:space="0" w:color="auto"/>
              <w:bottom w:val="single" w:sz="4" w:space="0" w:color="auto"/>
              <w:right w:val="single" w:sz="4" w:space="0" w:color="auto"/>
            </w:tcBorders>
            <w:hideMark/>
          </w:tcPr>
          <w:p w14:paraId="5F253E42" w14:textId="77777777" w:rsidR="002C08E0" w:rsidRDefault="00892667">
            <w:pPr>
              <w:jc w:val="center"/>
              <w:rPr>
                <w:rFonts w:eastAsia="Andale Sans UI"/>
                <w:b/>
                <w:kern w:val="2"/>
                <w:szCs w:val="24"/>
                <w:lang w:eastAsia="zh-CN"/>
              </w:rPr>
            </w:pPr>
            <w:r>
              <w:rPr>
                <w:rFonts w:eastAsia="Andale Sans UI"/>
                <w:b/>
                <w:kern w:val="2"/>
                <w:sz w:val="20"/>
                <w:lang w:eastAsia="zh-CN"/>
              </w:rPr>
              <w:t xml:space="preserve">Triukšmo lygio vertė, matuojant didelio artumo metodu (CPX) su SRTT padanga, </w:t>
            </w:r>
            <w:proofErr w:type="spellStart"/>
            <w:r>
              <w:rPr>
                <w:rFonts w:eastAsia="Andale Sans UI"/>
                <w:b/>
                <w:kern w:val="2"/>
                <w:sz w:val="20"/>
                <w:lang w:eastAsia="zh-CN"/>
              </w:rPr>
              <w:t>dBA</w:t>
            </w:r>
            <w:proofErr w:type="spellEnd"/>
          </w:p>
        </w:tc>
      </w:tr>
      <w:tr w:rsidR="002C08E0" w14:paraId="5F253E47"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253E44" w14:textId="77777777" w:rsidR="002C08E0" w:rsidRDefault="002C08E0">
            <w:pPr>
              <w:rPr>
                <w:rFonts w:eastAsia="Andale Sans UI"/>
                <w:b/>
                <w:kern w:val="2"/>
                <w:szCs w:val="24"/>
                <w:lang w:eastAsia="zh-CN"/>
              </w:rPr>
            </w:pPr>
          </w:p>
        </w:tc>
        <w:tc>
          <w:tcPr>
            <w:tcW w:w="3897" w:type="dxa"/>
            <w:tcBorders>
              <w:top w:val="single" w:sz="4" w:space="0" w:color="auto"/>
              <w:left w:val="single" w:sz="4" w:space="0" w:color="auto"/>
              <w:bottom w:val="single" w:sz="4" w:space="0" w:color="auto"/>
              <w:right w:val="single" w:sz="4" w:space="0" w:color="auto"/>
            </w:tcBorders>
            <w:hideMark/>
          </w:tcPr>
          <w:p w14:paraId="5F253E45" w14:textId="77777777" w:rsidR="002C08E0" w:rsidRDefault="00892667">
            <w:pPr>
              <w:jc w:val="center"/>
              <w:rPr>
                <w:rFonts w:eastAsia="Andale Sans UI"/>
                <w:b/>
                <w:kern w:val="2"/>
                <w:szCs w:val="24"/>
                <w:lang w:eastAsia="zh-CN"/>
              </w:rPr>
            </w:pPr>
            <w:r>
              <w:rPr>
                <w:rFonts w:eastAsia="Andale Sans UI"/>
                <w:b/>
                <w:kern w:val="2"/>
                <w:sz w:val="20"/>
                <w:lang w:eastAsia="zh-CN"/>
              </w:rPr>
              <w:t>esant 50 km/h</w:t>
            </w:r>
          </w:p>
        </w:tc>
        <w:tc>
          <w:tcPr>
            <w:tcW w:w="3899" w:type="dxa"/>
            <w:tcBorders>
              <w:top w:val="single" w:sz="4" w:space="0" w:color="auto"/>
              <w:left w:val="single" w:sz="4" w:space="0" w:color="auto"/>
              <w:bottom w:val="single" w:sz="4" w:space="0" w:color="auto"/>
              <w:right w:val="single" w:sz="4" w:space="0" w:color="auto"/>
            </w:tcBorders>
            <w:hideMark/>
          </w:tcPr>
          <w:p w14:paraId="5F253E46" w14:textId="77777777" w:rsidR="002C08E0" w:rsidRDefault="00892667">
            <w:pPr>
              <w:jc w:val="center"/>
              <w:rPr>
                <w:rFonts w:eastAsia="Andale Sans UI"/>
                <w:b/>
                <w:kern w:val="2"/>
                <w:szCs w:val="24"/>
                <w:lang w:eastAsia="zh-CN"/>
              </w:rPr>
            </w:pPr>
            <w:r>
              <w:rPr>
                <w:rFonts w:eastAsia="Andale Sans UI"/>
                <w:b/>
                <w:kern w:val="2"/>
                <w:sz w:val="20"/>
                <w:lang w:eastAsia="zh-CN"/>
              </w:rPr>
              <w:t>esant 80 km/h</w:t>
            </w:r>
          </w:p>
        </w:tc>
      </w:tr>
      <w:tr w:rsidR="002C08E0" w14:paraId="5F253E4B" w14:textId="77777777">
        <w:trPr>
          <w:jc w:val="center"/>
        </w:trPr>
        <w:tc>
          <w:tcPr>
            <w:tcW w:w="1843" w:type="dxa"/>
            <w:tcBorders>
              <w:top w:val="single" w:sz="4" w:space="0" w:color="auto"/>
              <w:left w:val="single" w:sz="4" w:space="0" w:color="auto"/>
              <w:bottom w:val="single" w:sz="4" w:space="0" w:color="auto"/>
              <w:right w:val="single" w:sz="4" w:space="0" w:color="auto"/>
            </w:tcBorders>
            <w:hideMark/>
          </w:tcPr>
          <w:p w14:paraId="5F253E48" w14:textId="77777777" w:rsidR="002C08E0" w:rsidRDefault="00892667">
            <w:pPr>
              <w:jc w:val="center"/>
              <w:rPr>
                <w:rFonts w:eastAsia="Andale Sans UI"/>
                <w:kern w:val="2"/>
                <w:szCs w:val="24"/>
                <w:lang w:val="en-GB" w:eastAsia="zh-CN"/>
              </w:rPr>
            </w:pPr>
            <w:r>
              <w:rPr>
                <w:rFonts w:eastAsia="Andale Sans UI"/>
                <w:kern w:val="2"/>
                <w:sz w:val="20"/>
                <w:lang w:val="en-US" w:eastAsia="zh-CN"/>
              </w:rPr>
              <w:t>SMA 8 TM</w:t>
            </w:r>
          </w:p>
        </w:tc>
        <w:tc>
          <w:tcPr>
            <w:tcW w:w="3897" w:type="dxa"/>
            <w:tcBorders>
              <w:top w:val="single" w:sz="4" w:space="0" w:color="auto"/>
              <w:left w:val="single" w:sz="4" w:space="0" w:color="auto"/>
              <w:bottom w:val="single" w:sz="4" w:space="0" w:color="auto"/>
              <w:right w:val="single" w:sz="4" w:space="0" w:color="auto"/>
            </w:tcBorders>
            <w:hideMark/>
          </w:tcPr>
          <w:p w14:paraId="5F253E49" w14:textId="77777777" w:rsidR="002C08E0" w:rsidRDefault="00892667">
            <w:pPr>
              <w:jc w:val="center"/>
              <w:rPr>
                <w:rFonts w:eastAsia="Andale Sans UI"/>
                <w:kern w:val="2"/>
                <w:szCs w:val="24"/>
                <w:lang w:val="en-GB" w:eastAsia="zh-CN"/>
              </w:rPr>
            </w:pPr>
            <w:r>
              <w:rPr>
                <w:rFonts w:eastAsia="Andale Sans UI"/>
                <w:kern w:val="2"/>
                <w:sz w:val="20"/>
                <w:lang w:val="en-US" w:eastAsia="zh-CN"/>
              </w:rPr>
              <w:t>88</w:t>
            </w:r>
          </w:p>
        </w:tc>
        <w:tc>
          <w:tcPr>
            <w:tcW w:w="3899" w:type="dxa"/>
            <w:tcBorders>
              <w:top w:val="single" w:sz="4" w:space="0" w:color="auto"/>
              <w:left w:val="single" w:sz="4" w:space="0" w:color="auto"/>
              <w:bottom w:val="single" w:sz="4" w:space="0" w:color="auto"/>
              <w:right w:val="single" w:sz="4" w:space="0" w:color="auto"/>
            </w:tcBorders>
            <w:hideMark/>
          </w:tcPr>
          <w:p w14:paraId="5F253E4A" w14:textId="77777777" w:rsidR="002C08E0" w:rsidRDefault="00892667">
            <w:pPr>
              <w:jc w:val="center"/>
              <w:rPr>
                <w:rFonts w:eastAsia="Andale Sans UI"/>
                <w:kern w:val="2"/>
                <w:szCs w:val="24"/>
                <w:lang w:val="en-GB" w:eastAsia="zh-CN"/>
              </w:rPr>
            </w:pPr>
            <w:r>
              <w:rPr>
                <w:rFonts w:eastAsia="Andale Sans UI"/>
                <w:kern w:val="2"/>
                <w:sz w:val="20"/>
                <w:lang w:val="en-US" w:eastAsia="zh-CN"/>
              </w:rPr>
              <w:t>95</w:t>
            </w:r>
          </w:p>
        </w:tc>
      </w:tr>
      <w:tr w:rsidR="002C08E0" w14:paraId="5F253E4F" w14:textId="77777777">
        <w:trPr>
          <w:jc w:val="center"/>
        </w:trPr>
        <w:tc>
          <w:tcPr>
            <w:tcW w:w="1843" w:type="dxa"/>
            <w:tcBorders>
              <w:top w:val="single" w:sz="4" w:space="0" w:color="auto"/>
              <w:left w:val="single" w:sz="4" w:space="0" w:color="auto"/>
              <w:bottom w:val="single" w:sz="4" w:space="0" w:color="auto"/>
              <w:right w:val="single" w:sz="4" w:space="0" w:color="auto"/>
            </w:tcBorders>
            <w:hideMark/>
          </w:tcPr>
          <w:p w14:paraId="5F253E4C" w14:textId="77777777" w:rsidR="002C08E0" w:rsidRDefault="00892667">
            <w:pPr>
              <w:jc w:val="center"/>
              <w:rPr>
                <w:rFonts w:eastAsia="Andale Sans UI"/>
                <w:kern w:val="2"/>
                <w:szCs w:val="24"/>
                <w:lang w:val="en-GB" w:eastAsia="zh-CN"/>
              </w:rPr>
            </w:pPr>
            <w:r>
              <w:rPr>
                <w:rFonts w:eastAsia="Andale Sans UI"/>
                <w:kern w:val="2"/>
                <w:sz w:val="20"/>
                <w:lang w:val="en-US" w:eastAsia="zh-CN"/>
              </w:rPr>
              <w:t>SMA 5 TM</w:t>
            </w:r>
          </w:p>
        </w:tc>
        <w:tc>
          <w:tcPr>
            <w:tcW w:w="3897" w:type="dxa"/>
            <w:tcBorders>
              <w:top w:val="single" w:sz="4" w:space="0" w:color="auto"/>
              <w:left w:val="single" w:sz="4" w:space="0" w:color="auto"/>
              <w:bottom w:val="single" w:sz="4" w:space="0" w:color="auto"/>
              <w:right w:val="single" w:sz="4" w:space="0" w:color="auto"/>
            </w:tcBorders>
            <w:hideMark/>
          </w:tcPr>
          <w:p w14:paraId="5F253E4D" w14:textId="77777777" w:rsidR="002C08E0" w:rsidRDefault="00892667">
            <w:pPr>
              <w:jc w:val="center"/>
              <w:rPr>
                <w:rFonts w:eastAsia="Andale Sans UI"/>
                <w:kern w:val="2"/>
                <w:szCs w:val="24"/>
                <w:lang w:val="en-GB" w:eastAsia="zh-CN"/>
              </w:rPr>
            </w:pPr>
            <w:r>
              <w:rPr>
                <w:rFonts w:eastAsia="Andale Sans UI"/>
                <w:kern w:val="2"/>
                <w:sz w:val="20"/>
                <w:lang w:val="en-US" w:eastAsia="zh-CN"/>
              </w:rPr>
              <w:t>87</w:t>
            </w:r>
          </w:p>
        </w:tc>
        <w:tc>
          <w:tcPr>
            <w:tcW w:w="3899" w:type="dxa"/>
            <w:tcBorders>
              <w:top w:val="single" w:sz="4" w:space="0" w:color="auto"/>
              <w:left w:val="single" w:sz="4" w:space="0" w:color="auto"/>
              <w:bottom w:val="single" w:sz="4" w:space="0" w:color="auto"/>
              <w:right w:val="single" w:sz="4" w:space="0" w:color="auto"/>
            </w:tcBorders>
            <w:hideMark/>
          </w:tcPr>
          <w:p w14:paraId="5F253E4E" w14:textId="77777777" w:rsidR="002C08E0" w:rsidRDefault="00892667">
            <w:pPr>
              <w:jc w:val="center"/>
              <w:rPr>
                <w:rFonts w:eastAsia="Andale Sans UI"/>
                <w:kern w:val="2"/>
                <w:szCs w:val="24"/>
                <w:lang w:val="en-GB" w:eastAsia="zh-CN"/>
              </w:rPr>
            </w:pPr>
            <w:r>
              <w:rPr>
                <w:rFonts w:eastAsia="Andale Sans UI"/>
                <w:kern w:val="2"/>
                <w:sz w:val="20"/>
                <w:lang w:val="en-US" w:eastAsia="zh-CN"/>
              </w:rPr>
              <w:t>95</w:t>
            </w:r>
          </w:p>
        </w:tc>
      </w:tr>
    </w:tbl>
    <w:p w14:paraId="5F253E50" w14:textId="4B6957B7" w:rsidR="002C08E0" w:rsidRDefault="0064396E"/>
    <w:p w14:paraId="5F253E51" w14:textId="77777777" w:rsidR="002C08E0" w:rsidRDefault="0064396E">
      <w:pPr>
        <w:tabs>
          <w:tab w:val="left" w:pos="1134"/>
        </w:tabs>
        <w:spacing w:line="360" w:lineRule="auto"/>
        <w:ind w:firstLine="567"/>
        <w:jc w:val="both"/>
      </w:pPr>
      <w:r w:rsidR="00892667">
        <w:t>68</w:t>
      </w:r>
      <w:r w:rsidR="00892667">
        <w:t>.</w:t>
      </w:r>
      <w:r w:rsidR="00892667">
        <w:tab/>
        <w:t xml:space="preserve">Pakloto asfalto viršutinio sluoksnio iš asfalto mišinio SMA TM triukšmo lygio leistinasis nuokrypis yra +1,5 </w:t>
      </w:r>
      <w:proofErr w:type="spellStart"/>
      <w:r w:rsidR="00892667">
        <w:t>dBA</w:t>
      </w:r>
      <w:proofErr w:type="spellEnd"/>
      <w:r w:rsidR="00892667">
        <w:t xml:space="preserve"> nuo reikalaujamos triukšmo lygio vertės. Darbų priėmimo metu nustačius didesnį triukšmo lygį, tai laikoma defektu, kuris šalinamas rangovo lėšomis perklojant sluoksnį.</w:t>
      </w:r>
    </w:p>
    <w:p w14:paraId="5F253E52" w14:textId="73EEDC6C" w:rsidR="002C08E0" w:rsidRDefault="0064396E">
      <w:pPr>
        <w:jc w:val="center"/>
        <w:rPr>
          <w:b/>
        </w:rPr>
      </w:pPr>
    </w:p>
    <w:p w14:paraId="5F253E53" w14:textId="77777777" w:rsidR="002C08E0" w:rsidRDefault="0064396E">
      <w:pPr>
        <w:keepNext/>
        <w:jc w:val="center"/>
        <w:rPr>
          <w:b/>
        </w:rPr>
      </w:pPr>
      <w:r w:rsidR="00892667">
        <w:rPr>
          <w:b/>
        </w:rPr>
        <w:t>PENKTASIS</w:t>
      </w:r>
      <w:r w:rsidR="00892667">
        <w:rPr>
          <w:b/>
        </w:rPr>
        <w:t xml:space="preserve"> SKIRSNIS</w:t>
      </w:r>
    </w:p>
    <w:p w14:paraId="5F253E54" w14:textId="77777777" w:rsidR="002C08E0" w:rsidRDefault="0064396E">
      <w:pPr>
        <w:keepNext/>
        <w:jc w:val="center"/>
        <w:rPr>
          <w:b/>
        </w:rPr>
      </w:pPr>
      <w:r w:rsidR="00892667">
        <w:rPr>
          <w:b/>
        </w:rPr>
        <w:t>ASFALTO SLUOKSNIAI IŠ PORINGOJO ASFALTO</w:t>
      </w:r>
    </w:p>
    <w:p w14:paraId="5F253E55" w14:textId="77777777" w:rsidR="002C08E0" w:rsidRDefault="002C08E0">
      <w:pPr>
        <w:keepNext/>
        <w:jc w:val="center"/>
        <w:rPr>
          <w:b/>
        </w:rPr>
      </w:pPr>
    </w:p>
    <w:p w14:paraId="5F253E56" w14:textId="77777777" w:rsidR="002C08E0" w:rsidRDefault="002C08E0">
      <w:pPr>
        <w:rPr>
          <w:sz w:val="6"/>
          <w:szCs w:val="6"/>
        </w:rPr>
      </w:pPr>
    </w:p>
    <w:p w14:paraId="5F253E57" w14:textId="77777777" w:rsidR="002C08E0" w:rsidRDefault="0064396E">
      <w:pPr>
        <w:keepNext/>
        <w:spacing w:line="360" w:lineRule="auto"/>
        <w:jc w:val="center"/>
        <w:rPr>
          <w:b/>
        </w:rPr>
      </w:pPr>
      <w:r w:rsidR="00892667">
        <w:rPr>
          <w:b/>
        </w:rPr>
        <w:t>Bendrosios nuostatos</w:t>
      </w:r>
    </w:p>
    <w:p w14:paraId="5F253E58" w14:textId="77777777" w:rsidR="002C08E0" w:rsidRDefault="002C08E0">
      <w:pPr>
        <w:rPr>
          <w:sz w:val="6"/>
          <w:szCs w:val="6"/>
        </w:rPr>
      </w:pPr>
    </w:p>
    <w:p w14:paraId="5F253E59" w14:textId="77777777" w:rsidR="002C08E0" w:rsidRDefault="0064396E">
      <w:pPr>
        <w:tabs>
          <w:tab w:val="left" w:pos="1134"/>
        </w:tabs>
        <w:spacing w:line="360" w:lineRule="auto"/>
        <w:ind w:firstLine="567"/>
        <w:jc w:val="both"/>
      </w:pPr>
      <w:r w:rsidR="00892667">
        <w:t>69</w:t>
      </w:r>
      <w:r w:rsidR="00892667">
        <w:t>.</w:t>
      </w:r>
      <w:r w:rsidR="00892667">
        <w:tab/>
      </w:r>
      <w:proofErr w:type="spellStart"/>
      <w:r w:rsidR="00892667">
        <w:t>Mažatriukšmiai</w:t>
      </w:r>
      <w:proofErr w:type="spellEnd"/>
      <w:r w:rsidR="00892667">
        <w:t xml:space="preserve"> poringojo asfalto mišiniai atitinka asfalto viršutiniams sluoksniams naudojamus poringojo asfalto mišinius, reglamentuojamus techninių reikalavimų apraše TRA ASFALTAS 08.</w:t>
      </w:r>
    </w:p>
    <w:p w14:paraId="5F253E5A" w14:textId="77777777" w:rsidR="002C08E0" w:rsidRDefault="0064396E">
      <w:pPr>
        <w:rPr>
          <w:sz w:val="6"/>
          <w:szCs w:val="6"/>
        </w:rPr>
      </w:pPr>
    </w:p>
    <w:p w14:paraId="5F253E5B" w14:textId="77777777" w:rsidR="002C08E0" w:rsidRDefault="0064396E">
      <w:pPr>
        <w:keepNext/>
        <w:spacing w:line="360" w:lineRule="auto"/>
        <w:jc w:val="center"/>
        <w:rPr>
          <w:b/>
        </w:rPr>
      </w:pPr>
      <w:proofErr w:type="spellStart"/>
      <w:r w:rsidR="00892667">
        <w:rPr>
          <w:b/>
        </w:rPr>
        <w:t>Posluoksnis</w:t>
      </w:r>
      <w:proofErr w:type="spellEnd"/>
      <w:r w:rsidR="00892667">
        <w:rPr>
          <w:b/>
        </w:rPr>
        <w:t xml:space="preserve"> ir sluoksnių sukibimas</w:t>
      </w:r>
    </w:p>
    <w:p w14:paraId="5F253E5C" w14:textId="77777777" w:rsidR="002C08E0" w:rsidRDefault="002C08E0">
      <w:pPr>
        <w:rPr>
          <w:sz w:val="6"/>
          <w:szCs w:val="6"/>
        </w:rPr>
      </w:pPr>
    </w:p>
    <w:p w14:paraId="5F253E5D" w14:textId="77777777" w:rsidR="002C08E0" w:rsidRDefault="0064396E">
      <w:pPr>
        <w:tabs>
          <w:tab w:val="left" w:pos="1134"/>
        </w:tabs>
        <w:spacing w:line="360" w:lineRule="auto"/>
        <w:ind w:firstLine="567"/>
        <w:jc w:val="both"/>
      </w:pPr>
      <w:r w:rsidR="00892667">
        <w:t>70</w:t>
      </w:r>
      <w:r w:rsidR="00892667">
        <w:t>.</w:t>
      </w:r>
      <w:r w:rsidR="00892667">
        <w:tab/>
        <w:t xml:space="preserve">Kaip </w:t>
      </w:r>
      <w:proofErr w:type="spellStart"/>
      <w:r w:rsidR="00892667">
        <w:t>posluoksnis</w:t>
      </w:r>
      <w:proofErr w:type="spellEnd"/>
      <w:r w:rsidR="00892667">
        <w:t xml:space="preserve"> gali būti taikomas alternatyvus asfalto apatinis sluoksnis arba asfalto apatinis sluoksnis, įrengtas pagal įrengimo taisykles ĮT ASFALTAS 08. Įrengiant </w:t>
      </w:r>
      <w:proofErr w:type="spellStart"/>
      <w:r w:rsidR="00892667">
        <w:t>posluoksnį</w:t>
      </w:r>
      <w:proofErr w:type="spellEnd"/>
      <w:r w:rsidR="00892667">
        <w:t xml:space="preserve"> turi būti siekiama išgauti homogenišką ir uždarą paviršių. </w:t>
      </w:r>
      <w:proofErr w:type="spellStart"/>
      <w:r w:rsidR="00892667">
        <w:t>Dvisluoksnio</w:t>
      </w:r>
      <w:proofErr w:type="spellEnd"/>
      <w:r w:rsidR="00892667">
        <w:t xml:space="preserve"> poringojo asfalto apatiniam sluoksniui naudojamas poringojo asfalto mišinys PA 16.</w:t>
      </w:r>
    </w:p>
    <w:p w14:paraId="5F253E5E" w14:textId="77777777" w:rsidR="002C08E0" w:rsidRDefault="0064396E">
      <w:pPr>
        <w:tabs>
          <w:tab w:val="left" w:pos="1134"/>
        </w:tabs>
        <w:spacing w:line="360" w:lineRule="auto"/>
        <w:ind w:firstLine="567"/>
        <w:jc w:val="both"/>
      </w:pPr>
      <w:r w:rsidR="00892667">
        <w:t>71</w:t>
      </w:r>
      <w:r w:rsidR="00892667">
        <w:t>.</w:t>
      </w:r>
      <w:r w:rsidR="00892667">
        <w:tab/>
      </w:r>
      <w:proofErr w:type="spellStart"/>
      <w:r w:rsidR="00892667">
        <w:t>Posluoksnis</w:t>
      </w:r>
      <w:proofErr w:type="spellEnd"/>
      <w:r w:rsidR="00892667">
        <w:t xml:space="preserve"> paruošiamas ir įrengiama hidroizoliacija remiantis įrengimo taisyklių ĮT ASFALTAS 08 nurodymais.</w:t>
      </w:r>
    </w:p>
    <w:p w14:paraId="5F253E5F" w14:textId="77777777" w:rsidR="002C08E0" w:rsidRDefault="0064396E">
      <w:pPr>
        <w:rPr>
          <w:sz w:val="6"/>
          <w:szCs w:val="6"/>
        </w:rPr>
      </w:pPr>
    </w:p>
    <w:p w14:paraId="5F253E60" w14:textId="77777777" w:rsidR="002C08E0" w:rsidRDefault="0064396E">
      <w:pPr>
        <w:keepNext/>
        <w:spacing w:line="360" w:lineRule="auto"/>
        <w:jc w:val="center"/>
        <w:rPr>
          <w:b/>
        </w:rPr>
      </w:pPr>
      <w:r w:rsidR="00892667">
        <w:rPr>
          <w:b/>
        </w:rPr>
        <w:t>Medžiagos ir medžiagų mišiniai</w:t>
      </w:r>
    </w:p>
    <w:p w14:paraId="5F253E61" w14:textId="77777777" w:rsidR="002C08E0" w:rsidRDefault="002C08E0">
      <w:pPr>
        <w:rPr>
          <w:sz w:val="6"/>
          <w:szCs w:val="6"/>
        </w:rPr>
      </w:pPr>
    </w:p>
    <w:p w14:paraId="5F253E62" w14:textId="77777777" w:rsidR="002C08E0" w:rsidRDefault="0064396E">
      <w:pPr>
        <w:tabs>
          <w:tab w:val="left" w:pos="1134"/>
        </w:tabs>
        <w:spacing w:line="360" w:lineRule="auto"/>
        <w:ind w:firstLine="567"/>
        <w:jc w:val="both"/>
      </w:pPr>
      <w:r w:rsidR="00892667">
        <w:t>72</w:t>
      </w:r>
      <w:r w:rsidR="00892667">
        <w:t>.</w:t>
      </w:r>
      <w:r w:rsidR="00892667">
        <w:tab/>
        <w:t>Medžiagoms ir medžiagų mišiniams galioja įrengimo taisyklių ĮT ASFALTAS 08 VI skyriaus nuostatos.</w:t>
      </w:r>
    </w:p>
    <w:p w14:paraId="5F253E63" w14:textId="77777777" w:rsidR="002C08E0" w:rsidRDefault="0064396E">
      <w:pPr>
        <w:tabs>
          <w:tab w:val="left" w:pos="1134"/>
        </w:tabs>
        <w:spacing w:line="360" w:lineRule="auto"/>
        <w:ind w:firstLine="567"/>
        <w:jc w:val="both"/>
      </w:pPr>
      <w:r w:rsidR="00892667">
        <w:t>73</w:t>
      </w:r>
      <w:r w:rsidR="00892667">
        <w:t>.</w:t>
      </w:r>
      <w:r w:rsidR="00892667">
        <w:tab/>
        <w:t>Poringojo asfalto mišiniams taikomi reikalavimai nurodyti techninių reikalavimų aprašo TRA ASFALTAS 08 VI skyriuje.</w:t>
      </w:r>
    </w:p>
    <w:p w14:paraId="5F253E64" w14:textId="77777777" w:rsidR="002C08E0" w:rsidRDefault="0064396E">
      <w:pPr>
        <w:keepNext/>
        <w:spacing w:line="360" w:lineRule="auto"/>
        <w:jc w:val="center"/>
        <w:rPr>
          <w:b/>
          <w:szCs w:val="24"/>
        </w:rPr>
      </w:pPr>
      <w:r w:rsidR="00892667">
        <w:rPr>
          <w:b/>
          <w:szCs w:val="24"/>
        </w:rPr>
        <w:t>Sluoksnio įrengimas</w:t>
      </w:r>
    </w:p>
    <w:p w14:paraId="5F253E65" w14:textId="77777777" w:rsidR="002C08E0" w:rsidRDefault="0064396E">
      <w:pPr>
        <w:tabs>
          <w:tab w:val="left" w:pos="1134"/>
        </w:tabs>
        <w:spacing w:line="360" w:lineRule="auto"/>
        <w:ind w:firstLine="567"/>
        <w:jc w:val="both"/>
        <w:rPr>
          <w:szCs w:val="24"/>
        </w:rPr>
      </w:pPr>
      <w:r w:rsidR="00892667">
        <w:t>74</w:t>
      </w:r>
      <w:r w:rsidR="00892667">
        <w:t>.</w:t>
      </w:r>
      <w:r w:rsidR="00892667">
        <w:tab/>
        <w:t>Įrengtas sluoksnis turi atitikti reikalavimus asfalto viršutiniam sluoksniui iš poringojo asfalto mišinio, nurodytus įrengimo taisyklėse ĮT ASFALTAS 08.</w:t>
      </w:r>
    </w:p>
    <w:p w14:paraId="5F253E66" w14:textId="77777777" w:rsidR="002C08E0" w:rsidRDefault="0064396E">
      <w:pPr>
        <w:tabs>
          <w:tab w:val="left" w:pos="1134"/>
        </w:tabs>
        <w:spacing w:line="360" w:lineRule="auto"/>
        <w:ind w:firstLine="567"/>
        <w:jc w:val="both"/>
      </w:pPr>
      <w:r w:rsidR="00892667">
        <w:t>75</w:t>
      </w:r>
      <w:r w:rsidR="00892667">
        <w:t>.</w:t>
      </w:r>
      <w:r w:rsidR="00892667">
        <w:tab/>
        <w:t>Asfalto viršutinio sluoksnio iš poringojo asfalto mišinio PA 8 storis negali būti mažesnis kaip 4,0 cm.</w:t>
      </w:r>
    </w:p>
    <w:p w14:paraId="5F253E67" w14:textId="77777777" w:rsidR="002C08E0" w:rsidRDefault="0064396E">
      <w:pPr>
        <w:tabs>
          <w:tab w:val="left" w:pos="1134"/>
        </w:tabs>
        <w:spacing w:line="360" w:lineRule="auto"/>
        <w:ind w:firstLine="567"/>
        <w:jc w:val="both"/>
      </w:pPr>
      <w:r w:rsidR="00892667">
        <w:t>76</w:t>
      </w:r>
      <w:r w:rsidR="00892667">
        <w:t>.</w:t>
      </w:r>
      <w:r w:rsidR="00892667">
        <w:tab/>
        <w:t xml:space="preserve">Kai asfalto danga įrengiama iš </w:t>
      </w:r>
      <w:proofErr w:type="spellStart"/>
      <w:r w:rsidR="00892667">
        <w:t>dvisluoksnio</w:t>
      </w:r>
      <w:proofErr w:type="spellEnd"/>
      <w:r w:rsidR="00892667">
        <w:t xml:space="preserve"> poringojo asfalto mišinio, asfalto apatiniam sluoksniui įrengti naudojamas PA 16, o asfalto viršutiniam sluoksniui įrengti − PA 8 poringojo asfalto mišinys.</w:t>
      </w:r>
    </w:p>
    <w:p w14:paraId="5F253E68" w14:textId="77777777" w:rsidR="002C08E0" w:rsidRDefault="00892667">
      <w:pPr>
        <w:tabs>
          <w:tab w:val="left" w:pos="1134"/>
        </w:tabs>
        <w:spacing w:line="360" w:lineRule="auto"/>
        <w:ind w:firstLine="567"/>
        <w:jc w:val="both"/>
        <w:rPr>
          <w:szCs w:val="24"/>
        </w:rPr>
      </w:pPr>
      <w:r>
        <w:rPr>
          <w:szCs w:val="24"/>
        </w:rPr>
        <w:t xml:space="preserve">Tokiu atveju optimaliam </w:t>
      </w:r>
      <w:proofErr w:type="spellStart"/>
      <w:r>
        <w:rPr>
          <w:szCs w:val="24"/>
        </w:rPr>
        <w:t>mažatriukšmės</w:t>
      </w:r>
      <w:proofErr w:type="spellEnd"/>
      <w:r>
        <w:rPr>
          <w:szCs w:val="24"/>
        </w:rPr>
        <w:t xml:space="preserve"> asfalto dangos funkcionalumui pasiekti, rekomenduojama abiejų sluoksnių storį parinkti 7,0 – 9,5 cm.</w:t>
      </w:r>
    </w:p>
    <w:p w14:paraId="5F253E69" w14:textId="77777777" w:rsidR="002C08E0" w:rsidRDefault="0064396E">
      <w:pPr>
        <w:rPr>
          <w:sz w:val="6"/>
          <w:szCs w:val="6"/>
        </w:rPr>
      </w:pPr>
    </w:p>
    <w:p w14:paraId="5F253E6A" w14:textId="73926F18" w:rsidR="002C08E0" w:rsidRDefault="0064396E">
      <w:pPr>
        <w:keepNext/>
        <w:spacing w:line="360" w:lineRule="auto"/>
        <w:jc w:val="center"/>
        <w:rPr>
          <w:b/>
          <w:szCs w:val="24"/>
        </w:rPr>
      </w:pPr>
      <w:r w:rsidR="00892667">
        <w:rPr>
          <w:b/>
        </w:rPr>
        <w:t>Leistinieji nuokrypiai ir ribinės vertės</w:t>
      </w:r>
    </w:p>
    <w:p w14:paraId="5F253E6B" w14:textId="77777777" w:rsidR="002C08E0" w:rsidRDefault="002C08E0">
      <w:pPr>
        <w:rPr>
          <w:sz w:val="6"/>
          <w:szCs w:val="6"/>
        </w:rPr>
      </w:pPr>
    </w:p>
    <w:p w14:paraId="5F253E6C" w14:textId="77777777" w:rsidR="002C08E0" w:rsidRDefault="0064396E">
      <w:pPr>
        <w:tabs>
          <w:tab w:val="left" w:pos="1134"/>
        </w:tabs>
        <w:spacing w:line="360" w:lineRule="auto"/>
        <w:ind w:firstLine="567"/>
        <w:jc w:val="both"/>
      </w:pPr>
      <w:r w:rsidR="00892667">
        <w:t>77</w:t>
      </w:r>
      <w:r w:rsidR="00892667">
        <w:t>.</w:t>
      </w:r>
      <w:r w:rsidR="00892667">
        <w:tab/>
        <w:t>Asfalto mišiniui ir paklotam asfalto sluoksniui taikomi leistinieji nuokrypiai ir ribinės vertės nurodytos ĮT ASFALTAS 08 VII skyriuje ir kurie yra taikomi PA poringojo asfalto mišiniams.</w:t>
      </w:r>
    </w:p>
    <w:p w14:paraId="5F253E6D" w14:textId="77777777" w:rsidR="002C08E0" w:rsidRDefault="0064396E">
      <w:pPr>
        <w:tabs>
          <w:tab w:val="left" w:pos="1134"/>
        </w:tabs>
        <w:spacing w:line="360" w:lineRule="auto"/>
        <w:ind w:firstLine="567"/>
        <w:jc w:val="both"/>
      </w:pPr>
      <w:r w:rsidR="00892667">
        <w:t>78</w:t>
      </w:r>
      <w:r w:rsidR="00892667">
        <w:t>.</w:t>
      </w:r>
      <w:r w:rsidR="00892667">
        <w:tab/>
        <w:t>Darbų priėmimo metu paklotas asfalto viršutinis sluoksnis iš poringojo asfalto mišinio PA 8 turi atitikti triukšmo lygio vertę matuojant didelio artumo metodu (CPX) su SRTT padanga, nurodytą 9 lentelėje. PA </w:t>
      </w:r>
      <w:r w:rsidR="00892667">
        <w:rPr>
          <w:lang w:val="en-US"/>
        </w:rPr>
        <w:t>8</w:t>
      </w:r>
      <w:r w:rsidR="00892667">
        <w:t xml:space="preserve"> mišinio palyginamosios vertės yra nurodytos 2 priede.</w:t>
      </w:r>
    </w:p>
    <w:p w14:paraId="5F253E6E" w14:textId="77777777" w:rsidR="002C08E0" w:rsidRDefault="0064396E">
      <w:pPr>
        <w:tabs>
          <w:tab w:val="left" w:pos="1134"/>
        </w:tabs>
        <w:spacing w:line="360" w:lineRule="auto"/>
        <w:ind w:firstLine="567"/>
        <w:jc w:val="both"/>
      </w:pPr>
      <w:r w:rsidR="00892667">
        <w:t>79</w:t>
      </w:r>
      <w:r w:rsidR="00892667">
        <w:t>.</w:t>
      </w:r>
      <w:r w:rsidR="00892667">
        <w:tab/>
        <w:t xml:space="preserve">Ant pakloto asfalto viršutinio sluoksnio iš poringojo asfalto mišinio PA taip pat atliekami matavimai triukšmo lygiui nustatyti su AAV4 padanga. Matavimai SRTT ir AAV4 padangomis atliekami esant 50 km/h, 80 km/h ir 100 km/h važiavimo greičiams. Matavimai esant 100 km/h važiavimo greičiui atliekami tik tuo atveju, kai kelio ruože didžiausias leistinas važiavimo greitis </w:t>
      </w:r>
      <w:proofErr w:type="spellStart"/>
      <w:r w:rsidR="00892667">
        <w:t>v</w:t>
      </w:r>
      <w:r w:rsidR="00892667">
        <w:rPr>
          <w:vertAlign w:val="subscript"/>
        </w:rPr>
        <w:t>leist</w:t>
      </w:r>
      <w:proofErr w:type="spellEnd"/>
      <w:r w:rsidR="00892667">
        <w:t> ≥100 km/h.</w:t>
      </w:r>
    </w:p>
    <w:p w14:paraId="5F253E6F" w14:textId="58073556" w:rsidR="002C08E0" w:rsidRDefault="00892667">
      <w:pPr>
        <w:tabs>
          <w:tab w:val="left" w:pos="1134"/>
        </w:tabs>
        <w:spacing w:line="360" w:lineRule="auto"/>
        <w:ind w:firstLine="567"/>
        <w:jc w:val="both"/>
        <w:rPr>
          <w:szCs w:val="24"/>
        </w:rPr>
      </w:pPr>
      <w:r>
        <w:rPr>
          <w:szCs w:val="24"/>
        </w:rPr>
        <w:t>Matavimų esant 100 km/h SRTT padanga ir esant visiems greičiams AAV4 padanga rezultatai yra skirti patirčiai įgyti.</w:t>
      </w:r>
    </w:p>
    <w:p w14:paraId="5F253E70" w14:textId="00ADBA15" w:rsidR="002C08E0" w:rsidRDefault="0064396E">
      <w:pPr>
        <w:keepNext/>
        <w:tabs>
          <w:tab w:val="left" w:pos="1134"/>
        </w:tabs>
        <w:spacing w:line="360" w:lineRule="auto"/>
        <w:ind w:firstLine="567"/>
        <w:jc w:val="both"/>
        <w:rPr>
          <w:b/>
          <w:szCs w:val="24"/>
        </w:rPr>
      </w:pPr>
      <w:r w:rsidR="00892667">
        <w:rPr>
          <w:b/>
        </w:rPr>
        <w:t>9 lentelė. Reikalavimai asfalto viršutinio sluoksnio triukšmo lygio vertei darbų priėmimo metu, kai taikomas asfalto mišinys PA 8</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43"/>
        <w:gridCol w:w="3897"/>
        <w:gridCol w:w="3899"/>
      </w:tblGrid>
      <w:tr w:rsidR="002C08E0" w14:paraId="5F253E73" w14:textId="77777777">
        <w:trPr>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253E71" w14:textId="77777777" w:rsidR="002C08E0" w:rsidRDefault="00892667">
            <w:pPr>
              <w:keepNext/>
              <w:jc w:val="center"/>
              <w:rPr>
                <w:rFonts w:eastAsia="Andale Sans UI"/>
                <w:b/>
                <w:kern w:val="2"/>
                <w:szCs w:val="24"/>
                <w:lang w:eastAsia="zh-CN"/>
              </w:rPr>
            </w:pPr>
            <w:r>
              <w:rPr>
                <w:rFonts w:eastAsia="Andale Sans UI"/>
                <w:b/>
                <w:kern w:val="2"/>
                <w:sz w:val="20"/>
                <w:lang w:eastAsia="zh-CN"/>
              </w:rPr>
              <w:t>Asfalto mišinys</w:t>
            </w:r>
          </w:p>
        </w:tc>
        <w:tc>
          <w:tcPr>
            <w:tcW w:w="7796" w:type="dxa"/>
            <w:gridSpan w:val="2"/>
            <w:tcBorders>
              <w:top w:val="single" w:sz="4" w:space="0" w:color="auto"/>
              <w:left w:val="single" w:sz="4" w:space="0" w:color="auto"/>
              <w:bottom w:val="single" w:sz="4" w:space="0" w:color="auto"/>
              <w:right w:val="single" w:sz="4" w:space="0" w:color="auto"/>
            </w:tcBorders>
            <w:hideMark/>
          </w:tcPr>
          <w:p w14:paraId="5F253E72" w14:textId="77777777" w:rsidR="002C08E0" w:rsidRDefault="00892667">
            <w:pPr>
              <w:keepNext/>
              <w:jc w:val="center"/>
              <w:rPr>
                <w:rFonts w:eastAsia="Andale Sans UI"/>
                <w:b/>
                <w:kern w:val="2"/>
                <w:szCs w:val="24"/>
                <w:lang w:eastAsia="zh-CN"/>
              </w:rPr>
            </w:pPr>
            <w:r>
              <w:rPr>
                <w:rFonts w:eastAsia="Andale Sans UI"/>
                <w:b/>
                <w:kern w:val="2"/>
                <w:sz w:val="20"/>
                <w:lang w:eastAsia="zh-CN"/>
              </w:rPr>
              <w:t xml:space="preserve">Triukšmo lygio vertė, matuojant didelio artumo metodu (CPX) su SRTT padanga, </w:t>
            </w:r>
            <w:proofErr w:type="spellStart"/>
            <w:r>
              <w:rPr>
                <w:rFonts w:eastAsia="Andale Sans UI"/>
                <w:b/>
                <w:kern w:val="2"/>
                <w:sz w:val="20"/>
                <w:lang w:eastAsia="zh-CN"/>
              </w:rPr>
              <w:t>dBA</w:t>
            </w:r>
            <w:proofErr w:type="spellEnd"/>
          </w:p>
        </w:tc>
      </w:tr>
      <w:tr w:rsidR="002C08E0" w14:paraId="5F253E77" w14:textId="7777777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253E74" w14:textId="77777777" w:rsidR="002C08E0" w:rsidRDefault="002C08E0">
            <w:pPr>
              <w:rPr>
                <w:rFonts w:eastAsia="Andale Sans UI"/>
                <w:b/>
                <w:kern w:val="2"/>
                <w:szCs w:val="24"/>
                <w:lang w:eastAsia="zh-CN"/>
              </w:rPr>
            </w:pPr>
          </w:p>
        </w:tc>
        <w:tc>
          <w:tcPr>
            <w:tcW w:w="3897" w:type="dxa"/>
            <w:tcBorders>
              <w:top w:val="single" w:sz="4" w:space="0" w:color="auto"/>
              <w:left w:val="single" w:sz="4" w:space="0" w:color="auto"/>
              <w:bottom w:val="single" w:sz="4" w:space="0" w:color="auto"/>
              <w:right w:val="single" w:sz="4" w:space="0" w:color="auto"/>
            </w:tcBorders>
            <w:hideMark/>
          </w:tcPr>
          <w:p w14:paraId="5F253E75" w14:textId="77777777" w:rsidR="002C08E0" w:rsidRDefault="00892667">
            <w:pPr>
              <w:keepNext/>
              <w:jc w:val="center"/>
              <w:rPr>
                <w:rFonts w:eastAsia="Andale Sans UI"/>
                <w:b/>
                <w:kern w:val="2"/>
                <w:szCs w:val="24"/>
                <w:lang w:eastAsia="zh-CN"/>
              </w:rPr>
            </w:pPr>
            <w:r>
              <w:rPr>
                <w:rFonts w:eastAsia="Andale Sans UI"/>
                <w:b/>
                <w:kern w:val="2"/>
                <w:sz w:val="20"/>
                <w:lang w:eastAsia="zh-CN"/>
              </w:rPr>
              <w:t>esant 50 km/h</w:t>
            </w:r>
          </w:p>
        </w:tc>
        <w:tc>
          <w:tcPr>
            <w:tcW w:w="3899" w:type="dxa"/>
            <w:tcBorders>
              <w:top w:val="single" w:sz="4" w:space="0" w:color="auto"/>
              <w:left w:val="single" w:sz="4" w:space="0" w:color="auto"/>
              <w:bottom w:val="single" w:sz="4" w:space="0" w:color="auto"/>
              <w:right w:val="single" w:sz="4" w:space="0" w:color="auto"/>
            </w:tcBorders>
            <w:hideMark/>
          </w:tcPr>
          <w:p w14:paraId="5F253E76" w14:textId="77777777" w:rsidR="002C08E0" w:rsidRDefault="00892667">
            <w:pPr>
              <w:keepNext/>
              <w:jc w:val="center"/>
              <w:rPr>
                <w:rFonts w:eastAsia="Andale Sans UI"/>
                <w:b/>
                <w:kern w:val="2"/>
                <w:szCs w:val="24"/>
                <w:lang w:eastAsia="zh-CN"/>
              </w:rPr>
            </w:pPr>
            <w:r>
              <w:rPr>
                <w:rFonts w:eastAsia="Andale Sans UI"/>
                <w:b/>
                <w:kern w:val="2"/>
                <w:sz w:val="20"/>
                <w:lang w:eastAsia="zh-CN"/>
              </w:rPr>
              <w:t>esant 80 km/h</w:t>
            </w:r>
          </w:p>
        </w:tc>
      </w:tr>
      <w:tr w:rsidR="002C08E0" w14:paraId="5F253E7B" w14:textId="77777777">
        <w:trPr>
          <w:jc w:val="center"/>
        </w:trPr>
        <w:tc>
          <w:tcPr>
            <w:tcW w:w="1843" w:type="dxa"/>
            <w:tcBorders>
              <w:top w:val="single" w:sz="4" w:space="0" w:color="auto"/>
              <w:left w:val="single" w:sz="4" w:space="0" w:color="auto"/>
              <w:bottom w:val="single" w:sz="4" w:space="0" w:color="auto"/>
              <w:right w:val="single" w:sz="4" w:space="0" w:color="auto"/>
            </w:tcBorders>
            <w:hideMark/>
          </w:tcPr>
          <w:p w14:paraId="5F253E78" w14:textId="77777777" w:rsidR="002C08E0" w:rsidRDefault="00892667">
            <w:pPr>
              <w:keepNext/>
              <w:jc w:val="center"/>
              <w:rPr>
                <w:rFonts w:eastAsia="Andale Sans UI"/>
                <w:kern w:val="2"/>
                <w:szCs w:val="24"/>
                <w:lang w:val="en-GB" w:eastAsia="zh-CN"/>
              </w:rPr>
            </w:pPr>
            <w:r>
              <w:rPr>
                <w:rFonts w:eastAsia="Andale Sans UI"/>
                <w:kern w:val="2"/>
                <w:sz w:val="20"/>
                <w:lang w:val="en-US" w:eastAsia="zh-CN"/>
              </w:rPr>
              <w:t>AC 5 V TM</w:t>
            </w:r>
          </w:p>
        </w:tc>
        <w:tc>
          <w:tcPr>
            <w:tcW w:w="3897" w:type="dxa"/>
            <w:tcBorders>
              <w:top w:val="single" w:sz="4" w:space="0" w:color="auto"/>
              <w:left w:val="single" w:sz="4" w:space="0" w:color="auto"/>
              <w:bottom w:val="single" w:sz="4" w:space="0" w:color="auto"/>
              <w:right w:val="single" w:sz="4" w:space="0" w:color="auto"/>
            </w:tcBorders>
            <w:hideMark/>
          </w:tcPr>
          <w:p w14:paraId="5F253E79" w14:textId="77777777" w:rsidR="002C08E0" w:rsidRDefault="00892667">
            <w:pPr>
              <w:keepNext/>
              <w:jc w:val="center"/>
              <w:rPr>
                <w:rFonts w:eastAsia="Andale Sans UI"/>
                <w:kern w:val="2"/>
                <w:szCs w:val="24"/>
                <w:lang w:val="en-GB" w:eastAsia="zh-CN"/>
              </w:rPr>
            </w:pPr>
            <w:r>
              <w:rPr>
                <w:rFonts w:eastAsia="Andale Sans UI"/>
                <w:kern w:val="2"/>
                <w:sz w:val="20"/>
                <w:lang w:val="en-US" w:eastAsia="zh-CN"/>
              </w:rPr>
              <w:t>88</w:t>
            </w:r>
          </w:p>
        </w:tc>
        <w:tc>
          <w:tcPr>
            <w:tcW w:w="3899" w:type="dxa"/>
            <w:tcBorders>
              <w:top w:val="single" w:sz="4" w:space="0" w:color="auto"/>
              <w:left w:val="single" w:sz="4" w:space="0" w:color="auto"/>
              <w:bottom w:val="single" w:sz="4" w:space="0" w:color="auto"/>
              <w:right w:val="single" w:sz="4" w:space="0" w:color="auto"/>
            </w:tcBorders>
            <w:hideMark/>
          </w:tcPr>
          <w:p w14:paraId="5F253E7A" w14:textId="77777777" w:rsidR="002C08E0" w:rsidRDefault="00892667">
            <w:pPr>
              <w:keepNext/>
              <w:jc w:val="center"/>
              <w:rPr>
                <w:rFonts w:eastAsia="Andale Sans UI"/>
                <w:kern w:val="2"/>
                <w:szCs w:val="24"/>
                <w:lang w:val="en-GB" w:eastAsia="zh-CN"/>
              </w:rPr>
            </w:pPr>
            <w:r>
              <w:rPr>
                <w:rFonts w:eastAsia="Andale Sans UI"/>
                <w:kern w:val="2"/>
                <w:sz w:val="20"/>
                <w:lang w:val="en-US" w:eastAsia="zh-CN"/>
              </w:rPr>
              <w:t>93</w:t>
            </w:r>
          </w:p>
        </w:tc>
      </w:tr>
    </w:tbl>
    <w:p w14:paraId="5F253E7C" w14:textId="16B0DFEC" w:rsidR="002C08E0" w:rsidRDefault="0064396E">
      <w:pPr>
        <w:tabs>
          <w:tab w:val="left" w:pos="1134"/>
        </w:tabs>
        <w:spacing w:line="360" w:lineRule="auto"/>
        <w:ind w:firstLine="567"/>
        <w:jc w:val="both"/>
      </w:pPr>
    </w:p>
    <w:p w14:paraId="5F253E7D" w14:textId="77777777" w:rsidR="002C08E0" w:rsidRDefault="0064396E">
      <w:pPr>
        <w:tabs>
          <w:tab w:val="left" w:pos="1134"/>
        </w:tabs>
        <w:spacing w:line="360" w:lineRule="auto"/>
        <w:ind w:firstLine="567"/>
        <w:jc w:val="both"/>
      </w:pPr>
      <w:r w:rsidR="00892667">
        <w:t>80</w:t>
      </w:r>
      <w:r w:rsidR="00892667">
        <w:t>.</w:t>
      </w:r>
      <w:r w:rsidR="00892667">
        <w:tab/>
        <w:t>Pakloto asfalto viršutinio sluoksnio iš poringojo asfalto mišinio PA 8 triukšmo lygio leistinasis nuokrypis yra +1,5 </w:t>
      </w:r>
      <w:proofErr w:type="spellStart"/>
      <w:r w:rsidR="00892667">
        <w:t>dBA</w:t>
      </w:r>
      <w:proofErr w:type="spellEnd"/>
      <w:r w:rsidR="00892667">
        <w:t xml:space="preserve"> nuo reikalaujamos triukšmo lygio vertės. Darbų priėmimo metu nustačius didesnį triukšmo lygį, tai laikoma defektu, kuris šalinamas rangovo lėšomis perklojant sluoksnį.</w:t>
      </w:r>
    </w:p>
    <w:p w14:paraId="5F253E7E" w14:textId="74EA951A" w:rsidR="002C08E0" w:rsidRDefault="0064396E"/>
    <w:p w14:paraId="5F253E7F" w14:textId="77777777" w:rsidR="002C08E0" w:rsidRDefault="0064396E">
      <w:pPr>
        <w:keepNext/>
        <w:jc w:val="center"/>
        <w:rPr>
          <w:b/>
        </w:rPr>
      </w:pPr>
      <w:r w:rsidR="00892667">
        <w:rPr>
          <w:b/>
        </w:rPr>
        <w:t>ŠEŠTASIS</w:t>
      </w:r>
      <w:r w:rsidR="00892667">
        <w:rPr>
          <w:b/>
        </w:rPr>
        <w:t xml:space="preserve"> SKIRSNIS</w:t>
      </w:r>
    </w:p>
    <w:p w14:paraId="5F253E80" w14:textId="77777777" w:rsidR="002C08E0" w:rsidRDefault="0064396E">
      <w:pPr>
        <w:keepNext/>
        <w:jc w:val="center"/>
        <w:rPr>
          <w:b/>
        </w:rPr>
      </w:pPr>
      <w:r w:rsidR="00892667">
        <w:rPr>
          <w:b/>
        </w:rPr>
        <w:t>ASFALTO SLUOKSNIAI IŠ KITŲ MAŽATRIUKŠMIŲ ASFALTŲ</w:t>
      </w:r>
    </w:p>
    <w:p w14:paraId="5F253E81" w14:textId="77777777" w:rsidR="002C08E0" w:rsidRDefault="002C08E0">
      <w:pPr>
        <w:jc w:val="center"/>
        <w:rPr>
          <w:b/>
        </w:rPr>
      </w:pPr>
    </w:p>
    <w:p w14:paraId="5F253E82" w14:textId="77777777" w:rsidR="002C08E0" w:rsidRDefault="002C08E0">
      <w:pPr>
        <w:rPr>
          <w:sz w:val="6"/>
          <w:szCs w:val="6"/>
        </w:rPr>
      </w:pPr>
    </w:p>
    <w:p w14:paraId="5F253E83" w14:textId="77777777" w:rsidR="002C08E0" w:rsidRDefault="0064396E">
      <w:pPr>
        <w:keepNext/>
        <w:spacing w:line="360" w:lineRule="auto"/>
        <w:jc w:val="center"/>
        <w:rPr>
          <w:b/>
        </w:rPr>
      </w:pPr>
      <w:r w:rsidR="00892667">
        <w:rPr>
          <w:b/>
        </w:rPr>
        <w:t>Bendrosios nuostatos</w:t>
      </w:r>
    </w:p>
    <w:p w14:paraId="5F253E84" w14:textId="77777777" w:rsidR="002C08E0" w:rsidRDefault="002C08E0">
      <w:pPr>
        <w:rPr>
          <w:sz w:val="6"/>
          <w:szCs w:val="6"/>
        </w:rPr>
      </w:pPr>
    </w:p>
    <w:p w14:paraId="5F253E85" w14:textId="77777777" w:rsidR="002C08E0" w:rsidRDefault="0064396E">
      <w:pPr>
        <w:tabs>
          <w:tab w:val="left" w:pos="1134"/>
        </w:tabs>
        <w:spacing w:line="360" w:lineRule="auto"/>
        <w:ind w:firstLine="567"/>
        <w:jc w:val="both"/>
      </w:pPr>
      <w:r w:rsidR="00892667">
        <w:t>81</w:t>
      </w:r>
      <w:r w:rsidR="00892667">
        <w:t>.</w:t>
      </w:r>
      <w:r w:rsidR="00892667">
        <w:tab/>
        <w:t xml:space="preserve">Įrengiant asfalto viršutinius sluoksnius kaip alternatyva </w:t>
      </w:r>
      <w:proofErr w:type="spellStart"/>
      <w:r w:rsidR="00892667">
        <w:t>mažatriukšmiams</w:t>
      </w:r>
      <w:proofErr w:type="spellEnd"/>
      <w:r w:rsidR="00892667">
        <w:t xml:space="preserve"> asfalto mišiniams iš asfaltbetonio AC V TM, skaldos mastikos asfalto SMA TM arba poringojo asfalto PA gali būti taikomi kiti </w:t>
      </w:r>
      <w:proofErr w:type="spellStart"/>
      <w:r w:rsidR="00892667">
        <w:t>mažatriukšmiai</w:t>
      </w:r>
      <w:proofErr w:type="spellEnd"/>
      <w:r w:rsidR="00892667">
        <w:t xml:space="preserve"> asfalto mišiniai, kurie šiose rekomendacijose nereglamentuoti, pavyzdžiui, atskirų gamintojų sukurti ar išvystyti produktai (</w:t>
      </w:r>
      <w:proofErr w:type="spellStart"/>
      <w:r w:rsidR="00892667">
        <w:t>mažatriukšmiai</w:t>
      </w:r>
      <w:proofErr w:type="spellEnd"/>
      <w:r w:rsidR="00892667">
        <w:t xml:space="preserve"> asfalto mišiniai).</w:t>
      </w:r>
    </w:p>
    <w:p w14:paraId="5F253E86" w14:textId="77777777" w:rsidR="002C08E0" w:rsidRDefault="00892667">
      <w:pPr>
        <w:tabs>
          <w:tab w:val="left" w:pos="1134"/>
        </w:tabs>
        <w:spacing w:line="360" w:lineRule="auto"/>
        <w:ind w:firstLine="567"/>
        <w:jc w:val="both"/>
        <w:rPr>
          <w:szCs w:val="24"/>
        </w:rPr>
      </w:pPr>
      <w:r>
        <w:rPr>
          <w:szCs w:val="24"/>
        </w:rPr>
        <w:t>Šie produktai turi būti tiekiami kartu su parengta eksploatacinių savybių deklaracija pagal darnųjį Europos standartą, o tuo atveju, kai produktas parengtas ne pagal darnųjį Europos standartą – eksploatacinių savybių deklaracija ir Europos techniniu įvertinimu ar nacionaliniu techniniu įvertinimu.</w:t>
      </w:r>
    </w:p>
    <w:p w14:paraId="5F253E87" w14:textId="77777777" w:rsidR="002C08E0" w:rsidRDefault="0064396E">
      <w:pPr>
        <w:tabs>
          <w:tab w:val="left" w:pos="1134"/>
        </w:tabs>
        <w:spacing w:line="360" w:lineRule="auto"/>
        <w:ind w:firstLine="567"/>
        <w:jc w:val="both"/>
        <w:rPr>
          <w:szCs w:val="24"/>
        </w:rPr>
      </w:pPr>
      <w:r w:rsidR="00892667">
        <w:t>82</w:t>
      </w:r>
      <w:r w:rsidR="00892667">
        <w:t>.</w:t>
      </w:r>
      <w:r w:rsidR="00892667">
        <w:tab/>
        <w:t xml:space="preserve">Būtina kito </w:t>
      </w:r>
      <w:proofErr w:type="spellStart"/>
      <w:r w:rsidR="00892667">
        <w:t>mažatriukšmio</w:t>
      </w:r>
      <w:proofErr w:type="spellEnd"/>
      <w:r w:rsidR="00892667">
        <w:t xml:space="preserve"> asfalto mišinio taikymo kaip alternatyvos sąlyga yra ta, kad jis turi būti tokių pačių arba geresnių mechaninių ir triukšmą mažinančių savybių už rekomendacijose reglamentuojamus AC V TM, SMA TM arba PA mišinius. Mechaninių savybių </w:t>
      </w:r>
      <w:r w:rsidR="00892667">
        <w:lastRenderedPageBreak/>
        <w:t xml:space="preserve">reikalavimai nurodyti </w:t>
      </w:r>
      <w:r w:rsidR="00892667">
        <w:rPr>
          <w:lang w:val="en-US"/>
        </w:rPr>
        <w:t xml:space="preserve">3, 4, 6 </w:t>
      </w:r>
      <w:r w:rsidR="00892667">
        <w:t xml:space="preserve">ir </w:t>
      </w:r>
      <w:r w:rsidR="00892667">
        <w:rPr>
          <w:lang w:val="en-US"/>
        </w:rPr>
        <w:t xml:space="preserve">7 </w:t>
      </w:r>
      <w:r w:rsidR="00892667">
        <w:t xml:space="preserve">lentelėse, o triukšmo mažinimo savybių reikalavimai nurodyti </w:t>
      </w:r>
      <w:r w:rsidR="00892667">
        <w:rPr>
          <w:lang w:val="en-US"/>
        </w:rPr>
        <w:t xml:space="preserve">5, 8 </w:t>
      </w:r>
      <w:r w:rsidR="00892667">
        <w:t>ir</w:t>
      </w:r>
      <w:r w:rsidR="00892667">
        <w:rPr>
          <w:lang w:val="en-US"/>
        </w:rPr>
        <w:t xml:space="preserve"> 9 </w:t>
      </w:r>
      <w:r w:rsidR="00892667">
        <w:t>lentelėse.</w:t>
      </w:r>
    </w:p>
    <w:p w14:paraId="5F253E88" w14:textId="77777777" w:rsidR="002C08E0" w:rsidRDefault="0064396E">
      <w:pPr>
        <w:tabs>
          <w:tab w:val="left" w:pos="1134"/>
        </w:tabs>
        <w:spacing w:line="360" w:lineRule="auto"/>
        <w:ind w:firstLine="567"/>
        <w:jc w:val="both"/>
      </w:pPr>
      <w:r w:rsidR="00892667">
        <w:t>83</w:t>
      </w:r>
      <w:r w:rsidR="00892667">
        <w:t>.</w:t>
      </w:r>
      <w:r w:rsidR="00892667">
        <w:tab/>
        <w:t xml:space="preserve">Darbų priėmimo metu triukšmo lygio matavimais turi būti įrodoma, kad įrengtas asfalto sluoksnis iš kito </w:t>
      </w:r>
      <w:proofErr w:type="spellStart"/>
      <w:r w:rsidR="00892667">
        <w:t>mažatriukšmio</w:t>
      </w:r>
      <w:proofErr w:type="spellEnd"/>
      <w:r w:rsidR="00892667">
        <w:t xml:space="preserve"> asfalto mišinio turi tokias pačias arba geresnes savybes už šiose rekomendacijose reglamentuojamą asfalto sluoksnio iš </w:t>
      </w:r>
      <w:proofErr w:type="spellStart"/>
      <w:r w:rsidR="00892667">
        <w:t>mažatriukšmio</w:t>
      </w:r>
      <w:proofErr w:type="spellEnd"/>
      <w:r w:rsidR="00892667">
        <w:t xml:space="preserve"> asfalto mišinio atitikmenį.</w:t>
      </w:r>
    </w:p>
    <w:p w14:paraId="5F253E89" w14:textId="77777777" w:rsidR="002C08E0" w:rsidRDefault="0064396E">
      <w:pPr>
        <w:tabs>
          <w:tab w:val="left" w:pos="1134"/>
        </w:tabs>
        <w:spacing w:line="360" w:lineRule="auto"/>
        <w:ind w:firstLine="567"/>
        <w:jc w:val="both"/>
      </w:pPr>
      <w:r w:rsidR="00892667">
        <w:t>84</w:t>
      </w:r>
      <w:r w:rsidR="00892667">
        <w:t>.</w:t>
      </w:r>
      <w:r w:rsidR="00892667">
        <w:tab/>
        <w:t xml:space="preserve">Asfalto sluoksniams iš kitų </w:t>
      </w:r>
      <w:proofErr w:type="spellStart"/>
      <w:r w:rsidR="00892667">
        <w:t>mažatriukšmių</w:t>
      </w:r>
      <w:proofErr w:type="spellEnd"/>
      <w:r w:rsidR="00892667">
        <w:t xml:space="preserve"> asfalto mišinių taip pat taikomas 36 punkto reikalavimas dėl bandomojo ruožo įrengimo.</w:t>
      </w:r>
    </w:p>
    <w:p w14:paraId="5F253E8A" w14:textId="77777777" w:rsidR="002C08E0" w:rsidRDefault="0064396E">
      <w:pPr>
        <w:jc w:val="center"/>
      </w:pPr>
    </w:p>
    <w:p w14:paraId="5F253E8B" w14:textId="77777777" w:rsidR="002C08E0" w:rsidRDefault="0064396E">
      <w:pPr>
        <w:keepNext/>
        <w:jc w:val="center"/>
        <w:rPr>
          <w:b/>
        </w:rPr>
      </w:pPr>
      <w:r w:rsidR="00892667">
        <w:rPr>
          <w:b/>
        </w:rPr>
        <w:t>VII</w:t>
      </w:r>
      <w:r w:rsidR="00892667">
        <w:rPr>
          <w:b/>
        </w:rPr>
        <w:t xml:space="preserve"> SKYRIUS</w:t>
      </w:r>
    </w:p>
    <w:p w14:paraId="5F253E8C" w14:textId="77777777" w:rsidR="002C08E0" w:rsidRDefault="0064396E">
      <w:pPr>
        <w:keepNext/>
        <w:jc w:val="center"/>
        <w:rPr>
          <w:b/>
        </w:rPr>
      </w:pPr>
      <w:r w:rsidR="00892667">
        <w:rPr>
          <w:b/>
        </w:rPr>
        <w:t>NUOLATINĖ PRIEŽIŪRA</w:t>
      </w:r>
    </w:p>
    <w:p w14:paraId="5F253E8D" w14:textId="77777777" w:rsidR="002C08E0" w:rsidRDefault="002C08E0">
      <w:pPr>
        <w:keepNext/>
        <w:jc w:val="center"/>
      </w:pPr>
    </w:p>
    <w:p w14:paraId="5F253E8E" w14:textId="77777777" w:rsidR="002C08E0" w:rsidRDefault="0064396E">
      <w:pPr>
        <w:tabs>
          <w:tab w:val="left" w:pos="1134"/>
        </w:tabs>
        <w:spacing w:line="360" w:lineRule="auto"/>
        <w:ind w:firstLine="567"/>
        <w:jc w:val="both"/>
      </w:pPr>
      <w:r w:rsidR="00892667">
        <w:t>85</w:t>
      </w:r>
      <w:r w:rsidR="00892667">
        <w:t>.</w:t>
      </w:r>
      <w:r w:rsidR="00892667">
        <w:tab/>
        <w:t>Įvykus avarijai ir ant dangos išsiliejus chemikalams arba naftos produktams, pažeistų zonų paviršius turi būti nedelsiant išvalomas, o prireikus ir atnaujinamas.</w:t>
      </w:r>
    </w:p>
    <w:p w14:paraId="5F253E8F" w14:textId="77777777" w:rsidR="002C08E0" w:rsidRDefault="0064396E">
      <w:pPr>
        <w:tabs>
          <w:tab w:val="left" w:pos="1134"/>
        </w:tabs>
        <w:spacing w:line="360" w:lineRule="auto"/>
        <w:ind w:firstLine="567"/>
        <w:jc w:val="both"/>
      </w:pPr>
      <w:r w:rsidR="00892667">
        <w:t>86</w:t>
      </w:r>
      <w:r w:rsidR="00892667">
        <w:t>.</w:t>
      </w:r>
      <w:r w:rsidR="00892667">
        <w:tab/>
        <w:t xml:space="preserve">Atliekant žiemos priežiūrą, turi būti laikomasi </w:t>
      </w:r>
      <w:r w:rsidR="00892667">
        <w:rPr>
          <w:color w:val="000000"/>
        </w:rPr>
        <w:t>techninių reikalavimų aprašo TRA MPŽ 13 nurodymų. Valant sniegą, turi būti kreipiamas dėmesys, kad dangos paviršius nebūtų pažeistas. Šiurkštumą didinančios barstomos medžiagos neturi būti naudojamos, nes gali neigiamai veikti asfalto dangos paviršiaus struktūrą ir tekstūrą.</w:t>
      </w:r>
    </w:p>
    <w:p w14:paraId="5F253E90" w14:textId="77777777" w:rsidR="002C08E0" w:rsidRDefault="0064396E">
      <w:pPr>
        <w:tabs>
          <w:tab w:val="left" w:pos="1134"/>
        </w:tabs>
        <w:spacing w:line="360" w:lineRule="auto"/>
        <w:ind w:firstLine="567"/>
        <w:jc w:val="both"/>
      </w:pPr>
      <w:r w:rsidR="00892667">
        <w:t>87</w:t>
      </w:r>
      <w:r w:rsidR="00892667">
        <w:t>.</w:t>
      </w:r>
      <w:r w:rsidR="00892667">
        <w:tab/>
        <w:t xml:space="preserve">Atsižvelgiant į </w:t>
      </w:r>
      <w:proofErr w:type="spellStart"/>
      <w:r w:rsidR="00892667">
        <w:t>mažatriukšmių</w:t>
      </w:r>
      <w:proofErr w:type="spellEnd"/>
      <w:r w:rsidR="00892667">
        <w:t xml:space="preserve"> asfalto sluoksnių didesnį oro tuštymių kiekį, žiemos priežiūros metu turi būti užtikrinama, kad asfalto dangos oro tuštymėse nesusidarys ledas. Tuo tikslu, dėl kitokio </w:t>
      </w:r>
      <w:proofErr w:type="spellStart"/>
      <w:r w:rsidR="00892667">
        <w:t>temperatūrinio</w:t>
      </w:r>
      <w:proofErr w:type="spellEnd"/>
      <w:r w:rsidR="00892667">
        <w:t xml:space="preserve"> rėžimo, šios dangos turi būti barstomos (laistomos) anksčiau ir naudojant didesnius ledą ir sniegą tirpdančių medžiagų kiekius nei konvencinėms asfalto dangoms.</w:t>
      </w:r>
    </w:p>
    <w:p w14:paraId="5F253E91" w14:textId="77777777" w:rsidR="002C08E0" w:rsidRDefault="0064396E">
      <w:pPr>
        <w:jc w:val="center"/>
      </w:pPr>
    </w:p>
    <w:p w14:paraId="5F253E92" w14:textId="77777777" w:rsidR="002C08E0" w:rsidRDefault="0064396E">
      <w:pPr>
        <w:keepNext/>
        <w:jc w:val="center"/>
        <w:rPr>
          <w:b/>
        </w:rPr>
      </w:pPr>
      <w:r w:rsidR="00892667">
        <w:rPr>
          <w:b/>
        </w:rPr>
        <w:t>VIII</w:t>
      </w:r>
      <w:r w:rsidR="00892667">
        <w:rPr>
          <w:b/>
        </w:rPr>
        <w:t xml:space="preserve"> SKYRIUS</w:t>
      </w:r>
    </w:p>
    <w:p w14:paraId="5F253E93" w14:textId="77777777" w:rsidR="002C08E0" w:rsidRDefault="0064396E">
      <w:pPr>
        <w:keepNext/>
        <w:jc w:val="center"/>
        <w:rPr>
          <w:b/>
        </w:rPr>
      </w:pPr>
      <w:r w:rsidR="00892667">
        <w:rPr>
          <w:b/>
        </w:rPr>
        <w:t>BANDYMAI</w:t>
      </w:r>
    </w:p>
    <w:p w14:paraId="5F253E94" w14:textId="77777777" w:rsidR="002C08E0" w:rsidRDefault="002C08E0">
      <w:pPr>
        <w:keepNext/>
        <w:jc w:val="center"/>
      </w:pPr>
    </w:p>
    <w:p w14:paraId="5F253E95" w14:textId="77777777" w:rsidR="002C08E0" w:rsidRDefault="0064396E">
      <w:pPr>
        <w:keepNext/>
        <w:jc w:val="center"/>
        <w:rPr>
          <w:b/>
        </w:rPr>
      </w:pPr>
      <w:r w:rsidR="00892667">
        <w:rPr>
          <w:b/>
        </w:rPr>
        <w:t>PIRMASIS</w:t>
      </w:r>
      <w:r w:rsidR="00892667">
        <w:rPr>
          <w:b/>
        </w:rPr>
        <w:t xml:space="preserve"> SKIRSNIS</w:t>
      </w:r>
    </w:p>
    <w:p w14:paraId="5F253E96" w14:textId="77777777" w:rsidR="002C08E0" w:rsidRDefault="0064396E">
      <w:pPr>
        <w:keepNext/>
        <w:jc w:val="center"/>
        <w:rPr>
          <w:b/>
        </w:rPr>
      </w:pPr>
      <w:r w:rsidR="00892667">
        <w:rPr>
          <w:b/>
        </w:rPr>
        <w:t>BANDYMO METODAI</w:t>
      </w:r>
    </w:p>
    <w:p w14:paraId="5F253E97" w14:textId="77777777" w:rsidR="002C08E0" w:rsidRDefault="002C08E0">
      <w:pPr>
        <w:keepNext/>
        <w:jc w:val="center"/>
      </w:pPr>
    </w:p>
    <w:p w14:paraId="5F253E98" w14:textId="77777777" w:rsidR="002C08E0" w:rsidRDefault="0064396E">
      <w:pPr>
        <w:tabs>
          <w:tab w:val="left" w:pos="1134"/>
        </w:tabs>
        <w:spacing w:line="360" w:lineRule="auto"/>
        <w:ind w:firstLine="567"/>
        <w:jc w:val="both"/>
      </w:pPr>
      <w:r w:rsidR="00892667">
        <w:t>88</w:t>
      </w:r>
      <w:r w:rsidR="00892667">
        <w:t>.</w:t>
      </w:r>
      <w:r w:rsidR="00892667">
        <w:tab/>
        <w:t xml:space="preserve">Rekomendacijose reglamentuojamiems </w:t>
      </w:r>
      <w:proofErr w:type="spellStart"/>
      <w:r w:rsidR="00892667">
        <w:t>mažatriukšmiams</w:t>
      </w:r>
      <w:proofErr w:type="spellEnd"/>
      <w:r w:rsidR="00892667">
        <w:t xml:space="preserve"> asfalto mišiniams galioja bandymo metodai, nurodyti įrengimo taisyklėse ĮT ASFALTAS 08.</w:t>
      </w:r>
    </w:p>
    <w:p w14:paraId="5F253E99" w14:textId="77777777" w:rsidR="002C08E0" w:rsidRDefault="0064396E">
      <w:pPr>
        <w:tabs>
          <w:tab w:val="left" w:pos="1134"/>
        </w:tabs>
        <w:spacing w:line="360" w:lineRule="auto"/>
        <w:ind w:firstLine="567"/>
        <w:jc w:val="both"/>
      </w:pPr>
      <w:r w:rsidR="00892667">
        <w:t>89</w:t>
      </w:r>
      <w:r w:rsidR="00892667">
        <w:t>.</w:t>
      </w:r>
      <w:r w:rsidR="00892667">
        <w:tab/>
        <w:t>AC V TM ir SMA TM asfalto mišinių bandinių tūrinis tankis turi būti nustatomas pagal standarto LST EN 12697-6 B metodą. Siekiant kaupti informaciją patirčiai įgyti, rekomenduojama SMA TM mišiniams papildomai nustatyti tūrinį tankį pagal standarto LST EN 12697-6 D metodą.</w:t>
      </w:r>
    </w:p>
    <w:p w14:paraId="5F253E9A" w14:textId="77777777" w:rsidR="002C08E0" w:rsidRDefault="0064396E">
      <w:pPr>
        <w:tabs>
          <w:tab w:val="left" w:pos="1134"/>
        </w:tabs>
        <w:spacing w:line="360" w:lineRule="auto"/>
        <w:ind w:firstLine="567"/>
        <w:jc w:val="both"/>
      </w:pPr>
      <w:r w:rsidR="00892667">
        <w:t>90</w:t>
      </w:r>
      <w:r w:rsidR="00892667">
        <w:t>.</w:t>
      </w:r>
      <w:r w:rsidR="00892667">
        <w:tab/>
        <w:t>Asfaltbetonio AC V TM ir skaldos ir mastikos asfalto SMA TM mišiniams bituminio rišiklio kiekis B</w:t>
      </w:r>
      <w:r w:rsidR="00892667">
        <w:rPr>
          <w:vertAlign w:val="subscript"/>
        </w:rPr>
        <w:t>V</w:t>
      </w:r>
      <w:r w:rsidR="00892667">
        <w:t xml:space="preserve"> pagal tūrį nustatomas pagal šią formulę:</w:t>
      </w:r>
    </w:p>
    <w:p w14:paraId="5F253E9B" w14:textId="77777777" w:rsidR="002C08E0" w:rsidRDefault="002C08E0"/>
    <w:p w14:paraId="5F253E9C" w14:textId="77777777" w:rsidR="002C08E0" w:rsidRDefault="00892667">
      <w:pPr>
        <w:spacing w:line="360" w:lineRule="auto"/>
        <w:ind w:firstLine="62"/>
        <w:jc w:val="center"/>
      </w:pPr>
      <m:oMath>
        <m:r>
          <w:rPr>
            <w:rFonts w:ascii="Cambria Math" w:hAnsi="Cambria Math"/>
          </w:rPr>
          <m:t>Bv=B×</m:t>
        </m:r>
        <m:f>
          <m:fPr>
            <m:ctrlPr>
              <w:rPr>
                <w:rFonts w:ascii="Cambria Math" w:hAnsi="Cambria Math"/>
                <w:i/>
                <w:szCs w:val="24"/>
              </w:rPr>
            </m:ctrlPr>
          </m:fPr>
          <m:num>
            <m:r>
              <w:rPr>
                <w:rFonts w:ascii="Cambria Math" w:hAnsi="Cambria Math"/>
              </w:rPr>
              <m:t>ρb</m:t>
            </m:r>
          </m:num>
          <m:den>
            <m:r>
              <w:rPr>
                <w:rFonts w:ascii="Cambria Math" w:hAnsi="Cambria Math"/>
              </w:rPr>
              <m:t>ρ25</m:t>
            </m:r>
          </m:den>
        </m:f>
      </m:oMath>
      <w:r>
        <w:t>, (tūrio %)</w:t>
      </w:r>
    </w:p>
    <w:p w14:paraId="5F253E9D" w14:textId="77777777" w:rsidR="002C08E0" w:rsidRDefault="002C08E0"/>
    <w:p w14:paraId="5F253E9E" w14:textId="77777777" w:rsidR="002C08E0" w:rsidRDefault="00892667">
      <w:pPr>
        <w:spacing w:line="360" w:lineRule="auto"/>
        <w:ind w:firstLine="567"/>
        <w:jc w:val="both"/>
      </w:pPr>
      <w:r>
        <w:t>čia:</w:t>
      </w:r>
    </w:p>
    <w:p w14:paraId="5F253E9F" w14:textId="77777777" w:rsidR="002C08E0" w:rsidRDefault="00892667">
      <w:pPr>
        <w:spacing w:line="360" w:lineRule="auto"/>
        <w:ind w:firstLine="993"/>
        <w:jc w:val="both"/>
      </w:pPr>
      <w:r>
        <w:lastRenderedPageBreak/>
        <w:t>B</w:t>
      </w:r>
      <w:r>
        <w:rPr>
          <w:vertAlign w:val="subscript"/>
        </w:rPr>
        <w:t>V</w:t>
      </w:r>
      <w:r>
        <w:t xml:space="preserve"> – </w:t>
      </w:r>
      <w:proofErr w:type="spellStart"/>
      <w:r>
        <w:t>ėminio</w:t>
      </w:r>
      <w:proofErr w:type="spellEnd"/>
      <w:r>
        <w:t xml:space="preserve"> rišiklio kiekis, tūrio %;</w:t>
      </w:r>
    </w:p>
    <w:p w14:paraId="5F253EA0" w14:textId="77777777" w:rsidR="002C08E0" w:rsidRDefault="00892667">
      <w:pPr>
        <w:spacing w:line="360" w:lineRule="auto"/>
        <w:ind w:firstLine="993"/>
        <w:jc w:val="both"/>
      </w:pPr>
      <w:r>
        <w:t xml:space="preserve">B – </w:t>
      </w:r>
      <w:proofErr w:type="spellStart"/>
      <w:r>
        <w:t>ėminio</w:t>
      </w:r>
      <w:proofErr w:type="spellEnd"/>
      <w:r>
        <w:t xml:space="preserve"> rišiklio kiekis, masės %;</w:t>
      </w:r>
    </w:p>
    <w:p w14:paraId="5F253EA1" w14:textId="77777777" w:rsidR="002C08E0" w:rsidRDefault="00892667">
      <w:pPr>
        <w:spacing w:line="360" w:lineRule="auto"/>
        <w:ind w:firstLine="993"/>
        <w:jc w:val="both"/>
      </w:pPr>
      <w:proofErr w:type="spellStart"/>
      <w:r>
        <w:t>ρ</w:t>
      </w:r>
      <w:r>
        <w:rPr>
          <w:vertAlign w:val="subscript"/>
        </w:rPr>
        <w:t>b</w:t>
      </w:r>
      <w:proofErr w:type="spellEnd"/>
      <w:r>
        <w:t xml:space="preserve"> – bandinio tūrinis tankis, g/cm</w:t>
      </w:r>
      <w:r>
        <w:rPr>
          <w:vertAlign w:val="superscript"/>
        </w:rPr>
        <w:t>3</w:t>
      </w:r>
      <w:r>
        <w:t>;</w:t>
      </w:r>
    </w:p>
    <w:p w14:paraId="5F253EA2" w14:textId="77777777" w:rsidR="002C08E0" w:rsidRDefault="00892667">
      <w:pPr>
        <w:spacing w:line="360" w:lineRule="auto"/>
        <w:ind w:firstLine="993"/>
        <w:jc w:val="both"/>
      </w:pPr>
      <w:r>
        <w:t>ρ</w:t>
      </w:r>
      <w:r>
        <w:rPr>
          <w:vertAlign w:val="subscript"/>
        </w:rPr>
        <w:t>25</w:t>
      </w:r>
      <w:r>
        <w:t xml:space="preserve"> – rišiklio tankis, esant 25 º C temperatūrai, g/cm</w:t>
      </w:r>
      <w:r>
        <w:rPr>
          <w:vertAlign w:val="superscript"/>
        </w:rPr>
        <w:t>3</w:t>
      </w:r>
      <w:r>
        <w:t>.</w:t>
      </w:r>
    </w:p>
    <w:p w14:paraId="5F253EA3" w14:textId="77777777" w:rsidR="002C08E0" w:rsidRDefault="0064396E"/>
    <w:p w14:paraId="5F253EA4" w14:textId="77777777" w:rsidR="002C08E0" w:rsidRDefault="0064396E">
      <w:pPr>
        <w:tabs>
          <w:tab w:val="left" w:pos="1134"/>
        </w:tabs>
        <w:spacing w:line="360" w:lineRule="auto"/>
        <w:ind w:firstLine="567"/>
        <w:jc w:val="both"/>
      </w:pPr>
      <w:r w:rsidR="00892667">
        <w:t>91</w:t>
      </w:r>
      <w:r w:rsidR="00892667">
        <w:t>.</w:t>
      </w:r>
      <w:r w:rsidR="00892667">
        <w:tab/>
        <w:t>Asfalto viršutinio sluoksnio iš AC V TM mišinio atveju sluoksnio vidutinis tekstūros gylis (MTD) nustatomas pagal standartą LST EN 13036-1, o vidutinis profilio gylis (MPD) nustatomas pagal standartą LST EN ISO 13473-1. Bandymas atliekamas ant asfalto plokštės, kuri pagaminama pagal standartą LST EN 12697-33.</w:t>
      </w:r>
    </w:p>
    <w:p w14:paraId="5F253EA5" w14:textId="77777777" w:rsidR="002C08E0" w:rsidRDefault="0064396E">
      <w:pPr>
        <w:rPr>
          <w:sz w:val="6"/>
          <w:szCs w:val="6"/>
        </w:rPr>
      </w:pPr>
    </w:p>
    <w:p w14:paraId="5F253EA6" w14:textId="77777777" w:rsidR="002C08E0" w:rsidRDefault="0064396E">
      <w:pPr>
        <w:keepNext/>
        <w:spacing w:line="360" w:lineRule="auto"/>
        <w:jc w:val="center"/>
        <w:rPr>
          <w:b/>
        </w:rPr>
      </w:pPr>
      <w:r w:rsidR="00892667">
        <w:rPr>
          <w:b/>
        </w:rPr>
        <w:t>Triukšmo lygis</w:t>
      </w:r>
    </w:p>
    <w:p w14:paraId="5F253EA7" w14:textId="77777777" w:rsidR="002C08E0" w:rsidRDefault="002C08E0">
      <w:pPr>
        <w:rPr>
          <w:sz w:val="6"/>
          <w:szCs w:val="6"/>
        </w:rPr>
      </w:pPr>
    </w:p>
    <w:p w14:paraId="5F253EA8" w14:textId="77777777" w:rsidR="002C08E0" w:rsidRDefault="0064396E">
      <w:pPr>
        <w:tabs>
          <w:tab w:val="left" w:pos="1134"/>
        </w:tabs>
        <w:spacing w:line="360" w:lineRule="auto"/>
        <w:ind w:firstLine="567"/>
        <w:jc w:val="both"/>
      </w:pPr>
      <w:r w:rsidR="00892667">
        <w:t>92</w:t>
      </w:r>
      <w:r w:rsidR="00892667">
        <w:t>.</w:t>
      </w:r>
      <w:r w:rsidR="00892667">
        <w:tab/>
        <w:t>Triukšmo lygis ant įrengto asfalto viršutinio sluoksnio nustatomas didelio artumo metodu (CPX) pagal standartą LST EN ISO 11819-2.</w:t>
      </w:r>
    </w:p>
    <w:p w14:paraId="5F253EA9" w14:textId="77777777" w:rsidR="002C08E0" w:rsidRDefault="0064396E">
      <w:pPr>
        <w:tabs>
          <w:tab w:val="left" w:pos="1134"/>
        </w:tabs>
        <w:spacing w:line="360" w:lineRule="auto"/>
        <w:ind w:firstLine="567"/>
        <w:jc w:val="both"/>
      </w:pPr>
      <w:r w:rsidR="00892667">
        <w:t>93</w:t>
      </w:r>
      <w:r w:rsidR="00892667">
        <w:t>.</w:t>
      </w:r>
      <w:r w:rsidR="00892667">
        <w:tab/>
        <w:t>Triukšmo lygiui nustatyti naudojamos SRTT ir AAV4 padangos (pagal ISO/TS 11819-3 standarto reikalavimus), o matavimai atliekami esant 50 km/h , 80 km/h ir 100 km/h greičiams.</w:t>
      </w:r>
    </w:p>
    <w:p w14:paraId="5F253EAA" w14:textId="77777777" w:rsidR="002C08E0" w:rsidRDefault="0064396E">
      <w:pPr>
        <w:tabs>
          <w:tab w:val="left" w:pos="1134"/>
        </w:tabs>
        <w:spacing w:line="360" w:lineRule="auto"/>
        <w:ind w:firstLine="567"/>
        <w:jc w:val="both"/>
      </w:pPr>
      <w:r w:rsidR="00892667">
        <w:t>94</w:t>
      </w:r>
      <w:r w:rsidR="00892667">
        <w:t>.</w:t>
      </w:r>
      <w:r w:rsidR="00892667">
        <w:tab/>
        <w:t>Triukšmo lygio matavimai didelio artumo metodu (CPX) turi būti atliekami po dangos įrengimo praėjus ne mažiau kaip 4 savaitėms, bet ir ne daugiau kaip 8 savaitėms.</w:t>
      </w:r>
    </w:p>
    <w:p w14:paraId="5F253EAB" w14:textId="77777777" w:rsidR="002C08E0" w:rsidRDefault="0064396E">
      <w:pPr>
        <w:tabs>
          <w:tab w:val="left" w:pos="1134"/>
        </w:tabs>
        <w:spacing w:line="360" w:lineRule="auto"/>
        <w:ind w:firstLine="567"/>
        <w:jc w:val="both"/>
      </w:pPr>
      <w:r w:rsidR="00892667">
        <w:t>95</w:t>
      </w:r>
      <w:r w:rsidR="00892667">
        <w:t>.</w:t>
      </w:r>
      <w:r w:rsidR="00892667">
        <w:tab/>
        <w:t>Triukšmo lygio matavimas atliekamas per visą kelio ruožo ilgį matuojant eismo juostos kairėje rato riedėjimo vėžėje. Išmatavus eismo juostą, nustatoma viena triukšmo lygio vertė.</w:t>
      </w:r>
    </w:p>
    <w:p w14:paraId="5F253EAC" w14:textId="77777777" w:rsidR="002C08E0" w:rsidRDefault="0064396E">
      <w:pPr>
        <w:jc w:val="center"/>
      </w:pPr>
    </w:p>
    <w:p w14:paraId="5F253EAD" w14:textId="77777777" w:rsidR="002C08E0" w:rsidRDefault="0064396E">
      <w:pPr>
        <w:keepNext/>
        <w:jc w:val="center"/>
        <w:rPr>
          <w:b/>
        </w:rPr>
      </w:pPr>
      <w:r w:rsidR="00892667">
        <w:rPr>
          <w:b/>
        </w:rPr>
        <w:t>ANTRASIS</w:t>
      </w:r>
      <w:r w:rsidR="00892667">
        <w:rPr>
          <w:b/>
        </w:rPr>
        <w:t xml:space="preserve"> SKIRSNIS</w:t>
      </w:r>
    </w:p>
    <w:p w14:paraId="5F253EAE" w14:textId="77777777" w:rsidR="002C08E0" w:rsidRDefault="0064396E">
      <w:pPr>
        <w:keepNext/>
        <w:jc w:val="center"/>
        <w:rPr>
          <w:b/>
        </w:rPr>
      </w:pPr>
      <w:r w:rsidR="00892667">
        <w:rPr>
          <w:b/>
        </w:rPr>
        <w:t>VIDINĖS KONTROLĖS BANDYMAI</w:t>
      </w:r>
    </w:p>
    <w:p w14:paraId="5F253EAF" w14:textId="77777777" w:rsidR="002C08E0" w:rsidRDefault="002C08E0">
      <w:pPr>
        <w:keepNext/>
        <w:jc w:val="center"/>
      </w:pPr>
    </w:p>
    <w:p w14:paraId="5F253EB0" w14:textId="77777777" w:rsidR="002C08E0" w:rsidRDefault="0064396E">
      <w:pPr>
        <w:tabs>
          <w:tab w:val="left" w:pos="1134"/>
        </w:tabs>
        <w:spacing w:line="360" w:lineRule="auto"/>
        <w:ind w:firstLine="567"/>
        <w:jc w:val="both"/>
        <w:rPr>
          <w:b/>
        </w:rPr>
      </w:pPr>
      <w:r w:rsidR="00892667">
        <w:t>96</w:t>
      </w:r>
      <w:r w:rsidR="00892667">
        <w:t>.</w:t>
      </w:r>
      <w:r w:rsidR="00892667">
        <w:tab/>
        <w:t>Vidinės kontrolės bandymai atliekami taip pat kaip nurodyta įrengimo taisyklėse ĮT ASFALTAS 08.</w:t>
      </w:r>
    </w:p>
    <w:p w14:paraId="5F253EB1" w14:textId="77777777" w:rsidR="002C08E0" w:rsidRDefault="0064396E">
      <w:pPr>
        <w:jc w:val="center"/>
      </w:pPr>
    </w:p>
    <w:p w14:paraId="5F253EB2" w14:textId="77777777" w:rsidR="002C08E0" w:rsidRDefault="0064396E">
      <w:pPr>
        <w:keepNext/>
        <w:jc w:val="center"/>
        <w:rPr>
          <w:b/>
        </w:rPr>
      </w:pPr>
      <w:r w:rsidR="00892667">
        <w:rPr>
          <w:b/>
        </w:rPr>
        <w:t>TREČIASIS</w:t>
      </w:r>
      <w:r w:rsidR="00892667">
        <w:rPr>
          <w:b/>
        </w:rPr>
        <w:t xml:space="preserve"> SKIRSNIS</w:t>
      </w:r>
    </w:p>
    <w:p w14:paraId="5F253EB3" w14:textId="77777777" w:rsidR="002C08E0" w:rsidRDefault="0064396E">
      <w:pPr>
        <w:keepNext/>
        <w:jc w:val="center"/>
        <w:rPr>
          <w:b/>
        </w:rPr>
      </w:pPr>
      <w:r w:rsidR="00892667">
        <w:rPr>
          <w:b/>
        </w:rPr>
        <w:t>KONTROLINIAI BANDYMAI</w:t>
      </w:r>
    </w:p>
    <w:p w14:paraId="5F253EB4" w14:textId="77777777" w:rsidR="002C08E0" w:rsidRDefault="002C08E0">
      <w:pPr>
        <w:keepNext/>
        <w:jc w:val="center"/>
      </w:pPr>
    </w:p>
    <w:p w14:paraId="5F253EB5" w14:textId="77777777" w:rsidR="002C08E0" w:rsidRDefault="0064396E">
      <w:pPr>
        <w:tabs>
          <w:tab w:val="left" w:pos="1134"/>
        </w:tabs>
        <w:spacing w:line="360" w:lineRule="auto"/>
        <w:ind w:firstLine="567"/>
        <w:jc w:val="both"/>
      </w:pPr>
      <w:r w:rsidR="00892667">
        <w:t>97</w:t>
      </w:r>
      <w:r w:rsidR="00892667">
        <w:t>.</w:t>
      </w:r>
      <w:r w:rsidR="00892667">
        <w:tab/>
        <w:t>Kontroliniai bandymai atliekami taip pat kaip nurodyta įrengimo taisyklėse ĮT ASFALTAS 08, įskaitant toliau aprašytus pakeitimus ir papildymus.</w:t>
      </w:r>
    </w:p>
    <w:p w14:paraId="5F253EB6" w14:textId="77777777" w:rsidR="002C08E0" w:rsidRDefault="0064396E">
      <w:pPr>
        <w:tabs>
          <w:tab w:val="left" w:pos="1134"/>
        </w:tabs>
        <w:spacing w:line="360" w:lineRule="auto"/>
        <w:ind w:firstLine="567"/>
        <w:jc w:val="both"/>
      </w:pPr>
      <w:r w:rsidR="00892667">
        <w:t>98</w:t>
      </w:r>
      <w:r w:rsidR="00892667">
        <w:t>.</w:t>
      </w:r>
      <w:r w:rsidR="00892667">
        <w:tab/>
        <w:t>Asfalto mišinių ir atliktų darbų kontrolinių bandymų rūšys ir apimtys nurodytos įrengimo taisyklių ĮT ASFALTAS 08 25 lentelėje. Asfalto viršutiniams sluoksniams iš asfaltbetonio AC V TM taikomos nuostatos, nurodytos asfalto viršutiniams sluoksniams iš asfaltbetonio, o asfalto viršutiniams sluoksniams iš skaldos ir mastikos asfalto SMA TM taikomos nuostatos, nurodytos asfalto viršutiniams sluoksniams iš skaldos ir mastikos asfalto.</w:t>
      </w:r>
    </w:p>
    <w:p w14:paraId="5F253EB7" w14:textId="77777777" w:rsidR="002C08E0" w:rsidRDefault="0064396E">
      <w:pPr>
        <w:tabs>
          <w:tab w:val="left" w:pos="1134"/>
        </w:tabs>
        <w:spacing w:line="360" w:lineRule="auto"/>
        <w:ind w:firstLine="567"/>
        <w:jc w:val="both"/>
      </w:pPr>
      <w:r w:rsidR="00892667">
        <w:t>99</w:t>
      </w:r>
      <w:r w:rsidR="00892667">
        <w:t>.</w:t>
      </w:r>
      <w:r w:rsidR="00892667">
        <w:tab/>
        <w:t>Siekiant rinkti informaciją patirčiai įgyti, reikia nustatyti bitumo kiekį pagal tūrį (B</w:t>
      </w:r>
      <w:r w:rsidR="00892667">
        <w:rPr>
          <w:vertAlign w:val="subscript"/>
        </w:rPr>
        <w:t>V</w:t>
      </w:r>
      <w:r w:rsidR="00892667">
        <w:t>). Be to, turi būti nustatytas sluoksnio vidutinis profilio gylis (MPD) pagal standartą LST EN ISO 13473-1.</w:t>
      </w:r>
    </w:p>
    <w:p w14:paraId="5F253EB8" w14:textId="77777777" w:rsidR="002C08E0" w:rsidRDefault="0064396E">
      <w:pPr>
        <w:jc w:val="center"/>
      </w:pPr>
    </w:p>
    <w:p w14:paraId="5F253EB9" w14:textId="4B375896" w:rsidR="002C08E0" w:rsidRDefault="0064396E">
      <w:pPr>
        <w:keepNext/>
        <w:jc w:val="center"/>
        <w:rPr>
          <w:b/>
        </w:rPr>
      </w:pPr>
      <w:r w:rsidR="00892667">
        <w:rPr>
          <w:b/>
        </w:rPr>
        <w:t>IX</w:t>
      </w:r>
      <w:r w:rsidR="00892667">
        <w:rPr>
          <w:b/>
        </w:rPr>
        <w:t xml:space="preserve"> SKYRIUS</w:t>
      </w:r>
    </w:p>
    <w:p w14:paraId="5F253EBA" w14:textId="77777777" w:rsidR="002C08E0" w:rsidRDefault="0064396E">
      <w:pPr>
        <w:keepNext/>
        <w:jc w:val="center"/>
        <w:rPr>
          <w:b/>
        </w:rPr>
      </w:pPr>
      <w:r w:rsidR="00892667">
        <w:rPr>
          <w:b/>
        </w:rPr>
        <w:t>EKSPLOATACINIŲ SAVYBIŲ VERTINIMAS</w:t>
      </w:r>
    </w:p>
    <w:p w14:paraId="5F253EBB" w14:textId="77777777" w:rsidR="002C08E0" w:rsidRDefault="002C08E0">
      <w:pPr>
        <w:keepNext/>
        <w:jc w:val="center"/>
      </w:pPr>
    </w:p>
    <w:p w14:paraId="5F253EBC" w14:textId="77777777" w:rsidR="002C08E0" w:rsidRDefault="0064396E">
      <w:pPr>
        <w:keepNext/>
        <w:jc w:val="center"/>
        <w:rPr>
          <w:b/>
        </w:rPr>
      </w:pPr>
      <w:r w:rsidR="00892667">
        <w:rPr>
          <w:b/>
        </w:rPr>
        <w:t>PIRMASIS</w:t>
      </w:r>
      <w:r w:rsidR="00892667">
        <w:rPr>
          <w:b/>
        </w:rPr>
        <w:t xml:space="preserve"> SKIRSNIS</w:t>
      </w:r>
    </w:p>
    <w:p w14:paraId="5F253EBD" w14:textId="77777777" w:rsidR="002C08E0" w:rsidRDefault="0064396E">
      <w:pPr>
        <w:keepNext/>
        <w:jc w:val="center"/>
        <w:rPr>
          <w:b/>
        </w:rPr>
      </w:pPr>
      <w:r w:rsidR="00892667">
        <w:rPr>
          <w:b/>
        </w:rPr>
        <w:t>TIPO BANDYMAI</w:t>
      </w:r>
    </w:p>
    <w:p w14:paraId="5F253EBE" w14:textId="77777777" w:rsidR="002C08E0" w:rsidRDefault="002C08E0">
      <w:pPr>
        <w:keepNext/>
        <w:jc w:val="center"/>
      </w:pPr>
    </w:p>
    <w:p w14:paraId="5F253EBF" w14:textId="77777777" w:rsidR="002C08E0" w:rsidRDefault="002C08E0">
      <w:pPr>
        <w:rPr>
          <w:sz w:val="6"/>
          <w:szCs w:val="6"/>
        </w:rPr>
      </w:pPr>
    </w:p>
    <w:p w14:paraId="5F253EC0" w14:textId="77777777" w:rsidR="002C08E0" w:rsidRDefault="0064396E">
      <w:pPr>
        <w:keepNext/>
        <w:spacing w:line="360" w:lineRule="auto"/>
        <w:jc w:val="center"/>
        <w:rPr>
          <w:b/>
        </w:rPr>
      </w:pPr>
      <w:r w:rsidR="00892667">
        <w:rPr>
          <w:b/>
        </w:rPr>
        <w:t>Bendrosios nuostatos</w:t>
      </w:r>
    </w:p>
    <w:p w14:paraId="5F253EC1" w14:textId="77777777" w:rsidR="002C08E0" w:rsidRDefault="002C08E0">
      <w:pPr>
        <w:rPr>
          <w:sz w:val="6"/>
          <w:szCs w:val="6"/>
        </w:rPr>
      </w:pPr>
    </w:p>
    <w:p w14:paraId="5F253EC2" w14:textId="77777777" w:rsidR="002C08E0" w:rsidRDefault="0064396E">
      <w:pPr>
        <w:tabs>
          <w:tab w:val="left" w:pos="1134"/>
        </w:tabs>
        <w:spacing w:line="360" w:lineRule="auto"/>
        <w:ind w:firstLine="567"/>
        <w:jc w:val="both"/>
      </w:pPr>
      <w:r w:rsidR="00892667">
        <w:t>100</w:t>
      </w:r>
      <w:r w:rsidR="00892667">
        <w:t>.</w:t>
      </w:r>
      <w:r w:rsidR="00892667">
        <w:tab/>
        <w:t>Kiekvienos sudėties asfalto mišinio tipo bandymas atliekamas tokia pačia tvarka kaip aprašyta techninių reikalavimų apraše TRA ASFALTAS 08. Atliekant pradinius tipo bandymus vadovaujamasi Asfalto mišinių pradinių tipo bandymų metodinių nurodymų MN AMB 16 nuostatomis.</w:t>
      </w:r>
    </w:p>
    <w:p w14:paraId="5F253EC3" w14:textId="77777777" w:rsidR="002C08E0" w:rsidRDefault="0064396E">
      <w:pPr>
        <w:tabs>
          <w:tab w:val="left" w:pos="1134"/>
        </w:tabs>
        <w:spacing w:line="360" w:lineRule="auto"/>
        <w:ind w:firstLine="567"/>
        <w:jc w:val="both"/>
      </w:pPr>
      <w:r w:rsidR="00892667">
        <w:t>101</w:t>
      </w:r>
      <w:r w:rsidR="00892667">
        <w:t>.</w:t>
      </w:r>
      <w:r w:rsidR="00892667">
        <w:tab/>
        <w:t>Kiekvienai asfalto mišinio AC V TM ir SMA TM projektinei laboratorinei sudėčiai turi būti atliekamas tipo bandymas ir turi būti įrodyta, kad savybės atitinka rekomendacijų VI skyriaus trečiajame ir ketvirtajame skirsnyje nurodytus reikalavimus.</w:t>
      </w:r>
    </w:p>
    <w:p w14:paraId="5F253EC4" w14:textId="77777777" w:rsidR="002C08E0" w:rsidRDefault="0064396E">
      <w:pPr>
        <w:rPr>
          <w:sz w:val="6"/>
          <w:szCs w:val="6"/>
        </w:rPr>
      </w:pPr>
    </w:p>
    <w:p w14:paraId="5F253EC5" w14:textId="77777777" w:rsidR="002C08E0" w:rsidRDefault="0064396E">
      <w:pPr>
        <w:keepNext/>
        <w:spacing w:line="360" w:lineRule="auto"/>
        <w:jc w:val="center"/>
        <w:rPr>
          <w:b/>
        </w:rPr>
      </w:pPr>
      <w:r w:rsidR="00892667">
        <w:rPr>
          <w:b/>
        </w:rPr>
        <w:t>Pradinio tipo bandymo galiojimo terminas</w:t>
      </w:r>
    </w:p>
    <w:p w14:paraId="5F253EC6" w14:textId="77777777" w:rsidR="002C08E0" w:rsidRDefault="002C08E0">
      <w:pPr>
        <w:rPr>
          <w:sz w:val="6"/>
          <w:szCs w:val="6"/>
        </w:rPr>
      </w:pPr>
    </w:p>
    <w:p w14:paraId="5F253EC7" w14:textId="77777777" w:rsidR="002C08E0" w:rsidRDefault="0064396E">
      <w:pPr>
        <w:tabs>
          <w:tab w:val="left" w:pos="1134"/>
        </w:tabs>
        <w:spacing w:line="360" w:lineRule="auto"/>
        <w:ind w:firstLine="567"/>
        <w:jc w:val="both"/>
      </w:pPr>
      <w:r w:rsidR="00892667">
        <w:t>102</w:t>
      </w:r>
      <w:r w:rsidR="00892667">
        <w:t>.</w:t>
      </w:r>
      <w:r w:rsidR="00892667">
        <w:tab/>
        <w:t>Pradinio tipo bandymo galiojimo terminas nurodytas techninių reikalavimų apraše TRA ASFALTAS 08.</w:t>
      </w:r>
    </w:p>
    <w:p w14:paraId="5F253EC8" w14:textId="77777777" w:rsidR="002C08E0" w:rsidRDefault="0064396E">
      <w:pPr>
        <w:rPr>
          <w:sz w:val="6"/>
          <w:szCs w:val="6"/>
        </w:rPr>
      </w:pPr>
    </w:p>
    <w:p w14:paraId="5F253EC9" w14:textId="77777777" w:rsidR="002C08E0" w:rsidRDefault="0064396E">
      <w:pPr>
        <w:keepNext/>
        <w:spacing w:line="360" w:lineRule="auto"/>
        <w:jc w:val="center"/>
        <w:rPr>
          <w:b/>
        </w:rPr>
      </w:pPr>
      <w:r w:rsidR="00892667">
        <w:rPr>
          <w:b/>
        </w:rPr>
        <w:t>Bandymų apimtis</w:t>
      </w:r>
    </w:p>
    <w:p w14:paraId="5F253ECA" w14:textId="77777777" w:rsidR="002C08E0" w:rsidRDefault="002C08E0">
      <w:pPr>
        <w:rPr>
          <w:sz w:val="6"/>
          <w:szCs w:val="6"/>
        </w:rPr>
      </w:pPr>
    </w:p>
    <w:p w14:paraId="5F253ECB" w14:textId="77777777" w:rsidR="002C08E0" w:rsidRDefault="0064396E">
      <w:pPr>
        <w:tabs>
          <w:tab w:val="left" w:pos="1134"/>
        </w:tabs>
        <w:spacing w:line="360" w:lineRule="auto"/>
        <w:ind w:firstLine="567"/>
        <w:jc w:val="both"/>
      </w:pPr>
      <w:r w:rsidR="00892667">
        <w:t>103</w:t>
      </w:r>
      <w:r w:rsidR="00892667">
        <w:t>.</w:t>
      </w:r>
      <w:r w:rsidR="00892667">
        <w:tab/>
        <w:t xml:space="preserve">Rekomendacijose reglamentuojamiems </w:t>
      </w:r>
      <w:proofErr w:type="spellStart"/>
      <w:r w:rsidR="00892667">
        <w:t>mažatriukšmių</w:t>
      </w:r>
      <w:proofErr w:type="spellEnd"/>
      <w:r w:rsidR="00892667">
        <w:t xml:space="preserve"> asfalto viršutinių sluoksnių asfalto mišiniams galioja konvenciniams asfalto mišiniams taikomos bandymo nuostatos pagal techninių reikalavimų aprašą TRA ASFALTAS 08.</w:t>
      </w:r>
    </w:p>
    <w:p w14:paraId="5F253ECC" w14:textId="77777777" w:rsidR="002C08E0" w:rsidRDefault="0064396E">
      <w:pPr>
        <w:tabs>
          <w:tab w:val="left" w:pos="1134"/>
        </w:tabs>
        <w:spacing w:line="360" w:lineRule="auto"/>
        <w:ind w:firstLine="567"/>
        <w:jc w:val="both"/>
      </w:pPr>
      <w:r w:rsidR="00892667">
        <w:t>104</w:t>
      </w:r>
      <w:r w:rsidR="00892667">
        <w:t>.</w:t>
      </w:r>
      <w:r w:rsidR="00892667">
        <w:tab/>
        <w:t>Bandymų apimtis pateikta techninių reikalavimų apraše TRA ASFALTAS 08 ir šių rekomendacijų 3 ir 6 lentelėse. Asfalto viršutiniams sluoksniams iš AC V TM asfaltbetonio taikomos nuostatos, nurodytos asfalto viršutiniams sluoksniams iš asfaltbetonio, o asfalto viršutiniams sluoksniams iš SMA TM skaldos ir mastikos asfalto taikomos nuostatos, nurodytos asfalto viršutiniams sluoksniams iš skaldos ir mastikos asfalto.</w:t>
      </w:r>
    </w:p>
    <w:p w14:paraId="5F253ECD" w14:textId="77777777" w:rsidR="002C08E0" w:rsidRDefault="0064396E">
      <w:pPr>
        <w:tabs>
          <w:tab w:val="left" w:pos="1134"/>
        </w:tabs>
        <w:spacing w:line="360" w:lineRule="auto"/>
        <w:ind w:firstLine="567"/>
        <w:jc w:val="both"/>
      </w:pPr>
      <w:r w:rsidR="00892667">
        <w:t>105</w:t>
      </w:r>
      <w:r w:rsidR="00892667">
        <w:t>.</w:t>
      </w:r>
      <w:r w:rsidR="00892667">
        <w:tab/>
        <w:t>Papildomai reikia nustatyti bitumo kiekį pagal tūrį (B</w:t>
      </w:r>
      <w:r w:rsidR="00892667">
        <w:rPr>
          <w:vertAlign w:val="subscript"/>
        </w:rPr>
        <w:t>V</w:t>
      </w:r>
      <w:r w:rsidR="00892667">
        <w:t>). Asfalto viršutinio sluoksnio iš AC V TM mišinio atveju sluoksnio vidutinis tekstūros gylis (MTD) nustatomas pagal standartą LST EN 13036-1, o vidutinis profilio gylis (MPD) nustatomas pagal standartą LST EN ISO 13473-1. Bandymas atliekamas ant asfalto plokštės, kuri pagaminama pagal standartą LST EN 12697-33.</w:t>
      </w:r>
    </w:p>
    <w:p w14:paraId="5F253ECE" w14:textId="77777777" w:rsidR="002C08E0" w:rsidRDefault="0064396E">
      <w:pPr>
        <w:rPr>
          <w:sz w:val="6"/>
          <w:szCs w:val="6"/>
        </w:rPr>
      </w:pPr>
    </w:p>
    <w:p w14:paraId="5F253ECF" w14:textId="77777777" w:rsidR="002C08E0" w:rsidRDefault="0064396E">
      <w:pPr>
        <w:keepNext/>
        <w:spacing w:line="360" w:lineRule="auto"/>
        <w:jc w:val="center"/>
        <w:rPr>
          <w:b/>
        </w:rPr>
      </w:pPr>
      <w:r w:rsidR="00892667">
        <w:rPr>
          <w:b/>
        </w:rPr>
        <w:t>Pradinio tipo bandymo ataskaita</w:t>
      </w:r>
    </w:p>
    <w:p w14:paraId="5F253ED0" w14:textId="77777777" w:rsidR="002C08E0" w:rsidRDefault="002C08E0">
      <w:pPr>
        <w:rPr>
          <w:sz w:val="6"/>
          <w:szCs w:val="6"/>
        </w:rPr>
      </w:pPr>
    </w:p>
    <w:p w14:paraId="5F253ED1" w14:textId="77777777" w:rsidR="002C08E0" w:rsidRDefault="0064396E">
      <w:pPr>
        <w:tabs>
          <w:tab w:val="left" w:pos="1134"/>
        </w:tabs>
        <w:spacing w:line="360" w:lineRule="auto"/>
        <w:ind w:firstLine="567"/>
        <w:jc w:val="both"/>
      </w:pPr>
      <w:r w:rsidR="00892667">
        <w:t>106</w:t>
      </w:r>
      <w:r w:rsidR="00892667">
        <w:t>.</w:t>
      </w:r>
      <w:r w:rsidR="00892667">
        <w:tab/>
        <w:t>Pradinio tipo bandymo ataskaita turi būti parengta taip kaip aprašyta techninių reikalavimų apraše TRA ASFALTAS 08 ir metodiniuose nurodymuose MN AMB 16.</w:t>
      </w:r>
    </w:p>
    <w:p w14:paraId="5F253ED2" w14:textId="77777777" w:rsidR="002C08E0" w:rsidRDefault="0064396E">
      <w:pPr>
        <w:tabs>
          <w:tab w:val="left" w:pos="1134"/>
        </w:tabs>
        <w:spacing w:line="360" w:lineRule="auto"/>
        <w:ind w:firstLine="567"/>
        <w:jc w:val="both"/>
      </w:pPr>
      <w:r w:rsidR="00892667">
        <w:t>107</w:t>
      </w:r>
      <w:r w:rsidR="00892667">
        <w:t>.</w:t>
      </w:r>
      <w:r w:rsidR="00892667">
        <w:tab/>
        <w:t>Pradinio tipo bandymo ataskaitoje turi būti nurodomas nustatytas bitumo kiekis pagal tūrį (B</w:t>
      </w:r>
      <w:r w:rsidR="00892667">
        <w:rPr>
          <w:vertAlign w:val="subscript"/>
        </w:rPr>
        <w:t>V</w:t>
      </w:r>
      <w:r w:rsidR="00892667">
        <w:t>). Asfalto mišinio AC V TM atveju pradinio tipo bandymo ataskaitoje turi būti nurodomas nustatytas sluoksnio vidutinis tekstūros gylis (MTD) ir (arba) vidutinis profilio gylis (MPD).</w:t>
      </w:r>
    </w:p>
    <w:p w14:paraId="5F253ED3" w14:textId="77777777" w:rsidR="002C08E0" w:rsidRDefault="0064396E">
      <w:pPr>
        <w:jc w:val="center"/>
      </w:pPr>
    </w:p>
    <w:p w14:paraId="5F253ED4" w14:textId="77777777" w:rsidR="002C08E0" w:rsidRDefault="0064396E">
      <w:pPr>
        <w:keepNext/>
        <w:jc w:val="center"/>
        <w:rPr>
          <w:b/>
        </w:rPr>
      </w:pPr>
      <w:r w:rsidR="00892667">
        <w:rPr>
          <w:b/>
        </w:rPr>
        <w:t>ANTRASIS</w:t>
      </w:r>
      <w:r w:rsidR="00892667">
        <w:rPr>
          <w:b/>
        </w:rPr>
        <w:t xml:space="preserve"> SKIRSNIS</w:t>
      </w:r>
    </w:p>
    <w:p w14:paraId="5F253ED5" w14:textId="77777777" w:rsidR="002C08E0" w:rsidRDefault="0064396E">
      <w:pPr>
        <w:keepNext/>
        <w:jc w:val="center"/>
        <w:rPr>
          <w:b/>
        </w:rPr>
      </w:pPr>
      <w:r w:rsidR="00892667">
        <w:rPr>
          <w:b/>
        </w:rPr>
        <w:t>VIDINĖ GAMYBOS KONTROLĖ</w:t>
      </w:r>
    </w:p>
    <w:p w14:paraId="5F253ED6" w14:textId="77777777" w:rsidR="002C08E0" w:rsidRDefault="002C08E0">
      <w:pPr>
        <w:keepNext/>
        <w:jc w:val="center"/>
      </w:pPr>
    </w:p>
    <w:p w14:paraId="5F253ED7" w14:textId="77777777" w:rsidR="002C08E0" w:rsidRDefault="0064396E">
      <w:pPr>
        <w:tabs>
          <w:tab w:val="left" w:pos="1134"/>
        </w:tabs>
        <w:spacing w:line="360" w:lineRule="auto"/>
        <w:ind w:firstLine="567"/>
        <w:jc w:val="both"/>
      </w:pPr>
      <w:r w:rsidR="00892667">
        <w:t>108</w:t>
      </w:r>
      <w:r w:rsidR="00892667">
        <w:t>.</w:t>
      </w:r>
      <w:r w:rsidR="00892667">
        <w:tab/>
        <w:t>Vidinė gamybos kontrolė (VGK), įskaitant SMA TM asfalto mišinius, kurie neatitinka šiuo metu galiojančio standarto LST EN 13108-5 nuostatų, turi būti vykdoma pagal standarto LST EN 13108-21 reikalavimus ir vadovaujantis techninių reikalavimų aprašo TRA ASFALTAS 08 VII skyriaus II skirsnio nuostatomis.</w:t>
      </w:r>
    </w:p>
    <w:p w14:paraId="5F253ED8" w14:textId="77777777" w:rsidR="002C08E0" w:rsidRDefault="0064396E">
      <w:pPr>
        <w:tabs>
          <w:tab w:val="left" w:pos="1134"/>
        </w:tabs>
        <w:spacing w:line="360" w:lineRule="auto"/>
        <w:ind w:firstLine="567"/>
        <w:jc w:val="both"/>
      </w:pPr>
      <w:r w:rsidR="00892667">
        <w:t>109</w:t>
      </w:r>
      <w:r w:rsidR="00892667">
        <w:t>.</w:t>
      </w:r>
      <w:r w:rsidR="00892667">
        <w:tab/>
        <w:t>Vykdant VGK bitumo kiekio pagal tūri (B</w:t>
      </w:r>
      <w:r w:rsidR="00892667">
        <w:rPr>
          <w:vertAlign w:val="subscript"/>
        </w:rPr>
        <w:t>V</w:t>
      </w:r>
      <w:r w:rsidR="00892667">
        <w:t>) bandymo dažnumas ir lygis nurodyti 10 lentelėje.</w:t>
      </w:r>
    </w:p>
    <w:p w14:paraId="5F253ED9" w14:textId="77777777" w:rsidR="002C08E0" w:rsidRDefault="0064396E">
      <w:pPr>
        <w:spacing w:line="360" w:lineRule="auto"/>
        <w:jc w:val="both"/>
        <w:rPr>
          <w:b/>
        </w:rPr>
      </w:pPr>
      <w:r w:rsidR="00892667">
        <w:rPr>
          <w:b/>
        </w:rPr>
        <w:t>10 lentelė. Bitumo kiekio pagal tūrį (B</w:t>
      </w:r>
      <w:r w:rsidR="00892667">
        <w:rPr>
          <w:b/>
          <w:vertAlign w:val="subscript"/>
        </w:rPr>
        <w:t>V</w:t>
      </w:r>
      <w:r w:rsidR="00892667">
        <w:rPr>
          <w:b/>
        </w:rPr>
        <w:t>) mažiausias bandymo dažnumas vykdant vidinę gamybos kontrolę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42"/>
        <w:gridCol w:w="1981"/>
        <w:gridCol w:w="1938"/>
        <w:gridCol w:w="1939"/>
        <w:gridCol w:w="1939"/>
      </w:tblGrid>
      <w:tr w:rsidR="002C08E0" w14:paraId="5F253EDE" w14:textId="77777777">
        <w:trPr>
          <w:trHeight w:val="680"/>
          <w:jc w:val="center"/>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5F253EDA" w14:textId="77777777" w:rsidR="002C08E0" w:rsidRDefault="00892667">
            <w:pPr>
              <w:jc w:val="center"/>
              <w:rPr>
                <w:rFonts w:eastAsia="Andale Sans UI"/>
                <w:b/>
                <w:kern w:val="2"/>
                <w:szCs w:val="24"/>
                <w:lang w:eastAsia="zh-CN"/>
              </w:rPr>
            </w:pPr>
            <w:r>
              <w:rPr>
                <w:rFonts w:eastAsia="Andale Sans UI"/>
                <w:b/>
                <w:kern w:val="2"/>
                <w:sz w:val="20"/>
                <w:lang w:eastAsia="zh-CN"/>
              </w:rPr>
              <w:t>Asfalto mišinys</w:t>
            </w:r>
          </w:p>
        </w:tc>
        <w:tc>
          <w:tcPr>
            <w:tcW w:w="1981" w:type="dxa"/>
            <w:vMerge w:val="restart"/>
            <w:tcBorders>
              <w:top w:val="single" w:sz="4" w:space="0" w:color="auto"/>
              <w:left w:val="single" w:sz="4" w:space="0" w:color="auto"/>
              <w:bottom w:val="single" w:sz="4" w:space="0" w:color="auto"/>
              <w:right w:val="single" w:sz="4" w:space="0" w:color="auto"/>
            </w:tcBorders>
            <w:vAlign w:val="center"/>
            <w:hideMark/>
          </w:tcPr>
          <w:p w14:paraId="5F253EDB" w14:textId="77777777" w:rsidR="002C08E0" w:rsidRDefault="00892667">
            <w:pPr>
              <w:jc w:val="center"/>
              <w:rPr>
                <w:rFonts w:eastAsia="Andale Sans UI"/>
                <w:b/>
                <w:kern w:val="2"/>
                <w:szCs w:val="24"/>
                <w:lang w:eastAsia="zh-CN"/>
              </w:rPr>
            </w:pPr>
            <w:r>
              <w:rPr>
                <w:rFonts w:eastAsia="Andale Sans UI"/>
                <w:b/>
                <w:kern w:val="2"/>
                <w:sz w:val="20"/>
                <w:lang w:eastAsia="zh-CN"/>
              </w:rPr>
              <w:t>Lygis</w:t>
            </w:r>
          </w:p>
        </w:tc>
        <w:tc>
          <w:tcPr>
            <w:tcW w:w="5816" w:type="dxa"/>
            <w:gridSpan w:val="3"/>
            <w:tcBorders>
              <w:top w:val="single" w:sz="4" w:space="0" w:color="auto"/>
              <w:left w:val="single" w:sz="4" w:space="0" w:color="auto"/>
              <w:bottom w:val="single" w:sz="4" w:space="0" w:color="auto"/>
              <w:right w:val="single" w:sz="4" w:space="0" w:color="auto"/>
            </w:tcBorders>
            <w:vAlign w:val="center"/>
            <w:hideMark/>
          </w:tcPr>
          <w:p w14:paraId="5F253EDC" w14:textId="77777777" w:rsidR="002C08E0" w:rsidRDefault="00892667">
            <w:pPr>
              <w:jc w:val="center"/>
              <w:rPr>
                <w:rFonts w:eastAsia="Andale Sans UI"/>
                <w:b/>
                <w:kern w:val="2"/>
                <w:szCs w:val="24"/>
                <w:lang w:eastAsia="zh-CN"/>
              </w:rPr>
            </w:pPr>
            <w:r>
              <w:rPr>
                <w:rFonts w:eastAsia="Andale Sans UI"/>
                <w:b/>
                <w:kern w:val="2"/>
                <w:sz w:val="20"/>
                <w:lang w:eastAsia="zh-CN"/>
              </w:rPr>
              <w:t>Dažnumas, bandymas/tonų;</w:t>
            </w:r>
          </w:p>
          <w:p w14:paraId="5F253EDD" w14:textId="77777777" w:rsidR="002C08E0" w:rsidRDefault="00892667">
            <w:pPr>
              <w:jc w:val="center"/>
              <w:rPr>
                <w:rFonts w:eastAsia="Andale Sans UI"/>
                <w:b/>
                <w:kern w:val="2"/>
                <w:szCs w:val="24"/>
                <w:lang w:eastAsia="zh-CN"/>
              </w:rPr>
            </w:pPr>
            <w:r>
              <w:rPr>
                <w:rFonts w:eastAsia="Andale Sans UI"/>
                <w:b/>
                <w:kern w:val="2"/>
                <w:sz w:val="20"/>
                <w:lang w:eastAsia="zh-CN"/>
              </w:rPr>
              <w:t>bandoma pagal gamyklos darbo atitikties pakopas</w:t>
            </w:r>
          </w:p>
        </w:tc>
      </w:tr>
      <w:tr w:rsidR="002C08E0" w14:paraId="5F253EE4" w14:textId="77777777">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253EDF" w14:textId="77777777" w:rsidR="002C08E0" w:rsidRDefault="002C08E0">
            <w:pPr>
              <w:rPr>
                <w:rFonts w:eastAsia="Andale Sans UI"/>
                <w:b/>
                <w:kern w:val="2"/>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253EE0" w14:textId="77777777" w:rsidR="002C08E0" w:rsidRDefault="002C08E0">
            <w:pPr>
              <w:rPr>
                <w:rFonts w:eastAsia="Andale Sans UI"/>
                <w:b/>
                <w:kern w:val="2"/>
                <w:szCs w:val="24"/>
                <w:lang w:eastAsia="zh-CN"/>
              </w:rPr>
            </w:pPr>
          </w:p>
        </w:tc>
        <w:tc>
          <w:tcPr>
            <w:tcW w:w="1938" w:type="dxa"/>
            <w:tcBorders>
              <w:top w:val="single" w:sz="4" w:space="0" w:color="auto"/>
              <w:left w:val="single" w:sz="4" w:space="0" w:color="auto"/>
              <w:bottom w:val="single" w:sz="4" w:space="0" w:color="auto"/>
              <w:right w:val="single" w:sz="4" w:space="0" w:color="auto"/>
            </w:tcBorders>
            <w:vAlign w:val="center"/>
            <w:hideMark/>
          </w:tcPr>
          <w:p w14:paraId="5F253EE1" w14:textId="77777777" w:rsidR="002C08E0" w:rsidRDefault="00892667">
            <w:pPr>
              <w:jc w:val="center"/>
              <w:rPr>
                <w:rFonts w:eastAsia="Andale Sans UI"/>
                <w:b/>
                <w:kern w:val="2"/>
                <w:szCs w:val="24"/>
                <w:lang w:eastAsia="zh-CN"/>
              </w:rPr>
            </w:pPr>
            <w:r>
              <w:rPr>
                <w:rFonts w:eastAsia="Andale Sans UI"/>
                <w:b/>
                <w:kern w:val="2"/>
                <w:sz w:val="20"/>
                <w:lang w:eastAsia="zh-CN"/>
              </w:rPr>
              <w:t>A</w:t>
            </w:r>
          </w:p>
        </w:tc>
        <w:tc>
          <w:tcPr>
            <w:tcW w:w="1939" w:type="dxa"/>
            <w:tcBorders>
              <w:top w:val="single" w:sz="4" w:space="0" w:color="auto"/>
              <w:left w:val="single" w:sz="4" w:space="0" w:color="auto"/>
              <w:bottom w:val="single" w:sz="4" w:space="0" w:color="auto"/>
              <w:right w:val="single" w:sz="4" w:space="0" w:color="auto"/>
            </w:tcBorders>
            <w:vAlign w:val="center"/>
            <w:hideMark/>
          </w:tcPr>
          <w:p w14:paraId="5F253EE2" w14:textId="77777777" w:rsidR="002C08E0" w:rsidRDefault="00892667">
            <w:pPr>
              <w:jc w:val="center"/>
              <w:rPr>
                <w:rFonts w:eastAsia="Andale Sans UI"/>
                <w:b/>
                <w:kern w:val="2"/>
                <w:szCs w:val="24"/>
                <w:lang w:eastAsia="zh-CN"/>
              </w:rPr>
            </w:pPr>
            <w:r>
              <w:rPr>
                <w:rFonts w:eastAsia="Andale Sans UI"/>
                <w:b/>
                <w:kern w:val="2"/>
                <w:sz w:val="20"/>
                <w:lang w:eastAsia="zh-CN"/>
              </w:rPr>
              <w:t>B</w:t>
            </w:r>
          </w:p>
        </w:tc>
        <w:tc>
          <w:tcPr>
            <w:tcW w:w="1939" w:type="dxa"/>
            <w:tcBorders>
              <w:top w:val="single" w:sz="4" w:space="0" w:color="auto"/>
              <w:left w:val="single" w:sz="4" w:space="0" w:color="auto"/>
              <w:bottom w:val="single" w:sz="4" w:space="0" w:color="auto"/>
              <w:right w:val="single" w:sz="4" w:space="0" w:color="auto"/>
            </w:tcBorders>
            <w:vAlign w:val="center"/>
            <w:hideMark/>
          </w:tcPr>
          <w:p w14:paraId="5F253EE3" w14:textId="77777777" w:rsidR="002C08E0" w:rsidRDefault="00892667">
            <w:pPr>
              <w:jc w:val="center"/>
              <w:rPr>
                <w:rFonts w:eastAsia="Andale Sans UI"/>
                <w:b/>
                <w:kern w:val="2"/>
                <w:szCs w:val="24"/>
                <w:lang w:eastAsia="zh-CN"/>
              </w:rPr>
            </w:pPr>
            <w:r>
              <w:rPr>
                <w:rFonts w:eastAsia="Andale Sans UI"/>
                <w:b/>
                <w:kern w:val="2"/>
                <w:sz w:val="20"/>
                <w:lang w:eastAsia="zh-CN"/>
              </w:rPr>
              <w:t>C</w:t>
            </w:r>
          </w:p>
        </w:tc>
      </w:tr>
      <w:tr w:rsidR="002C08E0" w14:paraId="5F253EEA" w14:textId="77777777">
        <w:trPr>
          <w:jc w:val="center"/>
        </w:trPr>
        <w:tc>
          <w:tcPr>
            <w:tcW w:w="1842" w:type="dxa"/>
            <w:tcBorders>
              <w:top w:val="single" w:sz="4" w:space="0" w:color="auto"/>
              <w:left w:val="single" w:sz="4" w:space="0" w:color="auto"/>
              <w:bottom w:val="single" w:sz="4" w:space="0" w:color="auto"/>
              <w:right w:val="single" w:sz="4" w:space="0" w:color="auto"/>
            </w:tcBorders>
            <w:vAlign w:val="center"/>
            <w:hideMark/>
          </w:tcPr>
          <w:p w14:paraId="5F253EE5" w14:textId="77777777" w:rsidR="002C08E0" w:rsidRDefault="00892667">
            <w:pPr>
              <w:jc w:val="center"/>
              <w:rPr>
                <w:rFonts w:eastAsia="Andale Sans UI"/>
                <w:kern w:val="2"/>
                <w:szCs w:val="24"/>
                <w:lang w:eastAsia="zh-CN"/>
              </w:rPr>
            </w:pPr>
            <w:r>
              <w:rPr>
                <w:rFonts w:eastAsia="Andale Sans UI"/>
                <w:kern w:val="2"/>
                <w:sz w:val="20"/>
                <w:lang w:eastAsia="zh-CN"/>
              </w:rPr>
              <w:t>SMA</w:t>
            </w:r>
          </w:p>
        </w:tc>
        <w:tc>
          <w:tcPr>
            <w:tcW w:w="1981" w:type="dxa"/>
            <w:tcBorders>
              <w:top w:val="single" w:sz="4" w:space="0" w:color="auto"/>
              <w:left w:val="single" w:sz="4" w:space="0" w:color="auto"/>
              <w:bottom w:val="single" w:sz="4" w:space="0" w:color="auto"/>
              <w:right w:val="single" w:sz="4" w:space="0" w:color="auto"/>
            </w:tcBorders>
            <w:vAlign w:val="center"/>
            <w:hideMark/>
          </w:tcPr>
          <w:p w14:paraId="5F253EE6" w14:textId="77777777" w:rsidR="002C08E0" w:rsidRDefault="00892667">
            <w:pPr>
              <w:jc w:val="center"/>
              <w:rPr>
                <w:rFonts w:eastAsia="Andale Sans UI"/>
                <w:kern w:val="2"/>
                <w:szCs w:val="24"/>
                <w:lang w:eastAsia="zh-CN"/>
              </w:rPr>
            </w:pPr>
            <w:r>
              <w:rPr>
                <w:rFonts w:eastAsia="Andale Sans UI"/>
                <w:kern w:val="2"/>
                <w:sz w:val="20"/>
                <w:lang w:eastAsia="zh-CN"/>
              </w:rPr>
              <w:t>Y</w:t>
            </w:r>
          </w:p>
        </w:tc>
        <w:tc>
          <w:tcPr>
            <w:tcW w:w="1938" w:type="dxa"/>
            <w:tcBorders>
              <w:top w:val="single" w:sz="4" w:space="0" w:color="auto"/>
              <w:left w:val="single" w:sz="4" w:space="0" w:color="auto"/>
              <w:bottom w:val="single" w:sz="4" w:space="0" w:color="auto"/>
              <w:right w:val="single" w:sz="4" w:space="0" w:color="auto"/>
            </w:tcBorders>
            <w:vAlign w:val="center"/>
            <w:hideMark/>
          </w:tcPr>
          <w:p w14:paraId="5F253EE7" w14:textId="77777777" w:rsidR="002C08E0" w:rsidRDefault="00892667">
            <w:pPr>
              <w:jc w:val="center"/>
              <w:rPr>
                <w:rFonts w:eastAsia="Andale Sans UI"/>
                <w:kern w:val="2"/>
                <w:szCs w:val="24"/>
                <w:lang w:eastAsia="zh-CN"/>
              </w:rPr>
            </w:pPr>
            <w:r>
              <w:rPr>
                <w:rFonts w:eastAsia="Andale Sans UI"/>
                <w:kern w:val="2"/>
                <w:sz w:val="20"/>
                <w:lang w:eastAsia="zh-CN"/>
              </w:rPr>
              <w:t>1000</w:t>
            </w:r>
          </w:p>
        </w:tc>
        <w:tc>
          <w:tcPr>
            <w:tcW w:w="1939" w:type="dxa"/>
            <w:tcBorders>
              <w:top w:val="single" w:sz="4" w:space="0" w:color="auto"/>
              <w:left w:val="single" w:sz="4" w:space="0" w:color="auto"/>
              <w:bottom w:val="single" w:sz="4" w:space="0" w:color="auto"/>
              <w:right w:val="single" w:sz="4" w:space="0" w:color="auto"/>
            </w:tcBorders>
            <w:vAlign w:val="center"/>
            <w:hideMark/>
          </w:tcPr>
          <w:p w14:paraId="5F253EE8" w14:textId="77777777" w:rsidR="002C08E0" w:rsidRDefault="00892667">
            <w:pPr>
              <w:jc w:val="center"/>
              <w:rPr>
                <w:rFonts w:eastAsia="Andale Sans UI"/>
                <w:kern w:val="2"/>
                <w:szCs w:val="24"/>
                <w:lang w:eastAsia="zh-CN"/>
              </w:rPr>
            </w:pPr>
            <w:r>
              <w:rPr>
                <w:rFonts w:eastAsia="Andale Sans UI"/>
                <w:kern w:val="2"/>
                <w:sz w:val="20"/>
                <w:lang w:eastAsia="zh-CN"/>
              </w:rPr>
              <w:t>500</w:t>
            </w:r>
          </w:p>
        </w:tc>
        <w:tc>
          <w:tcPr>
            <w:tcW w:w="1939" w:type="dxa"/>
            <w:tcBorders>
              <w:top w:val="single" w:sz="4" w:space="0" w:color="auto"/>
              <w:left w:val="single" w:sz="4" w:space="0" w:color="auto"/>
              <w:bottom w:val="single" w:sz="4" w:space="0" w:color="auto"/>
              <w:right w:val="single" w:sz="4" w:space="0" w:color="auto"/>
            </w:tcBorders>
            <w:vAlign w:val="center"/>
            <w:hideMark/>
          </w:tcPr>
          <w:p w14:paraId="5F253EE9" w14:textId="77777777" w:rsidR="002C08E0" w:rsidRDefault="00892667">
            <w:pPr>
              <w:jc w:val="center"/>
              <w:rPr>
                <w:rFonts w:eastAsia="Andale Sans UI"/>
                <w:kern w:val="2"/>
                <w:szCs w:val="24"/>
                <w:lang w:eastAsia="zh-CN"/>
              </w:rPr>
            </w:pPr>
            <w:r>
              <w:rPr>
                <w:rFonts w:eastAsia="Andale Sans UI"/>
                <w:kern w:val="2"/>
                <w:sz w:val="20"/>
                <w:lang w:eastAsia="zh-CN"/>
              </w:rPr>
              <w:t>250</w:t>
            </w:r>
          </w:p>
        </w:tc>
      </w:tr>
    </w:tbl>
    <w:p w14:paraId="5F253EEB" w14:textId="77777777" w:rsidR="002C08E0" w:rsidRDefault="0064396E">
      <w:pPr>
        <w:jc w:val="center"/>
      </w:pPr>
    </w:p>
    <w:p w14:paraId="5F253EEC" w14:textId="4F7D50E8" w:rsidR="002C08E0" w:rsidRDefault="0064396E">
      <w:pPr>
        <w:keepNext/>
        <w:jc w:val="center"/>
        <w:rPr>
          <w:b/>
        </w:rPr>
      </w:pPr>
      <w:r w:rsidR="00892667">
        <w:rPr>
          <w:b/>
        </w:rPr>
        <w:t>TREČIASIS</w:t>
      </w:r>
      <w:r w:rsidR="00892667">
        <w:rPr>
          <w:b/>
        </w:rPr>
        <w:t xml:space="preserve"> SKIRSNIS</w:t>
      </w:r>
    </w:p>
    <w:p w14:paraId="5F253EED" w14:textId="77777777" w:rsidR="002C08E0" w:rsidRDefault="0064396E">
      <w:pPr>
        <w:keepNext/>
        <w:jc w:val="center"/>
        <w:rPr>
          <w:b/>
        </w:rPr>
      </w:pPr>
      <w:r w:rsidR="00892667">
        <w:rPr>
          <w:b/>
        </w:rPr>
        <w:t>EKSPLOATACINIŲ SAVYBIŲ DEKLARAVIMAS</w:t>
      </w:r>
    </w:p>
    <w:p w14:paraId="5F253EEE" w14:textId="77777777" w:rsidR="002C08E0" w:rsidRDefault="002C08E0">
      <w:pPr>
        <w:keepNext/>
        <w:jc w:val="center"/>
      </w:pPr>
    </w:p>
    <w:p w14:paraId="5F253EEF" w14:textId="7FF4B41C" w:rsidR="002C08E0" w:rsidRDefault="0064396E">
      <w:pPr>
        <w:tabs>
          <w:tab w:val="left" w:pos="1134"/>
        </w:tabs>
        <w:spacing w:line="360" w:lineRule="auto"/>
        <w:ind w:firstLine="567"/>
        <w:jc w:val="both"/>
      </w:pPr>
      <w:r w:rsidR="00892667">
        <w:t>110</w:t>
      </w:r>
      <w:r w:rsidR="00892667">
        <w:t>.</w:t>
      </w:r>
      <w:r w:rsidR="00892667">
        <w:tab/>
        <w:t>Asfalto mišinių eksploatacinių savybių pastovumo įvertinimas ir tikrinimas turi būti atliekamas pagal 2+ sistemą.</w:t>
      </w:r>
    </w:p>
    <w:p w14:paraId="5F253EF0" w14:textId="3C12D712" w:rsidR="002C08E0" w:rsidRDefault="00892667">
      <w:pPr>
        <w:spacing w:line="280" w:lineRule="exact"/>
        <w:jc w:val="center"/>
      </w:pPr>
      <w:r>
        <w:t>________________________</w:t>
      </w:r>
    </w:p>
    <w:p w14:paraId="5F253EF1" w14:textId="773150F7" w:rsidR="002C08E0" w:rsidRDefault="002C08E0">
      <w:pPr>
        <w:spacing w:line="280" w:lineRule="exact"/>
        <w:ind w:left="5812"/>
      </w:pPr>
    </w:p>
    <w:p w14:paraId="5F253EF2" w14:textId="4E154E5C" w:rsidR="002C08E0" w:rsidRDefault="002C08E0">
      <w:pPr>
        <w:sectPr w:rsidR="002C08E0" w:rsidSect="00892667">
          <w:pgSz w:w="11906" w:h="16838"/>
          <w:pgMar w:top="1134" w:right="567" w:bottom="1134" w:left="1701" w:header="567" w:footer="567" w:gutter="0"/>
          <w:pgNumType w:start="1"/>
          <w:cols w:space="1296"/>
          <w:titlePg/>
          <w:docGrid w:linePitch="326"/>
        </w:sectPr>
      </w:pPr>
    </w:p>
    <w:p w14:paraId="5F253EF3" w14:textId="541442B3" w:rsidR="002C08E0" w:rsidRDefault="00892667">
      <w:pPr>
        <w:spacing w:line="280" w:lineRule="exact"/>
        <w:ind w:left="6237"/>
      </w:pPr>
      <w:proofErr w:type="spellStart"/>
      <w:r>
        <w:lastRenderedPageBreak/>
        <w:t>Mažatriukšmių</w:t>
      </w:r>
      <w:proofErr w:type="spellEnd"/>
      <w:r>
        <w:t xml:space="preserve"> asfalto viršutinių sluoksnių įrengimo rekomendacijų</w:t>
      </w:r>
    </w:p>
    <w:p w14:paraId="5F253EF4" w14:textId="77777777" w:rsidR="002C08E0" w:rsidRDefault="00892667">
      <w:pPr>
        <w:spacing w:line="280" w:lineRule="exact"/>
        <w:ind w:left="6237"/>
        <w:jc w:val="both"/>
      </w:pPr>
      <w:r>
        <w:t>R TM 18</w:t>
      </w:r>
    </w:p>
    <w:p w14:paraId="5F253EF5" w14:textId="14C79DD2" w:rsidR="002C08E0" w:rsidRDefault="00892667">
      <w:pPr>
        <w:spacing w:line="280" w:lineRule="exact"/>
        <w:ind w:left="6237"/>
        <w:jc w:val="both"/>
      </w:pPr>
      <w:r>
        <w:t>1 priedas</w:t>
      </w:r>
    </w:p>
    <w:p w14:paraId="5F253EF6" w14:textId="77777777" w:rsidR="002C08E0" w:rsidRDefault="00892667">
      <w:pPr>
        <w:spacing w:line="280" w:lineRule="exact"/>
        <w:ind w:left="6237"/>
        <w:jc w:val="both"/>
      </w:pPr>
      <w:r>
        <w:t>(informacinis)</w:t>
      </w:r>
    </w:p>
    <w:p w14:paraId="5F253EF7" w14:textId="77777777" w:rsidR="002C08E0" w:rsidRDefault="002C08E0"/>
    <w:p w14:paraId="5F253EF8" w14:textId="415A7EF8" w:rsidR="002C08E0" w:rsidRDefault="00892667">
      <w:pPr>
        <w:spacing w:line="360" w:lineRule="auto"/>
        <w:jc w:val="center"/>
        <w:rPr>
          <w:b/>
        </w:rPr>
      </w:pPr>
      <w:r>
        <w:rPr>
          <w:b/>
        </w:rPr>
        <w:t>ASFALTBETONIO MIŠINIO AC 5 V TM GRANULIOMETRINĖ SUDĖTIS</w:t>
      </w:r>
    </w:p>
    <w:p w14:paraId="5F253EF9" w14:textId="77777777" w:rsidR="002C08E0" w:rsidRDefault="002C08E0"/>
    <w:p w14:paraId="5F253EFA" w14:textId="77777777" w:rsidR="002C08E0" w:rsidRDefault="00892667">
      <w:pPr>
        <w:spacing w:line="240" w:lineRule="atLeast"/>
        <w:ind w:firstLine="567"/>
        <w:jc w:val="both"/>
        <w:rPr>
          <w:bCs/>
          <w:sz w:val="20"/>
          <w:lang w:eastAsia="lt-LT"/>
        </w:rPr>
      </w:pPr>
      <w:r>
        <w:rPr>
          <w:color w:val="000000"/>
          <w:szCs w:val="24"/>
          <w:lang w:eastAsia="lt-LT"/>
        </w:rPr>
        <w:t>Tik pateiktos skaitmeninės vertės yra reikalavimai.</w:t>
      </w:r>
    </w:p>
    <w:p w14:paraId="5F253EFB" w14:textId="77777777" w:rsidR="002C08E0" w:rsidRDefault="002C08E0">
      <w:pPr>
        <w:jc w:val="both"/>
        <w:rPr>
          <w:szCs w:val="24"/>
        </w:rPr>
      </w:pPr>
    </w:p>
    <w:p w14:paraId="5F253EFC" w14:textId="77777777" w:rsidR="002C08E0" w:rsidRDefault="00892667">
      <w:pPr>
        <w:jc w:val="center"/>
        <w:rPr>
          <w:b/>
          <w:lang w:val="en-GB"/>
        </w:rPr>
      </w:pPr>
      <w:r>
        <w:rPr>
          <w:noProof/>
          <w:lang w:eastAsia="lt-LT"/>
        </w:rPr>
        <w:drawing>
          <wp:inline distT="0" distB="0" distL="0" distR="0" wp14:anchorId="5F253F3A" wp14:editId="5F253F3B">
            <wp:extent cx="6118860" cy="244602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8860" cy="2446020"/>
                    </a:xfrm>
                    <a:prstGeom prst="rect">
                      <a:avLst/>
                    </a:prstGeom>
                    <a:noFill/>
                    <a:ln>
                      <a:noFill/>
                    </a:ln>
                  </pic:spPr>
                </pic:pic>
              </a:graphicData>
            </a:graphic>
          </wp:inline>
        </w:drawing>
      </w:r>
    </w:p>
    <w:p w14:paraId="5F253EFD" w14:textId="77777777" w:rsidR="002C08E0" w:rsidRDefault="00892667">
      <w:pPr>
        <w:jc w:val="center"/>
        <w:rPr>
          <w:b/>
        </w:rPr>
      </w:pPr>
      <w:r>
        <w:rPr>
          <w:b/>
        </w:rPr>
        <w:t>1 pav. Asfaltbetonio mišinys AC 5 V TM</w:t>
      </w:r>
    </w:p>
    <w:p w14:paraId="5F253EFE" w14:textId="07B37F51" w:rsidR="002C08E0" w:rsidRDefault="00892667">
      <w:pPr>
        <w:keepNext/>
        <w:spacing w:line="360" w:lineRule="auto"/>
        <w:jc w:val="center"/>
        <w:rPr>
          <w:b/>
        </w:rPr>
      </w:pPr>
      <w:r>
        <w:rPr>
          <w:b/>
        </w:rPr>
        <w:lastRenderedPageBreak/>
        <w:t>ASFALTO MIŠINIŲ SMA TM GRANULIOMETRINĖS SUDĖTIES RIBOS</w:t>
      </w:r>
    </w:p>
    <w:p w14:paraId="5F253EFF" w14:textId="77777777" w:rsidR="002C08E0" w:rsidRDefault="002C08E0">
      <w:pPr>
        <w:keepNext/>
        <w:jc w:val="both"/>
      </w:pPr>
    </w:p>
    <w:p w14:paraId="5F253F00" w14:textId="77777777" w:rsidR="002C08E0" w:rsidRDefault="00892667">
      <w:pPr>
        <w:keepNext/>
        <w:spacing w:line="360" w:lineRule="auto"/>
        <w:ind w:firstLine="567"/>
      </w:pPr>
      <w:r>
        <w:t>Tik pateiktos skaitmeninės vertės yra reikalavimai.</w:t>
      </w:r>
    </w:p>
    <w:p w14:paraId="5F253F01" w14:textId="77777777" w:rsidR="002C08E0" w:rsidRDefault="002C08E0">
      <w:pPr>
        <w:keepNext/>
        <w:rPr>
          <w:highlight w:val="yellow"/>
        </w:rPr>
      </w:pPr>
    </w:p>
    <w:p w14:paraId="5F253F02" w14:textId="77777777" w:rsidR="002C08E0" w:rsidRDefault="00892667">
      <w:pPr>
        <w:keepNext/>
        <w:spacing w:line="240" w:lineRule="atLeast"/>
        <w:jc w:val="center"/>
        <w:rPr>
          <w:b/>
          <w:color w:val="000000"/>
          <w:szCs w:val="24"/>
          <w:lang w:eastAsia="lt-LT"/>
        </w:rPr>
      </w:pPr>
      <w:r>
        <w:rPr>
          <w:noProof/>
          <w:color w:val="000000"/>
          <w:szCs w:val="24"/>
          <w:lang w:eastAsia="lt-LT"/>
        </w:rPr>
        <w:drawing>
          <wp:inline distT="0" distB="0" distL="0" distR="0" wp14:anchorId="5F253F3C" wp14:editId="5F253F3D">
            <wp:extent cx="6088380" cy="2446020"/>
            <wp:effectExtent l="0" t="0" r="762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88380" cy="2446020"/>
                    </a:xfrm>
                    <a:prstGeom prst="rect">
                      <a:avLst/>
                    </a:prstGeom>
                    <a:noFill/>
                    <a:ln>
                      <a:noFill/>
                    </a:ln>
                  </pic:spPr>
                </pic:pic>
              </a:graphicData>
            </a:graphic>
          </wp:inline>
        </w:drawing>
      </w:r>
      <w:r>
        <w:rPr>
          <w:b/>
          <w:color w:val="000000"/>
          <w:szCs w:val="24"/>
          <w:lang w:eastAsia="lt-LT"/>
        </w:rPr>
        <w:t>2 pav. Asfalto mišinys SMA 5 TM</w:t>
      </w:r>
    </w:p>
    <w:p w14:paraId="5F253F03" w14:textId="77777777" w:rsidR="002C08E0" w:rsidRDefault="002C08E0">
      <w:pPr>
        <w:keepNext/>
        <w:spacing w:line="240" w:lineRule="atLeast"/>
        <w:jc w:val="both"/>
        <w:rPr>
          <w:color w:val="000000"/>
          <w:szCs w:val="24"/>
          <w:lang w:eastAsia="lt-LT"/>
        </w:rPr>
      </w:pPr>
    </w:p>
    <w:p w14:paraId="5F253F04" w14:textId="77777777" w:rsidR="002C08E0" w:rsidRDefault="00892667">
      <w:pPr>
        <w:keepNext/>
        <w:spacing w:line="240" w:lineRule="atLeast"/>
        <w:jc w:val="center"/>
        <w:rPr>
          <w:color w:val="000000"/>
          <w:szCs w:val="24"/>
          <w:lang w:eastAsia="lt-LT"/>
        </w:rPr>
      </w:pPr>
      <w:r>
        <w:rPr>
          <w:noProof/>
          <w:color w:val="000000"/>
          <w:szCs w:val="24"/>
          <w:lang w:eastAsia="lt-LT"/>
        </w:rPr>
        <w:drawing>
          <wp:inline distT="0" distB="0" distL="0" distR="0" wp14:anchorId="5F253F3E" wp14:editId="5F253F3F">
            <wp:extent cx="6118860" cy="244602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8860" cy="2446020"/>
                    </a:xfrm>
                    <a:prstGeom prst="rect">
                      <a:avLst/>
                    </a:prstGeom>
                    <a:noFill/>
                    <a:ln>
                      <a:noFill/>
                    </a:ln>
                  </pic:spPr>
                </pic:pic>
              </a:graphicData>
            </a:graphic>
          </wp:inline>
        </w:drawing>
      </w:r>
    </w:p>
    <w:p w14:paraId="5F253F05" w14:textId="77777777" w:rsidR="002C08E0" w:rsidRDefault="002C08E0">
      <w:pPr>
        <w:rPr>
          <w:sz w:val="6"/>
          <w:szCs w:val="6"/>
        </w:rPr>
      </w:pPr>
    </w:p>
    <w:p w14:paraId="5F253F06" w14:textId="77777777" w:rsidR="002C08E0" w:rsidRDefault="00892667">
      <w:pPr>
        <w:spacing w:line="360" w:lineRule="auto"/>
        <w:jc w:val="center"/>
        <w:rPr>
          <w:b/>
        </w:rPr>
      </w:pPr>
      <w:r>
        <w:rPr>
          <w:b/>
        </w:rPr>
        <w:t>3 pav. Asfalto mišinys SMA 8 TM</w:t>
      </w:r>
    </w:p>
    <w:p w14:paraId="5F253F07" w14:textId="77777777" w:rsidR="002C08E0" w:rsidRDefault="00892667">
      <w:pPr>
        <w:jc w:val="center"/>
        <w:rPr>
          <w:lang w:val="en-GB"/>
        </w:rPr>
      </w:pPr>
      <w:r>
        <w:t>_________________________</w:t>
      </w:r>
    </w:p>
    <w:p w14:paraId="5F253F08" w14:textId="75CED94F" w:rsidR="002C08E0" w:rsidRDefault="0064396E">
      <w:pPr>
        <w:spacing w:line="276" w:lineRule="auto"/>
        <w:sectPr w:rsidR="002C08E0" w:rsidSect="00892667">
          <w:pgSz w:w="11906" w:h="16838"/>
          <w:pgMar w:top="1134" w:right="567" w:bottom="1134" w:left="1701" w:header="567" w:footer="567" w:gutter="0"/>
          <w:pgNumType w:start="1"/>
          <w:cols w:space="1296"/>
          <w:titlePg/>
          <w:docGrid w:linePitch="326"/>
        </w:sectPr>
      </w:pPr>
    </w:p>
    <w:p w14:paraId="156EF793" w14:textId="77777777" w:rsidR="00892667" w:rsidRDefault="00892667">
      <w:pPr>
        <w:spacing w:line="280" w:lineRule="exact"/>
        <w:ind w:left="6237"/>
        <w:sectPr w:rsidR="00892667">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134" w:right="567" w:bottom="1134" w:left="1701" w:header="567" w:footer="567" w:gutter="0"/>
          <w:cols w:space="1296"/>
        </w:sectPr>
      </w:pPr>
    </w:p>
    <w:p w14:paraId="5F253F09" w14:textId="1746E294" w:rsidR="002C08E0" w:rsidRDefault="00892667">
      <w:pPr>
        <w:spacing w:line="280" w:lineRule="exact"/>
        <w:ind w:left="6237"/>
      </w:pPr>
      <w:proofErr w:type="spellStart"/>
      <w:r>
        <w:lastRenderedPageBreak/>
        <w:t>Mažatriukšmių</w:t>
      </w:r>
      <w:proofErr w:type="spellEnd"/>
      <w:r>
        <w:t xml:space="preserve"> asfalto viršutinių sluoksnių įrengimo rekomendacijų</w:t>
      </w:r>
    </w:p>
    <w:p w14:paraId="5F253F0A" w14:textId="77777777" w:rsidR="002C08E0" w:rsidRDefault="00892667">
      <w:pPr>
        <w:spacing w:line="280" w:lineRule="exact"/>
        <w:ind w:left="6237"/>
        <w:jc w:val="both"/>
      </w:pPr>
      <w:r>
        <w:t>R TM 18</w:t>
      </w:r>
    </w:p>
    <w:p w14:paraId="5F253F0B" w14:textId="77777777" w:rsidR="002C08E0" w:rsidRDefault="0064396E">
      <w:pPr>
        <w:spacing w:line="280" w:lineRule="exact"/>
        <w:ind w:left="6237"/>
        <w:jc w:val="both"/>
      </w:pPr>
      <w:r w:rsidR="00892667">
        <w:t>2</w:t>
      </w:r>
      <w:r w:rsidR="00892667">
        <w:t xml:space="preserve"> priedas</w:t>
      </w:r>
    </w:p>
    <w:p w14:paraId="5F253F0C" w14:textId="77777777" w:rsidR="002C08E0" w:rsidRDefault="00892667">
      <w:pPr>
        <w:spacing w:line="280" w:lineRule="exact"/>
        <w:ind w:left="6237"/>
        <w:jc w:val="both"/>
      </w:pPr>
      <w:r>
        <w:t>(informacinis)</w:t>
      </w:r>
    </w:p>
    <w:p w14:paraId="5F253F0D" w14:textId="77777777" w:rsidR="002C08E0" w:rsidRDefault="002C08E0"/>
    <w:p w14:paraId="5F253F0E" w14:textId="77777777" w:rsidR="002C08E0" w:rsidRDefault="0064396E">
      <w:pPr>
        <w:spacing w:line="360" w:lineRule="auto"/>
        <w:jc w:val="center"/>
        <w:rPr>
          <w:b/>
        </w:rPr>
      </w:pPr>
      <w:r w:rsidR="00892667">
        <w:rPr>
          <w:b/>
        </w:rPr>
        <w:t>REIKALAVIMŲ SUVESTINĖ ASFALTO VIRŠUTINIO SLUOKSNIO TRIUKŠMO LYGIO VERTEI DARBŲ PRIĖMIMO METU</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4027"/>
        <w:gridCol w:w="4028"/>
      </w:tblGrid>
      <w:tr w:rsidR="002C08E0" w14:paraId="5F253F13" w14:textId="77777777">
        <w:tc>
          <w:tcPr>
            <w:tcW w:w="1584" w:type="dxa"/>
            <w:vMerge w:val="restart"/>
            <w:tcBorders>
              <w:top w:val="single" w:sz="4" w:space="0" w:color="auto"/>
              <w:left w:val="single" w:sz="4" w:space="0" w:color="auto"/>
              <w:bottom w:val="single" w:sz="4" w:space="0" w:color="auto"/>
              <w:right w:val="single" w:sz="4" w:space="0" w:color="auto"/>
            </w:tcBorders>
            <w:vAlign w:val="center"/>
            <w:hideMark/>
          </w:tcPr>
          <w:p w14:paraId="5F253F0F" w14:textId="77777777" w:rsidR="002C08E0" w:rsidRDefault="00892667">
            <w:pPr>
              <w:jc w:val="center"/>
              <w:rPr>
                <w:b/>
                <w:szCs w:val="24"/>
              </w:rPr>
            </w:pPr>
            <w:r>
              <w:rPr>
                <w:b/>
                <w:sz w:val="20"/>
              </w:rPr>
              <w:t>Dangos (asfalto mišinio) rūšis ir tipas</w:t>
            </w:r>
          </w:p>
        </w:tc>
        <w:tc>
          <w:tcPr>
            <w:tcW w:w="8055" w:type="dxa"/>
            <w:gridSpan w:val="2"/>
            <w:tcBorders>
              <w:top w:val="single" w:sz="4" w:space="0" w:color="auto"/>
              <w:left w:val="single" w:sz="4" w:space="0" w:color="auto"/>
              <w:bottom w:val="single" w:sz="4" w:space="0" w:color="auto"/>
              <w:right w:val="single" w:sz="4" w:space="0" w:color="auto"/>
            </w:tcBorders>
            <w:hideMark/>
          </w:tcPr>
          <w:tbl>
            <w:tblPr>
              <w:tblW w:w="7387" w:type="dxa"/>
              <w:tblLook w:val="04A0" w:firstRow="1" w:lastRow="0" w:firstColumn="1" w:lastColumn="0" w:noHBand="0" w:noVBand="1"/>
            </w:tblPr>
            <w:tblGrid>
              <w:gridCol w:w="7387"/>
            </w:tblGrid>
            <w:tr w:rsidR="002C08E0" w14:paraId="5F253F11" w14:textId="77777777">
              <w:trPr>
                <w:trHeight w:val="204"/>
              </w:trPr>
              <w:tc>
                <w:tcPr>
                  <w:tcW w:w="7387" w:type="dxa"/>
                  <w:tcBorders>
                    <w:top w:val="nil"/>
                    <w:left w:val="nil"/>
                    <w:bottom w:val="nil"/>
                    <w:right w:val="nil"/>
                  </w:tcBorders>
                  <w:vAlign w:val="center"/>
                  <w:hideMark/>
                </w:tcPr>
                <w:p w14:paraId="5F253F10" w14:textId="77777777" w:rsidR="002C08E0" w:rsidRDefault="00892667">
                  <w:pPr>
                    <w:spacing w:line="276" w:lineRule="auto"/>
                    <w:jc w:val="center"/>
                    <w:rPr>
                      <w:szCs w:val="24"/>
                    </w:rPr>
                  </w:pPr>
                  <w:r>
                    <w:rPr>
                      <w:b/>
                      <w:bCs/>
                    </w:rPr>
                    <w:t xml:space="preserve">Padangos ir dangos kontakto sukeliamas triukšmo lygis išmatuotas didelio artumo metodu (CPX), panaudojant SRTT tipo padangas, </w:t>
                  </w:r>
                  <w:proofErr w:type="spellStart"/>
                  <w:r>
                    <w:rPr>
                      <w:b/>
                      <w:bCs/>
                    </w:rPr>
                    <w:t>dBA</w:t>
                  </w:r>
                  <w:proofErr w:type="spellEnd"/>
                </w:p>
              </w:tc>
            </w:tr>
          </w:tbl>
          <w:p w14:paraId="5F253F12" w14:textId="77777777" w:rsidR="002C08E0" w:rsidRDefault="002C08E0">
            <w:pPr>
              <w:rPr>
                <w:szCs w:val="24"/>
              </w:rPr>
            </w:pPr>
          </w:p>
        </w:tc>
      </w:tr>
      <w:tr w:rsidR="002C08E0" w14:paraId="5F253F17"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F253F14" w14:textId="77777777" w:rsidR="002C08E0" w:rsidRDefault="002C08E0">
            <w:pPr>
              <w:rPr>
                <w:b/>
                <w:szCs w:val="24"/>
              </w:rPr>
            </w:pPr>
          </w:p>
        </w:tc>
        <w:tc>
          <w:tcPr>
            <w:tcW w:w="4027" w:type="dxa"/>
            <w:tcBorders>
              <w:top w:val="single" w:sz="4" w:space="0" w:color="auto"/>
              <w:left w:val="single" w:sz="4" w:space="0" w:color="auto"/>
              <w:bottom w:val="single" w:sz="4" w:space="0" w:color="auto"/>
              <w:right w:val="single" w:sz="4" w:space="0" w:color="auto"/>
            </w:tcBorders>
            <w:vAlign w:val="center"/>
            <w:hideMark/>
          </w:tcPr>
          <w:p w14:paraId="5F253F15" w14:textId="77777777" w:rsidR="002C08E0" w:rsidRDefault="00892667">
            <w:pPr>
              <w:jc w:val="center"/>
              <w:rPr>
                <w:b/>
                <w:szCs w:val="24"/>
              </w:rPr>
            </w:pPr>
            <w:r>
              <w:rPr>
                <w:b/>
                <w:sz w:val="20"/>
              </w:rPr>
              <w:t>50 km/h</w:t>
            </w:r>
          </w:p>
        </w:tc>
        <w:tc>
          <w:tcPr>
            <w:tcW w:w="4028" w:type="dxa"/>
            <w:tcBorders>
              <w:top w:val="single" w:sz="4" w:space="0" w:color="auto"/>
              <w:left w:val="single" w:sz="4" w:space="0" w:color="auto"/>
              <w:bottom w:val="single" w:sz="4" w:space="0" w:color="auto"/>
              <w:right w:val="single" w:sz="4" w:space="0" w:color="auto"/>
            </w:tcBorders>
            <w:vAlign w:val="center"/>
            <w:hideMark/>
          </w:tcPr>
          <w:p w14:paraId="5F253F16" w14:textId="77777777" w:rsidR="002C08E0" w:rsidRDefault="00892667">
            <w:pPr>
              <w:jc w:val="center"/>
              <w:rPr>
                <w:b/>
                <w:szCs w:val="24"/>
              </w:rPr>
            </w:pPr>
            <w:r>
              <w:rPr>
                <w:b/>
                <w:sz w:val="20"/>
              </w:rPr>
              <w:t>80 km/h</w:t>
            </w:r>
          </w:p>
        </w:tc>
      </w:tr>
      <w:tr w:rsidR="002C08E0" w14:paraId="5F253F1B" w14:textId="77777777">
        <w:tc>
          <w:tcPr>
            <w:tcW w:w="1584" w:type="dxa"/>
            <w:tcBorders>
              <w:top w:val="single" w:sz="4" w:space="0" w:color="auto"/>
              <w:left w:val="single" w:sz="4" w:space="0" w:color="auto"/>
              <w:bottom w:val="single" w:sz="4" w:space="0" w:color="auto"/>
              <w:right w:val="single" w:sz="4" w:space="0" w:color="auto"/>
            </w:tcBorders>
            <w:vAlign w:val="center"/>
            <w:hideMark/>
          </w:tcPr>
          <w:p w14:paraId="5F253F18" w14:textId="77777777" w:rsidR="002C08E0" w:rsidRDefault="00892667">
            <w:pPr>
              <w:rPr>
                <w:szCs w:val="24"/>
              </w:rPr>
            </w:pPr>
            <w:r>
              <w:rPr>
                <w:sz w:val="20"/>
              </w:rPr>
              <w:t>PA8</w:t>
            </w:r>
          </w:p>
        </w:tc>
        <w:tc>
          <w:tcPr>
            <w:tcW w:w="4027" w:type="dxa"/>
            <w:tcBorders>
              <w:top w:val="single" w:sz="4" w:space="0" w:color="auto"/>
              <w:left w:val="single" w:sz="4" w:space="0" w:color="auto"/>
              <w:bottom w:val="single" w:sz="4" w:space="0" w:color="auto"/>
              <w:right w:val="single" w:sz="4" w:space="0" w:color="auto"/>
            </w:tcBorders>
            <w:vAlign w:val="center"/>
            <w:hideMark/>
          </w:tcPr>
          <w:p w14:paraId="5F253F19" w14:textId="77777777" w:rsidR="002C08E0" w:rsidRDefault="00892667">
            <w:pPr>
              <w:widowControl w:val="0"/>
              <w:jc w:val="center"/>
              <w:rPr>
                <w:color w:val="000000"/>
                <w:sz w:val="22"/>
                <w:szCs w:val="22"/>
                <w:lang w:eastAsia="de-DE"/>
              </w:rPr>
            </w:pPr>
            <w:r>
              <w:rPr>
                <w:color w:val="000000"/>
                <w:sz w:val="22"/>
                <w:szCs w:val="22"/>
                <w:lang w:eastAsia="de-DE"/>
              </w:rPr>
              <w:t>88</w:t>
            </w:r>
          </w:p>
        </w:tc>
        <w:tc>
          <w:tcPr>
            <w:tcW w:w="4028" w:type="dxa"/>
            <w:tcBorders>
              <w:top w:val="single" w:sz="4" w:space="0" w:color="auto"/>
              <w:left w:val="single" w:sz="4" w:space="0" w:color="auto"/>
              <w:bottom w:val="single" w:sz="4" w:space="0" w:color="auto"/>
              <w:right w:val="single" w:sz="4" w:space="0" w:color="auto"/>
            </w:tcBorders>
            <w:vAlign w:val="center"/>
            <w:hideMark/>
          </w:tcPr>
          <w:p w14:paraId="5F253F1A" w14:textId="77777777" w:rsidR="002C08E0" w:rsidRDefault="00892667">
            <w:pPr>
              <w:widowControl w:val="0"/>
              <w:jc w:val="center"/>
              <w:rPr>
                <w:color w:val="000000"/>
                <w:sz w:val="22"/>
                <w:szCs w:val="22"/>
                <w:lang w:eastAsia="de-DE"/>
              </w:rPr>
            </w:pPr>
            <w:r>
              <w:rPr>
                <w:color w:val="000000"/>
                <w:sz w:val="22"/>
                <w:szCs w:val="22"/>
                <w:lang w:eastAsia="de-DE"/>
              </w:rPr>
              <w:t>93</w:t>
            </w:r>
          </w:p>
        </w:tc>
      </w:tr>
      <w:tr w:rsidR="002C08E0" w14:paraId="5F253F1F" w14:textId="77777777">
        <w:tc>
          <w:tcPr>
            <w:tcW w:w="1584" w:type="dxa"/>
            <w:tcBorders>
              <w:top w:val="single" w:sz="4" w:space="0" w:color="auto"/>
              <w:left w:val="single" w:sz="4" w:space="0" w:color="auto"/>
              <w:bottom w:val="single" w:sz="4" w:space="0" w:color="auto"/>
              <w:right w:val="single" w:sz="4" w:space="0" w:color="auto"/>
            </w:tcBorders>
            <w:vAlign w:val="center"/>
            <w:hideMark/>
          </w:tcPr>
          <w:p w14:paraId="5F253F1C" w14:textId="77777777" w:rsidR="002C08E0" w:rsidRDefault="00892667">
            <w:pPr>
              <w:rPr>
                <w:szCs w:val="24"/>
              </w:rPr>
            </w:pPr>
            <w:r>
              <w:rPr>
                <w:sz w:val="20"/>
              </w:rPr>
              <w:t>SMA 5 TM</w:t>
            </w:r>
          </w:p>
        </w:tc>
        <w:tc>
          <w:tcPr>
            <w:tcW w:w="4027" w:type="dxa"/>
            <w:tcBorders>
              <w:top w:val="single" w:sz="4" w:space="0" w:color="auto"/>
              <w:left w:val="single" w:sz="4" w:space="0" w:color="auto"/>
              <w:bottom w:val="single" w:sz="4" w:space="0" w:color="auto"/>
              <w:right w:val="single" w:sz="4" w:space="0" w:color="auto"/>
            </w:tcBorders>
            <w:vAlign w:val="center"/>
            <w:hideMark/>
          </w:tcPr>
          <w:p w14:paraId="5F253F1D" w14:textId="77777777" w:rsidR="002C08E0" w:rsidRDefault="00892667">
            <w:pPr>
              <w:widowControl w:val="0"/>
              <w:jc w:val="center"/>
              <w:rPr>
                <w:color w:val="000000"/>
                <w:sz w:val="22"/>
                <w:szCs w:val="22"/>
                <w:lang w:eastAsia="de-DE"/>
              </w:rPr>
            </w:pPr>
            <w:r>
              <w:rPr>
                <w:color w:val="000000"/>
                <w:sz w:val="22"/>
                <w:szCs w:val="22"/>
                <w:lang w:eastAsia="de-DE"/>
              </w:rPr>
              <w:t>87</w:t>
            </w:r>
          </w:p>
        </w:tc>
        <w:tc>
          <w:tcPr>
            <w:tcW w:w="4028" w:type="dxa"/>
            <w:tcBorders>
              <w:top w:val="single" w:sz="4" w:space="0" w:color="auto"/>
              <w:left w:val="single" w:sz="4" w:space="0" w:color="auto"/>
              <w:bottom w:val="single" w:sz="4" w:space="0" w:color="auto"/>
              <w:right w:val="single" w:sz="4" w:space="0" w:color="auto"/>
            </w:tcBorders>
            <w:vAlign w:val="center"/>
            <w:hideMark/>
          </w:tcPr>
          <w:p w14:paraId="5F253F1E" w14:textId="77777777" w:rsidR="002C08E0" w:rsidRDefault="00892667">
            <w:pPr>
              <w:widowControl w:val="0"/>
              <w:jc w:val="center"/>
              <w:rPr>
                <w:color w:val="000000"/>
                <w:sz w:val="22"/>
                <w:szCs w:val="22"/>
                <w:lang w:eastAsia="de-DE"/>
              </w:rPr>
            </w:pPr>
            <w:r>
              <w:rPr>
                <w:color w:val="000000"/>
                <w:sz w:val="22"/>
                <w:szCs w:val="22"/>
                <w:lang w:eastAsia="de-DE"/>
              </w:rPr>
              <w:t>95</w:t>
            </w:r>
          </w:p>
        </w:tc>
      </w:tr>
      <w:tr w:rsidR="002C08E0" w14:paraId="5F253F23" w14:textId="77777777">
        <w:tc>
          <w:tcPr>
            <w:tcW w:w="1584" w:type="dxa"/>
            <w:tcBorders>
              <w:top w:val="single" w:sz="4" w:space="0" w:color="auto"/>
              <w:left w:val="single" w:sz="4" w:space="0" w:color="auto"/>
              <w:bottom w:val="single" w:sz="4" w:space="0" w:color="auto"/>
              <w:right w:val="single" w:sz="4" w:space="0" w:color="auto"/>
            </w:tcBorders>
            <w:vAlign w:val="center"/>
            <w:hideMark/>
          </w:tcPr>
          <w:p w14:paraId="5F253F20" w14:textId="77777777" w:rsidR="002C08E0" w:rsidRDefault="00892667">
            <w:pPr>
              <w:rPr>
                <w:szCs w:val="24"/>
              </w:rPr>
            </w:pPr>
            <w:r>
              <w:rPr>
                <w:sz w:val="20"/>
              </w:rPr>
              <w:t>SMA 8 TM</w:t>
            </w:r>
          </w:p>
        </w:tc>
        <w:tc>
          <w:tcPr>
            <w:tcW w:w="4027" w:type="dxa"/>
            <w:tcBorders>
              <w:top w:val="single" w:sz="4" w:space="0" w:color="auto"/>
              <w:left w:val="single" w:sz="4" w:space="0" w:color="auto"/>
              <w:bottom w:val="single" w:sz="4" w:space="0" w:color="auto"/>
              <w:right w:val="single" w:sz="4" w:space="0" w:color="auto"/>
            </w:tcBorders>
            <w:vAlign w:val="center"/>
            <w:hideMark/>
          </w:tcPr>
          <w:p w14:paraId="5F253F21" w14:textId="77777777" w:rsidR="002C08E0" w:rsidRDefault="00892667">
            <w:pPr>
              <w:widowControl w:val="0"/>
              <w:jc w:val="center"/>
              <w:rPr>
                <w:color w:val="000000"/>
                <w:sz w:val="22"/>
                <w:szCs w:val="22"/>
                <w:lang w:eastAsia="de-DE"/>
              </w:rPr>
            </w:pPr>
            <w:r>
              <w:rPr>
                <w:color w:val="000000"/>
                <w:sz w:val="22"/>
                <w:szCs w:val="22"/>
                <w:lang w:eastAsia="de-DE"/>
              </w:rPr>
              <w:t>88</w:t>
            </w:r>
          </w:p>
        </w:tc>
        <w:tc>
          <w:tcPr>
            <w:tcW w:w="4028" w:type="dxa"/>
            <w:tcBorders>
              <w:top w:val="single" w:sz="4" w:space="0" w:color="auto"/>
              <w:left w:val="single" w:sz="4" w:space="0" w:color="auto"/>
              <w:bottom w:val="single" w:sz="4" w:space="0" w:color="auto"/>
              <w:right w:val="single" w:sz="4" w:space="0" w:color="auto"/>
            </w:tcBorders>
            <w:vAlign w:val="center"/>
            <w:hideMark/>
          </w:tcPr>
          <w:p w14:paraId="5F253F22" w14:textId="77777777" w:rsidR="002C08E0" w:rsidRDefault="00892667">
            <w:pPr>
              <w:widowControl w:val="0"/>
              <w:jc w:val="center"/>
              <w:rPr>
                <w:color w:val="000000"/>
                <w:sz w:val="22"/>
                <w:szCs w:val="22"/>
                <w:lang w:eastAsia="de-DE"/>
              </w:rPr>
            </w:pPr>
            <w:r>
              <w:rPr>
                <w:color w:val="000000"/>
                <w:sz w:val="22"/>
                <w:szCs w:val="22"/>
                <w:lang w:eastAsia="de-DE"/>
              </w:rPr>
              <w:t>95</w:t>
            </w:r>
          </w:p>
        </w:tc>
      </w:tr>
      <w:tr w:rsidR="002C08E0" w14:paraId="5F253F27" w14:textId="77777777">
        <w:tc>
          <w:tcPr>
            <w:tcW w:w="1584" w:type="dxa"/>
            <w:tcBorders>
              <w:top w:val="single" w:sz="4" w:space="0" w:color="auto"/>
              <w:left w:val="single" w:sz="4" w:space="0" w:color="auto"/>
              <w:bottom w:val="single" w:sz="4" w:space="0" w:color="auto"/>
              <w:right w:val="single" w:sz="4" w:space="0" w:color="auto"/>
            </w:tcBorders>
            <w:vAlign w:val="center"/>
            <w:hideMark/>
          </w:tcPr>
          <w:p w14:paraId="5F253F24" w14:textId="77777777" w:rsidR="002C08E0" w:rsidRDefault="00892667">
            <w:pPr>
              <w:rPr>
                <w:szCs w:val="24"/>
              </w:rPr>
            </w:pPr>
            <w:r>
              <w:rPr>
                <w:sz w:val="20"/>
              </w:rPr>
              <w:t>AC 5 V TM</w:t>
            </w:r>
          </w:p>
        </w:tc>
        <w:tc>
          <w:tcPr>
            <w:tcW w:w="4027" w:type="dxa"/>
            <w:tcBorders>
              <w:top w:val="single" w:sz="4" w:space="0" w:color="auto"/>
              <w:left w:val="single" w:sz="4" w:space="0" w:color="auto"/>
              <w:bottom w:val="single" w:sz="4" w:space="0" w:color="auto"/>
              <w:right w:val="single" w:sz="4" w:space="0" w:color="auto"/>
            </w:tcBorders>
            <w:vAlign w:val="center"/>
            <w:hideMark/>
          </w:tcPr>
          <w:p w14:paraId="5F253F25" w14:textId="77777777" w:rsidR="002C08E0" w:rsidRDefault="00892667">
            <w:pPr>
              <w:widowControl w:val="0"/>
              <w:jc w:val="center"/>
              <w:rPr>
                <w:color w:val="000000"/>
                <w:sz w:val="22"/>
                <w:szCs w:val="22"/>
                <w:lang w:eastAsia="de-DE"/>
              </w:rPr>
            </w:pPr>
            <w:r>
              <w:rPr>
                <w:color w:val="000000"/>
                <w:sz w:val="22"/>
                <w:szCs w:val="22"/>
                <w:lang w:eastAsia="de-DE"/>
              </w:rPr>
              <w:t>87</w:t>
            </w:r>
          </w:p>
        </w:tc>
        <w:tc>
          <w:tcPr>
            <w:tcW w:w="4028" w:type="dxa"/>
            <w:tcBorders>
              <w:top w:val="single" w:sz="4" w:space="0" w:color="auto"/>
              <w:left w:val="single" w:sz="4" w:space="0" w:color="auto"/>
              <w:bottom w:val="single" w:sz="4" w:space="0" w:color="auto"/>
              <w:right w:val="single" w:sz="4" w:space="0" w:color="auto"/>
            </w:tcBorders>
            <w:vAlign w:val="center"/>
            <w:hideMark/>
          </w:tcPr>
          <w:p w14:paraId="5F253F26" w14:textId="77777777" w:rsidR="002C08E0" w:rsidRDefault="00892667">
            <w:pPr>
              <w:widowControl w:val="0"/>
              <w:jc w:val="center"/>
              <w:rPr>
                <w:color w:val="000000"/>
                <w:sz w:val="22"/>
                <w:szCs w:val="22"/>
                <w:lang w:eastAsia="de-DE"/>
              </w:rPr>
            </w:pPr>
            <w:r>
              <w:rPr>
                <w:color w:val="000000"/>
                <w:sz w:val="22"/>
                <w:szCs w:val="22"/>
                <w:lang w:eastAsia="de-DE"/>
              </w:rPr>
              <w:t>96</w:t>
            </w:r>
          </w:p>
        </w:tc>
      </w:tr>
      <w:tr w:rsidR="002C08E0" w14:paraId="5F253F2B" w14:textId="77777777">
        <w:tc>
          <w:tcPr>
            <w:tcW w:w="1584" w:type="dxa"/>
            <w:tcBorders>
              <w:top w:val="single" w:sz="4" w:space="0" w:color="auto"/>
              <w:left w:val="single" w:sz="4" w:space="0" w:color="auto"/>
              <w:bottom w:val="single" w:sz="4" w:space="0" w:color="auto"/>
              <w:right w:val="single" w:sz="4" w:space="0" w:color="auto"/>
            </w:tcBorders>
            <w:vAlign w:val="center"/>
            <w:hideMark/>
          </w:tcPr>
          <w:p w14:paraId="5F253F28" w14:textId="77777777" w:rsidR="002C08E0" w:rsidRDefault="00892667">
            <w:pPr>
              <w:rPr>
                <w:szCs w:val="24"/>
                <w:lang w:val="en-US"/>
              </w:rPr>
            </w:pPr>
            <w:r>
              <w:rPr>
                <w:sz w:val="20"/>
              </w:rPr>
              <w:t>SMA 8 S</w:t>
            </w:r>
            <w:r>
              <w:rPr>
                <w:sz w:val="20"/>
                <w:vertAlign w:val="superscript"/>
              </w:rPr>
              <w:t>1)</w:t>
            </w:r>
          </w:p>
        </w:tc>
        <w:tc>
          <w:tcPr>
            <w:tcW w:w="4027" w:type="dxa"/>
            <w:tcBorders>
              <w:top w:val="single" w:sz="4" w:space="0" w:color="auto"/>
              <w:left w:val="single" w:sz="4" w:space="0" w:color="auto"/>
              <w:bottom w:val="single" w:sz="4" w:space="0" w:color="auto"/>
              <w:right w:val="single" w:sz="4" w:space="0" w:color="auto"/>
            </w:tcBorders>
            <w:vAlign w:val="center"/>
            <w:hideMark/>
          </w:tcPr>
          <w:p w14:paraId="5F253F29" w14:textId="77777777" w:rsidR="002C08E0" w:rsidRDefault="00892667">
            <w:pPr>
              <w:widowControl w:val="0"/>
              <w:jc w:val="center"/>
              <w:rPr>
                <w:color w:val="000000"/>
                <w:sz w:val="22"/>
                <w:szCs w:val="22"/>
                <w:lang w:eastAsia="de-DE"/>
              </w:rPr>
            </w:pPr>
            <w:r>
              <w:rPr>
                <w:color w:val="000000"/>
                <w:sz w:val="22"/>
                <w:szCs w:val="22"/>
                <w:lang w:eastAsia="de-DE"/>
              </w:rPr>
              <w:t>90</w:t>
            </w:r>
          </w:p>
        </w:tc>
        <w:tc>
          <w:tcPr>
            <w:tcW w:w="4028" w:type="dxa"/>
            <w:tcBorders>
              <w:top w:val="single" w:sz="4" w:space="0" w:color="auto"/>
              <w:left w:val="single" w:sz="4" w:space="0" w:color="auto"/>
              <w:bottom w:val="single" w:sz="4" w:space="0" w:color="auto"/>
              <w:right w:val="single" w:sz="4" w:space="0" w:color="auto"/>
            </w:tcBorders>
            <w:vAlign w:val="center"/>
            <w:hideMark/>
          </w:tcPr>
          <w:p w14:paraId="5F253F2A" w14:textId="77777777" w:rsidR="002C08E0" w:rsidRDefault="00892667">
            <w:pPr>
              <w:widowControl w:val="0"/>
              <w:jc w:val="center"/>
              <w:rPr>
                <w:color w:val="000000"/>
                <w:sz w:val="22"/>
                <w:szCs w:val="22"/>
                <w:lang w:eastAsia="de-DE"/>
              </w:rPr>
            </w:pPr>
            <w:r>
              <w:rPr>
                <w:color w:val="000000"/>
                <w:sz w:val="22"/>
                <w:szCs w:val="22"/>
                <w:lang w:eastAsia="de-DE"/>
              </w:rPr>
              <w:t>98</w:t>
            </w:r>
          </w:p>
        </w:tc>
      </w:tr>
      <w:tr w:rsidR="002C08E0" w14:paraId="5F253F2F" w14:textId="77777777">
        <w:tc>
          <w:tcPr>
            <w:tcW w:w="1584" w:type="dxa"/>
            <w:tcBorders>
              <w:top w:val="single" w:sz="4" w:space="0" w:color="auto"/>
              <w:left w:val="single" w:sz="4" w:space="0" w:color="auto"/>
              <w:bottom w:val="single" w:sz="4" w:space="0" w:color="auto"/>
              <w:right w:val="single" w:sz="4" w:space="0" w:color="auto"/>
            </w:tcBorders>
            <w:vAlign w:val="center"/>
            <w:hideMark/>
          </w:tcPr>
          <w:p w14:paraId="5F253F2C" w14:textId="77777777" w:rsidR="002C08E0" w:rsidRDefault="00892667">
            <w:pPr>
              <w:rPr>
                <w:szCs w:val="24"/>
              </w:rPr>
            </w:pPr>
            <w:r>
              <w:rPr>
                <w:sz w:val="20"/>
              </w:rPr>
              <w:t>SMA 11 S</w:t>
            </w:r>
            <w:r>
              <w:rPr>
                <w:sz w:val="20"/>
                <w:vertAlign w:val="superscript"/>
              </w:rPr>
              <w:t>1)</w:t>
            </w:r>
          </w:p>
        </w:tc>
        <w:tc>
          <w:tcPr>
            <w:tcW w:w="4027" w:type="dxa"/>
            <w:tcBorders>
              <w:top w:val="single" w:sz="4" w:space="0" w:color="auto"/>
              <w:left w:val="single" w:sz="4" w:space="0" w:color="auto"/>
              <w:bottom w:val="single" w:sz="4" w:space="0" w:color="auto"/>
              <w:right w:val="single" w:sz="4" w:space="0" w:color="auto"/>
            </w:tcBorders>
            <w:vAlign w:val="center"/>
            <w:hideMark/>
          </w:tcPr>
          <w:p w14:paraId="5F253F2D" w14:textId="77777777" w:rsidR="002C08E0" w:rsidRDefault="00892667">
            <w:pPr>
              <w:widowControl w:val="0"/>
              <w:jc w:val="center"/>
              <w:rPr>
                <w:color w:val="000000"/>
                <w:sz w:val="22"/>
                <w:szCs w:val="22"/>
                <w:lang w:eastAsia="de-DE"/>
              </w:rPr>
            </w:pPr>
            <w:r>
              <w:rPr>
                <w:color w:val="000000"/>
                <w:sz w:val="22"/>
                <w:szCs w:val="22"/>
                <w:lang w:eastAsia="de-DE"/>
              </w:rPr>
              <w:t>90</w:t>
            </w:r>
          </w:p>
        </w:tc>
        <w:tc>
          <w:tcPr>
            <w:tcW w:w="4028" w:type="dxa"/>
            <w:tcBorders>
              <w:top w:val="single" w:sz="4" w:space="0" w:color="auto"/>
              <w:left w:val="single" w:sz="4" w:space="0" w:color="auto"/>
              <w:bottom w:val="single" w:sz="4" w:space="0" w:color="auto"/>
              <w:right w:val="single" w:sz="4" w:space="0" w:color="auto"/>
            </w:tcBorders>
            <w:vAlign w:val="center"/>
            <w:hideMark/>
          </w:tcPr>
          <w:p w14:paraId="5F253F2E" w14:textId="77777777" w:rsidR="002C08E0" w:rsidRDefault="00892667">
            <w:pPr>
              <w:widowControl w:val="0"/>
              <w:jc w:val="center"/>
              <w:rPr>
                <w:color w:val="000000"/>
                <w:sz w:val="22"/>
                <w:szCs w:val="22"/>
                <w:lang w:eastAsia="de-DE"/>
              </w:rPr>
            </w:pPr>
            <w:r>
              <w:rPr>
                <w:color w:val="000000"/>
                <w:sz w:val="22"/>
                <w:szCs w:val="22"/>
                <w:lang w:eastAsia="de-DE"/>
              </w:rPr>
              <w:t>99</w:t>
            </w:r>
          </w:p>
        </w:tc>
      </w:tr>
      <w:tr w:rsidR="002C08E0" w14:paraId="5F253F33" w14:textId="77777777">
        <w:tc>
          <w:tcPr>
            <w:tcW w:w="1584" w:type="dxa"/>
            <w:tcBorders>
              <w:top w:val="single" w:sz="4" w:space="0" w:color="auto"/>
              <w:left w:val="single" w:sz="4" w:space="0" w:color="auto"/>
              <w:bottom w:val="single" w:sz="4" w:space="0" w:color="auto"/>
              <w:right w:val="single" w:sz="4" w:space="0" w:color="auto"/>
            </w:tcBorders>
            <w:vAlign w:val="center"/>
            <w:hideMark/>
          </w:tcPr>
          <w:p w14:paraId="5F253F30" w14:textId="77777777" w:rsidR="002C08E0" w:rsidRDefault="00892667">
            <w:pPr>
              <w:rPr>
                <w:szCs w:val="24"/>
              </w:rPr>
            </w:pPr>
            <w:r>
              <w:rPr>
                <w:sz w:val="20"/>
              </w:rPr>
              <w:t>AC 11 VS</w:t>
            </w:r>
            <w:r>
              <w:rPr>
                <w:sz w:val="20"/>
                <w:vertAlign w:val="superscript"/>
              </w:rPr>
              <w:t>1)</w:t>
            </w:r>
          </w:p>
        </w:tc>
        <w:tc>
          <w:tcPr>
            <w:tcW w:w="4027" w:type="dxa"/>
            <w:tcBorders>
              <w:top w:val="single" w:sz="4" w:space="0" w:color="auto"/>
              <w:left w:val="single" w:sz="4" w:space="0" w:color="auto"/>
              <w:bottom w:val="single" w:sz="4" w:space="0" w:color="auto"/>
              <w:right w:val="single" w:sz="4" w:space="0" w:color="auto"/>
            </w:tcBorders>
            <w:vAlign w:val="center"/>
            <w:hideMark/>
          </w:tcPr>
          <w:p w14:paraId="5F253F31" w14:textId="77777777" w:rsidR="002C08E0" w:rsidRDefault="00892667">
            <w:pPr>
              <w:widowControl w:val="0"/>
              <w:jc w:val="center"/>
              <w:rPr>
                <w:color w:val="000000"/>
                <w:sz w:val="22"/>
                <w:szCs w:val="22"/>
                <w:lang w:eastAsia="de-DE"/>
              </w:rPr>
            </w:pPr>
            <w:r>
              <w:rPr>
                <w:color w:val="000000"/>
                <w:sz w:val="22"/>
                <w:szCs w:val="22"/>
                <w:lang w:eastAsia="de-DE"/>
              </w:rPr>
              <w:t>90</w:t>
            </w:r>
          </w:p>
        </w:tc>
        <w:tc>
          <w:tcPr>
            <w:tcW w:w="4028" w:type="dxa"/>
            <w:tcBorders>
              <w:top w:val="single" w:sz="4" w:space="0" w:color="auto"/>
              <w:left w:val="single" w:sz="4" w:space="0" w:color="auto"/>
              <w:bottom w:val="single" w:sz="4" w:space="0" w:color="auto"/>
              <w:right w:val="single" w:sz="4" w:space="0" w:color="auto"/>
            </w:tcBorders>
            <w:vAlign w:val="center"/>
            <w:hideMark/>
          </w:tcPr>
          <w:p w14:paraId="5F253F32" w14:textId="77777777" w:rsidR="002C08E0" w:rsidRDefault="00892667">
            <w:pPr>
              <w:widowControl w:val="0"/>
              <w:jc w:val="center"/>
              <w:rPr>
                <w:color w:val="000000"/>
                <w:sz w:val="22"/>
                <w:szCs w:val="22"/>
                <w:lang w:eastAsia="de-DE"/>
              </w:rPr>
            </w:pPr>
            <w:r>
              <w:rPr>
                <w:color w:val="000000"/>
                <w:sz w:val="22"/>
                <w:szCs w:val="22"/>
                <w:lang w:eastAsia="de-DE"/>
              </w:rPr>
              <w:t>99</w:t>
            </w:r>
          </w:p>
        </w:tc>
      </w:tr>
      <w:tr w:rsidR="002C08E0" w14:paraId="5F253F35" w14:textId="77777777">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5F253F34" w14:textId="77777777" w:rsidR="002C08E0" w:rsidRDefault="00892667">
            <w:pPr>
              <w:jc w:val="both"/>
              <w:rPr>
                <w:sz w:val="20"/>
              </w:rPr>
            </w:pPr>
            <w:r>
              <w:rPr>
                <w:sz w:val="20"/>
                <w:vertAlign w:val="superscript"/>
              </w:rPr>
              <w:t xml:space="preserve">1) </w:t>
            </w:r>
            <w:r>
              <w:rPr>
                <w:sz w:val="20"/>
              </w:rPr>
              <w:t>SMA 8 S, SMA 11 S ir AC 11 VS triukšmo lygio vertės nurodomos kaip referencinės, atspindinčios tradicinių dangos (asfalto mišinio) rūšių ir tipų triukšmo lygio vertes.</w:t>
            </w:r>
          </w:p>
        </w:tc>
      </w:tr>
    </w:tbl>
    <w:p w14:paraId="239FCC81" w14:textId="77777777" w:rsidR="00892667" w:rsidRDefault="00892667">
      <w:pPr>
        <w:jc w:val="center"/>
      </w:pPr>
    </w:p>
    <w:p w14:paraId="5F253F36" w14:textId="77777777" w:rsidR="002C08E0" w:rsidRDefault="00892667">
      <w:pPr>
        <w:jc w:val="center"/>
        <w:rPr>
          <w:lang w:val="en-GB"/>
        </w:rPr>
      </w:pPr>
      <w:r>
        <w:t>_________________________</w:t>
      </w:r>
    </w:p>
    <w:p w14:paraId="5F253F37" w14:textId="77777777" w:rsidR="002C08E0" w:rsidRDefault="002C08E0">
      <w:pPr>
        <w:rPr>
          <w:lang w:eastAsia="lt-LT"/>
        </w:rPr>
      </w:pPr>
    </w:p>
    <w:p w14:paraId="5F253F38" w14:textId="77777777" w:rsidR="002C08E0" w:rsidRDefault="0064396E">
      <w:pPr>
        <w:rPr>
          <w:lang w:eastAsia="lt-LT"/>
        </w:rPr>
      </w:pPr>
    </w:p>
    <w:sectPr w:rsidR="002C08E0" w:rsidSect="00892667">
      <w:pgSz w:w="11906" w:h="16838"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53F42" w14:textId="77777777" w:rsidR="002C08E0" w:rsidRDefault="00892667">
      <w:pPr>
        <w:rPr>
          <w:sz w:val="20"/>
          <w:lang w:eastAsia="lt-LT"/>
        </w:rPr>
      </w:pPr>
      <w:r>
        <w:rPr>
          <w:sz w:val="20"/>
          <w:lang w:eastAsia="lt-LT"/>
        </w:rPr>
        <w:separator/>
      </w:r>
    </w:p>
  </w:endnote>
  <w:endnote w:type="continuationSeparator" w:id="0">
    <w:p w14:paraId="5F253F43" w14:textId="77777777" w:rsidR="002C08E0" w:rsidRDefault="00892667">
      <w:pPr>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ndale Sans UI">
    <w:altName w:val="Times New Roman"/>
    <w:charset w:val="00"/>
    <w:family w:val="auto"/>
    <w:pitch w:val="variable"/>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CD66F" w14:textId="77777777" w:rsidR="00892667" w:rsidRDefault="0089266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9775A" w14:textId="77777777" w:rsidR="00892667" w:rsidRDefault="0089266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14A48" w14:textId="77777777" w:rsidR="00892667" w:rsidRDefault="00892667">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3F4A" w14:textId="77777777" w:rsidR="002C08E0" w:rsidRDefault="002C08E0">
    <w:pPr>
      <w:tabs>
        <w:tab w:val="center" w:pos="4820"/>
        <w:tab w:val="right" w:pos="9639"/>
      </w:tabs>
      <w:rPr>
        <w:sz w:val="20"/>
        <w:lang w:eastAsia="lt-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3F4B" w14:textId="77777777" w:rsidR="002C08E0" w:rsidRDefault="002C08E0">
    <w:pPr>
      <w:tabs>
        <w:tab w:val="center" w:pos="4820"/>
        <w:tab w:val="right" w:pos="9639"/>
      </w:tabs>
      <w:rPr>
        <w:sz w:val="20"/>
        <w:lang w:eastAsia="lt-L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3F4D" w14:textId="77777777" w:rsidR="002C08E0" w:rsidRDefault="002C08E0">
    <w:pPr>
      <w:tabs>
        <w:tab w:val="center" w:pos="4536"/>
        <w:tab w:val="center" w:pos="4820"/>
        <w:tab w:val="right" w:pos="9638"/>
      </w:tabs>
      <w:rPr>
        <w:sz w:val="20"/>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53F40" w14:textId="77777777" w:rsidR="002C08E0" w:rsidRDefault="00892667">
      <w:pPr>
        <w:rPr>
          <w:sz w:val="20"/>
          <w:lang w:eastAsia="lt-LT"/>
        </w:rPr>
      </w:pPr>
      <w:r>
        <w:rPr>
          <w:sz w:val="20"/>
          <w:lang w:eastAsia="lt-LT"/>
        </w:rPr>
        <w:separator/>
      </w:r>
    </w:p>
  </w:footnote>
  <w:footnote w:type="continuationSeparator" w:id="0">
    <w:p w14:paraId="5F253F41" w14:textId="77777777" w:rsidR="002C08E0" w:rsidRDefault="00892667">
      <w:pPr>
        <w:rPr>
          <w:sz w:val="20"/>
          <w:lang w:eastAsia="lt-LT"/>
        </w:rPr>
      </w:pPr>
      <w:r>
        <w:rPr>
          <w:sz w:val="20"/>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A8905" w14:textId="77777777" w:rsidR="00892667" w:rsidRDefault="0089266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843434"/>
      <w:docPartObj>
        <w:docPartGallery w:val="Page Numbers (Top of Page)"/>
        <w:docPartUnique/>
      </w:docPartObj>
    </w:sdtPr>
    <w:sdtEndPr/>
    <w:sdtContent>
      <w:p w14:paraId="4461E1D6" w14:textId="75A3EC73" w:rsidR="00892667" w:rsidRDefault="00892667">
        <w:pPr>
          <w:pStyle w:val="Antrats"/>
          <w:jc w:val="center"/>
        </w:pPr>
        <w:r>
          <w:fldChar w:fldCharType="begin"/>
        </w:r>
        <w:r>
          <w:instrText>PAGE   \* MERGEFORMAT</w:instrText>
        </w:r>
        <w:r>
          <w:fldChar w:fldCharType="separate"/>
        </w:r>
        <w:r w:rsidR="0064396E">
          <w:rPr>
            <w:noProof/>
          </w:rPr>
          <w:t>2</w:t>
        </w:r>
        <w:r>
          <w:fldChar w:fldCharType="end"/>
        </w:r>
      </w:p>
    </w:sdtContent>
  </w:sdt>
  <w:p w14:paraId="4541CC89" w14:textId="77777777" w:rsidR="00892667" w:rsidRDefault="0089266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4BCDF" w14:textId="77777777" w:rsidR="00892667" w:rsidRDefault="00892667">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3F44" w14:textId="77777777" w:rsidR="002C08E0" w:rsidRDefault="00892667">
    <w:pPr>
      <w:framePr w:wrap="auto" w:vAnchor="text" w:hAnchor="margin" w:xAlign="center" w:y="1"/>
      <w:tabs>
        <w:tab w:val="center" w:pos="4820"/>
        <w:tab w:val="right" w:pos="9639"/>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separate"/>
    </w:r>
    <w:r>
      <w:rPr>
        <w:sz w:val="20"/>
        <w:lang w:eastAsia="lt-LT"/>
      </w:rPr>
      <w:t>1</w:t>
    </w:r>
    <w:r>
      <w:rPr>
        <w:sz w:val="20"/>
        <w:lang w:eastAsia="lt-LT"/>
      </w:rPr>
      <w:fldChar w:fldCharType="end"/>
    </w:r>
  </w:p>
  <w:p w14:paraId="5F253F45" w14:textId="77777777" w:rsidR="002C08E0" w:rsidRDefault="002C08E0">
    <w:pPr>
      <w:tabs>
        <w:tab w:val="center" w:pos="4820"/>
        <w:tab w:val="right" w:pos="9639"/>
      </w:tabs>
      <w:rPr>
        <w:sz w:val="20"/>
        <w:lang w:eastAsia="lt-LT"/>
      </w:rPr>
    </w:pPr>
  </w:p>
  <w:p w14:paraId="5F253F46" w14:textId="77777777" w:rsidR="002C08E0" w:rsidRDefault="002C08E0">
    <w:pPr>
      <w:rPr>
        <w:sz w:val="20"/>
        <w:lang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407156"/>
      <w:docPartObj>
        <w:docPartGallery w:val="Page Numbers (Top of Page)"/>
        <w:docPartUnique/>
      </w:docPartObj>
    </w:sdtPr>
    <w:sdtEndPr/>
    <w:sdtContent>
      <w:p w14:paraId="01811B42" w14:textId="71D378C2" w:rsidR="00892667" w:rsidRDefault="00892667">
        <w:pPr>
          <w:pStyle w:val="Antrats"/>
          <w:jc w:val="center"/>
        </w:pPr>
        <w:r>
          <w:fldChar w:fldCharType="begin"/>
        </w:r>
        <w:r>
          <w:instrText>PAGE   \* MERGEFORMAT</w:instrText>
        </w:r>
        <w:r>
          <w:fldChar w:fldCharType="separate"/>
        </w:r>
        <w:r>
          <w:rPr>
            <w:noProof/>
          </w:rPr>
          <w:t>1</w:t>
        </w:r>
        <w:r>
          <w:fldChar w:fldCharType="end"/>
        </w:r>
      </w:p>
    </w:sdtContent>
  </w:sdt>
  <w:p w14:paraId="5F253F49" w14:textId="77777777" w:rsidR="002C08E0" w:rsidRDefault="002C08E0">
    <w:pPr>
      <w:rPr>
        <w:sz w:val="20"/>
        <w:lang w:eastAsia="lt-L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3F4C" w14:textId="77777777" w:rsidR="002C08E0" w:rsidRDefault="002C08E0">
    <w:pPr>
      <w:tabs>
        <w:tab w:val="center" w:pos="4820"/>
        <w:tab w:val="right" w:pos="9639"/>
      </w:tabs>
      <w:rPr>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doNotHyphenateCap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1A"/>
    <w:rsid w:val="002C08E0"/>
    <w:rsid w:val="005E317E"/>
    <w:rsid w:val="0064396E"/>
    <w:rsid w:val="00892667"/>
    <w:rsid w:val="00A45F1A"/>
    <w:rsid w:val="00BA72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F25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92667"/>
    <w:pPr>
      <w:tabs>
        <w:tab w:val="center" w:pos="4819"/>
        <w:tab w:val="right" w:pos="9638"/>
      </w:tabs>
    </w:pPr>
  </w:style>
  <w:style w:type="character" w:customStyle="1" w:styleId="AntratsDiagrama">
    <w:name w:val="Antraštės Diagrama"/>
    <w:basedOn w:val="Numatytasispastraiposriftas"/>
    <w:link w:val="Antrats"/>
    <w:uiPriority w:val="99"/>
    <w:rsid w:val="00892667"/>
  </w:style>
  <w:style w:type="paragraph" w:styleId="Porat">
    <w:name w:val="footer"/>
    <w:basedOn w:val="prastasis"/>
    <w:link w:val="PoratDiagrama"/>
    <w:rsid w:val="00892667"/>
    <w:pPr>
      <w:tabs>
        <w:tab w:val="center" w:pos="4819"/>
        <w:tab w:val="right" w:pos="9638"/>
      </w:tabs>
    </w:pPr>
  </w:style>
  <w:style w:type="character" w:customStyle="1" w:styleId="PoratDiagrama">
    <w:name w:val="Poraštė Diagrama"/>
    <w:basedOn w:val="Numatytasispastraiposriftas"/>
    <w:link w:val="Porat"/>
    <w:rsid w:val="00892667"/>
  </w:style>
  <w:style w:type="character" w:styleId="Vietosrezervavimoenklotekstas">
    <w:name w:val="Placeholder Text"/>
    <w:basedOn w:val="Numatytasispastraiposriftas"/>
    <w:rsid w:val="0089266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92667"/>
    <w:pPr>
      <w:tabs>
        <w:tab w:val="center" w:pos="4819"/>
        <w:tab w:val="right" w:pos="9638"/>
      </w:tabs>
    </w:pPr>
  </w:style>
  <w:style w:type="character" w:customStyle="1" w:styleId="AntratsDiagrama">
    <w:name w:val="Antraštės Diagrama"/>
    <w:basedOn w:val="Numatytasispastraiposriftas"/>
    <w:link w:val="Antrats"/>
    <w:uiPriority w:val="99"/>
    <w:rsid w:val="00892667"/>
  </w:style>
  <w:style w:type="paragraph" w:styleId="Porat">
    <w:name w:val="footer"/>
    <w:basedOn w:val="prastasis"/>
    <w:link w:val="PoratDiagrama"/>
    <w:rsid w:val="00892667"/>
    <w:pPr>
      <w:tabs>
        <w:tab w:val="center" w:pos="4819"/>
        <w:tab w:val="right" w:pos="9638"/>
      </w:tabs>
    </w:pPr>
  </w:style>
  <w:style w:type="character" w:customStyle="1" w:styleId="PoratDiagrama">
    <w:name w:val="Poraštė Diagrama"/>
    <w:basedOn w:val="Numatytasispastraiposriftas"/>
    <w:link w:val="Porat"/>
    <w:rsid w:val="00892667"/>
  </w:style>
  <w:style w:type="character" w:styleId="Vietosrezervavimoenklotekstas">
    <w:name w:val="Placeholder Text"/>
    <w:basedOn w:val="Numatytasispastraiposriftas"/>
    <w:rsid w:val="008926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5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oleObject" Target="embeddings/oleObject1.bin"/>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image" Target="media/image2.jpeg"/>
  <Relationship Id="rId18" Type="http://schemas.openxmlformats.org/officeDocument/2006/relationships/image" Target="media/image3.jpeg"/>
  <Relationship Id="rId19" Type="http://schemas.openxmlformats.org/officeDocument/2006/relationships/image" Target="media/image4.jpeg"/>
  <Relationship Id="rId2" Type="http://schemas.openxmlformats.org/officeDocument/2006/relationships/customXml" Target="../customXml/item2.xml"/>
  <Relationship Id="rId20" Type="http://schemas.openxmlformats.org/officeDocument/2006/relationships/header" Target="header4.xml"/>
  <Relationship Id="rId21" Type="http://schemas.openxmlformats.org/officeDocument/2006/relationships/header" Target="header5.xml"/>
  <Relationship Id="rId22" Type="http://schemas.openxmlformats.org/officeDocument/2006/relationships/footer" Target="footer4.xml"/>
  <Relationship Id="rId23" Type="http://schemas.openxmlformats.org/officeDocument/2006/relationships/footer" Target="footer5.xml"/>
  <Relationship Id="rId24" Type="http://schemas.openxmlformats.org/officeDocument/2006/relationships/header" Target="header6.xml"/>
  <Relationship Id="rId25" Type="http://schemas.openxmlformats.org/officeDocument/2006/relationships/footer" Target="footer6.xml"/>
  <Relationship Id="rId26" Type="http://schemas.openxmlformats.org/officeDocument/2006/relationships/fontTable" Target="fontTable.xml"/>
  <Relationship Id="rId27"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wmf"/>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6EA7C9A7-A852-4A5A-8F81-039A3D05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6988</Words>
  <Characters>46524</Characters>
  <Application>Microsoft Office Word</Application>
  <DocSecurity>0</DocSecurity>
  <Lines>387</Lines>
  <Paragraphs>106</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53406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2018-05-28T12:35:00Z</dcterms:created>
  <dcterms:modified xsi:type="dcterms:W3CDTF">2018-05-28T12:51:00Z</dcterms:modified>
  <revision>1</revision>
</coreProperties>
</file>